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CF8826">
      <w:pPr>
        <w:tabs>
          <w:tab w:val="left" w:pos="375"/>
          <w:tab w:val="right" w:pos="9349"/>
        </w:tabs>
        <w:jc w:val="center"/>
        <w:rPr>
          <w:b/>
          <w:sz w:val="24"/>
          <w:szCs w:val="24"/>
        </w:rPr>
      </w:pPr>
    </w:p>
    <w:p w14:paraId="3E055350">
      <w:pPr>
        <w:tabs>
          <w:tab w:val="left" w:pos="375"/>
          <w:tab w:val="right" w:pos="9349"/>
        </w:tabs>
        <w:jc w:val="center"/>
        <w:rPr>
          <w:rFonts w:hint="default"/>
          <w:b/>
          <w:sz w:val="24"/>
          <w:szCs w:val="24"/>
          <w:lang w:val="ru-RU"/>
        </w:rPr>
      </w:pPr>
      <w:r>
        <w:rPr>
          <w:rFonts w:hint="default"/>
          <w:b/>
          <w:sz w:val="24"/>
          <w:szCs w:val="24"/>
          <w:lang w:val="ru-RU"/>
        </w:rPr>
        <w:drawing>
          <wp:inline distT="0" distB="0" distL="114300" distR="114300">
            <wp:extent cx="8941435" cy="6705600"/>
            <wp:effectExtent l="0" t="0" r="0" b="12065"/>
            <wp:docPr id="1" name="Изображение 1" descr="IMG-20250902-WA00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 1" descr="IMG-20250902-WA003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8941435" cy="6705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71C43F">
      <w:pPr>
        <w:jc w:val="both"/>
        <w:rPr>
          <w:sz w:val="24"/>
          <w:szCs w:val="24"/>
        </w:rPr>
      </w:pPr>
    </w:p>
    <w:p w14:paraId="7565BB89">
      <w:pPr>
        <w:jc w:val="center"/>
        <w:rPr>
          <w:sz w:val="24"/>
          <w:szCs w:val="24"/>
        </w:rPr>
      </w:pPr>
    </w:p>
    <w:p w14:paraId="1E1C1CC0">
      <w:pPr>
        <w:jc w:val="both"/>
        <w:rPr>
          <w:b/>
          <w:color w:val="000000"/>
          <w:sz w:val="24"/>
          <w:szCs w:val="24"/>
        </w:rPr>
      </w:pPr>
      <w:bookmarkStart w:id="0" w:name="_heading=h.gjdgxs" w:colFirst="0" w:colLast="0"/>
      <w:bookmarkEnd w:id="0"/>
      <w:r>
        <w:rPr>
          <w:b/>
          <w:color w:val="000000"/>
          <w:sz w:val="24"/>
          <w:szCs w:val="24"/>
        </w:rPr>
        <w:t>РАЗДЕЛ 1. ЦЕЛЕВОЙ.</w:t>
      </w:r>
    </w:p>
    <w:p w14:paraId="3787BF3A">
      <w:pPr>
        <w:ind w:right="-7" w:firstLine="709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Содержание    воспитания    обучающихся в МБОУ «Ямашурминская СОШ</w:t>
      </w:r>
      <w:r>
        <w:rPr>
          <w:rFonts w:hint="default"/>
          <w:color w:val="000000"/>
          <w:sz w:val="24"/>
          <w:szCs w:val="24"/>
          <w:lang w:val="ru-RU"/>
        </w:rPr>
        <w:t xml:space="preserve"> иени И.К.Хайруллина</w:t>
      </w:r>
      <w:r>
        <w:rPr>
          <w:color w:val="000000"/>
          <w:sz w:val="24"/>
          <w:szCs w:val="24"/>
        </w:rPr>
        <w:t>» (далее – Школа) определяется содержанием российских базовых (гражданских, национальных) норм и ценностей, которые закреплены в Конституции Российской Федерации. Эти ценности и нормы определяют инвариантное содержание воспитания обучающихся. Вариативный компонент содержания воспитания обучающихся включает традиционные российские духовно-нравственные ценности культуры, традиционных религий народов России.</w:t>
      </w:r>
    </w:p>
    <w:p w14:paraId="6DBFE6DD">
      <w:pPr>
        <w:ind w:right="-7" w:firstLine="709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Воспитательная деятельность в Школе планируется и осуществляется в соответствии с приоритетами государственной политики в сфере воспитания. 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</w:t>
      </w:r>
    </w:p>
    <w:p w14:paraId="7608A178">
      <w:pPr>
        <w:numPr>
          <w:ilvl w:val="1"/>
          <w:numId w:val="1"/>
        </w:numPr>
        <w:tabs>
          <w:tab w:val="left" w:pos="645"/>
        </w:tabs>
        <w:jc w:val="both"/>
        <w:rPr>
          <w:b/>
          <w:color w:val="000000"/>
          <w:sz w:val="24"/>
          <w:szCs w:val="24"/>
        </w:rPr>
      </w:pPr>
      <w:bookmarkStart w:id="1" w:name="_heading=h.cnqflj6bpwnn" w:colFirst="0" w:colLast="0"/>
      <w:bookmarkEnd w:id="1"/>
      <w:r>
        <w:rPr>
          <w:b/>
          <w:color w:val="000000"/>
          <w:sz w:val="24"/>
          <w:szCs w:val="24"/>
        </w:rPr>
        <w:t>Цель и задачи воспитания обучающихся.</w:t>
      </w:r>
    </w:p>
    <w:p w14:paraId="44277C18">
      <w:pPr>
        <w:tabs>
          <w:tab w:val="left" w:pos="645"/>
        </w:tabs>
        <w:jc w:val="both"/>
        <w:rPr>
          <w:color w:val="000000"/>
          <w:sz w:val="24"/>
          <w:szCs w:val="24"/>
        </w:rPr>
      </w:pPr>
      <w:bookmarkStart w:id="2" w:name="_heading=h.30j0zll" w:colFirst="0" w:colLast="0"/>
      <w:bookmarkEnd w:id="2"/>
      <w:r>
        <w:rPr>
          <w:b/>
          <w:color w:val="000000"/>
          <w:sz w:val="24"/>
          <w:szCs w:val="24"/>
        </w:rPr>
        <w:tab/>
      </w:r>
      <w:r>
        <w:rPr>
          <w:b/>
          <w:color w:val="000000"/>
          <w:sz w:val="24"/>
          <w:szCs w:val="24"/>
        </w:rPr>
        <w:tab/>
      </w:r>
      <w:r>
        <w:rPr>
          <w:b/>
          <w:color w:val="000000"/>
          <w:sz w:val="24"/>
          <w:szCs w:val="24"/>
        </w:rPr>
        <w:t>Цель воспитания</w:t>
      </w:r>
      <w:r>
        <w:rPr>
          <w:color w:val="000000"/>
          <w:sz w:val="24"/>
          <w:szCs w:val="24"/>
        </w:rPr>
        <w:t>:</w:t>
      </w:r>
    </w:p>
    <w:p w14:paraId="39D0762B">
      <w:pPr>
        <w:ind w:right="-7" w:firstLine="709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развитие личности, </w:t>
      </w:r>
      <w:r>
        <w:rPr>
          <w:color w:val="000000"/>
          <w:sz w:val="24"/>
          <w:szCs w:val="24"/>
          <w:shd w:val="clear" w:color="auto" w:fill="FFFFFF"/>
        </w:rPr>
        <w:t xml:space="preserve">формирование у обучающихся трудолюбия, ответственного отношения к труду и его результатам, </w:t>
      </w:r>
      <w:r>
        <w:rPr>
          <w:color w:val="000000"/>
          <w:sz w:val="24"/>
          <w:szCs w:val="24"/>
        </w:rPr>
        <w:t>создание условий для самоопределения и социализации на основе социокультурных, традиционных российских духовно-нравственных ценностей и принятых в российском обществе правил и норм поведения в интересах человека, семьи, общества и государства;</w:t>
      </w:r>
    </w:p>
    <w:p w14:paraId="0D52141C">
      <w:pPr>
        <w:ind w:right="-7" w:firstLine="709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</w:t>
      </w:r>
    </w:p>
    <w:p w14:paraId="20DA2A66">
      <w:pPr>
        <w:ind w:right="-7" w:firstLine="709"/>
        <w:jc w:val="both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Задачи воспитания</w:t>
      </w:r>
      <w:r>
        <w:rPr>
          <w:color w:val="000000"/>
          <w:sz w:val="24"/>
          <w:szCs w:val="24"/>
        </w:rPr>
        <w:t xml:space="preserve">: </w:t>
      </w:r>
    </w:p>
    <w:p w14:paraId="6C9955AE">
      <w:pPr>
        <w:tabs>
          <w:tab w:val="left" w:pos="709"/>
        </w:tabs>
        <w:ind w:right="-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 xml:space="preserve">усвоение обучающимися знаний норм, традиционных российских духовно-нравственных ценностей, традиций, которые выработало российское общество (социально значимых знаний); </w:t>
      </w:r>
    </w:p>
    <w:p w14:paraId="5178F11E">
      <w:pPr>
        <w:tabs>
          <w:tab w:val="left" w:pos="709"/>
        </w:tabs>
        <w:ind w:right="-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>формирование и развитие личностных отношений к этим нормам, ценностям, традициям (их освоение, принятие);</w:t>
      </w:r>
    </w:p>
    <w:p w14:paraId="27C6DDF2">
      <w:pPr>
        <w:tabs>
          <w:tab w:val="left" w:pos="709"/>
        </w:tabs>
        <w:ind w:right="-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>приобретение соответствующего этим нормам, ценностям, традициям социокультурного опыта поведения, общения, межличностных и социальных отношений, применения полученных знаний;</w:t>
      </w:r>
    </w:p>
    <w:p w14:paraId="133D62C9">
      <w:pPr>
        <w:tabs>
          <w:tab w:val="left" w:pos="709"/>
        </w:tabs>
        <w:ind w:right="-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>достижение личностных результатов освоения общеобразовательных программ в соответствии с ФГОС.</w:t>
      </w:r>
    </w:p>
    <w:p w14:paraId="350372A4">
      <w:pPr>
        <w:tabs>
          <w:tab w:val="left" w:pos="709"/>
          <w:tab w:val="left" w:pos="851"/>
        </w:tabs>
        <w:ind w:right="-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>Личностные результаты освоения обучающимися общеобразовательных программ включают:</w:t>
      </w:r>
    </w:p>
    <w:p w14:paraId="6051CB34">
      <w:pPr>
        <w:tabs>
          <w:tab w:val="left" w:pos="709"/>
          <w:tab w:val="left" w:pos="851"/>
        </w:tabs>
        <w:ind w:right="-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>осознание российской гражданской идентичности;</w:t>
      </w:r>
    </w:p>
    <w:p w14:paraId="3CED6AA0">
      <w:pPr>
        <w:tabs>
          <w:tab w:val="left" w:pos="709"/>
          <w:tab w:val="left" w:pos="851"/>
        </w:tabs>
        <w:ind w:right="-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сформированность ценностей самостоятельности и инициативы;</w:t>
      </w:r>
    </w:p>
    <w:p w14:paraId="7B2042B4">
      <w:pPr>
        <w:tabs>
          <w:tab w:val="left" w:pos="709"/>
          <w:tab w:val="left" w:pos="851"/>
        </w:tabs>
        <w:ind w:right="-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>готовность обучающихся к саморазвитию, самостоятельности и личностному самоопределению;</w:t>
      </w:r>
      <w:r>
        <w:rPr>
          <w:color w:val="000000"/>
          <w:sz w:val="24"/>
          <w:szCs w:val="24"/>
        </w:rPr>
        <w:tab/>
      </w:r>
    </w:p>
    <w:p w14:paraId="1FABF7A4">
      <w:pPr>
        <w:tabs>
          <w:tab w:val="left" w:pos="709"/>
          <w:tab w:val="left" w:pos="851"/>
        </w:tabs>
        <w:ind w:right="-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>наличие мотивации к целенаправленной социально значимой деятельности;</w:t>
      </w:r>
    </w:p>
    <w:p w14:paraId="1D79EB17">
      <w:pPr>
        <w:tabs>
          <w:tab w:val="left" w:pos="709"/>
          <w:tab w:val="left" w:pos="851"/>
        </w:tabs>
        <w:ind w:right="-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           формирование у учащихся устойчивых принципов здорового образа жизни», в том числе неприятия употребления алкогольной продукции, табакокурения, употребления ПАВ;</w:t>
      </w:r>
    </w:p>
    <w:p w14:paraId="234818FC">
      <w:pPr>
        <w:tabs>
          <w:tab w:val="left" w:pos="709"/>
          <w:tab w:val="left" w:pos="851"/>
        </w:tabs>
        <w:ind w:right="-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>сформированность внутренней позиции личности как особого ценностного отношения к себе, окружающим людям и жизни в целом.</w:t>
      </w:r>
    </w:p>
    <w:p w14:paraId="1FF33D30">
      <w:pPr>
        <w:ind w:right="-7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Воспитательная деятельность в Школе планируется и осуществляется на основе аксиологического, антропологического, культурно-исторического, системно-деятельностного, личностно-ориентированного подходов и с учётом принципов воспитания: гуманистической направленности воспитания, совместной деятельности детей и взрослых, следования нравственному примеру, безопасной жизнедеятельности, инклюзивности, возрастосообразности.</w:t>
      </w:r>
    </w:p>
    <w:p w14:paraId="517F1268">
      <w:pPr>
        <w:numPr>
          <w:ilvl w:val="1"/>
          <w:numId w:val="1"/>
        </w:numPr>
        <w:tabs>
          <w:tab w:val="left" w:pos="1353"/>
          <w:tab w:val="left" w:pos="1701"/>
        </w:tabs>
        <w:jc w:val="both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Направления воспитания.</w:t>
      </w:r>
    </w:p>
    <w:p w14:paraId="12F213EC">
      <w:pPr>
        <w:ind w:right="-7" w:firstLine="709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Программа реализуется в единстве учебной и воспитательной деятельности Школы по основным направлениям воспитания в соответствии с ФГОС и отражает готовность обучающихся руководствоваться ценностями и приобретать первоначальный опыт деятельности на их основе, в том числе в части:</w:t>
      </w:r>
    </w:p>
    <w:p w14:paraId="6BF30D0A">
      <w:pPr>
        <w:numPr>
          <w:ilvl w:val="0"/>
          <w:numId w:val="2"/>
        </w:numPr>
        <w:tabs>
          <w:tab w:val="left" w:pos="851"/>
        </w:tabs>
        <w:ind w:left="0" w:firstLine="540"/>
        <w:jc w:val="both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Гражданского воспитания</w:t>
      </w:r>
      <w:r>
        <w:rPr>
          <w:color w:val="000000"/>
          <w:sz w:val="24"/>
          <w:szCs w:val="24"/>
        </w:rPr>
        <w:t>, способствующего формированию российской 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уважения к правам, свободам и обязанностям гражданина России, правовой и политической культуры.</w:t>
      </w:r>
    </w:p>
    <w:p w14:paraId="66481D56">
      <w:pPr>
        <w:numPr>
          <w:ilvl w:val="0"/>
          <w:numId w:val="2"/>
        </w:numPr>
        <w:tabs>
          <w:tab w:val="left" w:pos="851"/>
        </w:tabs>
        <w:ind w:left="0" w:firstLine="540"/>
        <w:jc w:val="both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Патриотического воспитания</w:t>
      </w:r>
      <w:r>
        <w:rPr>
          <w:color w:val="000000"/>
          <w:sz w:val="24"/>
          <w:szCs w:val="24"/>
        </w:rPr>
        <w:t>, основанного на воспитании любви к родному краю, Родине, своему народу, уважения к другим народам России; историческое просвещение, формирование российского национального исторического сознания, российской культурной идентичности.</w:t>
      </w:r>
    </w:p>
    <w:p w14:paraId="779A4AE0">
      <w:pPr>
        <w:numPr>
          <w:ilvl w:val="0"/>
          <w:numId w:val="2"/>
        </w:numPr>
        <w:tabs>
          <w:tab w:val="left" w:pos="851"/>
        </w:tabs>
        <w:ind w:left="0" w:firstLine="540"/>
        <w:jc w:val="both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Духовно-нравственного воспитания</w:t>
      </w:r>
      <w:r>
        <w:rPr>
          <w:color w:val="000000"/>
          <w:sz w:val="24"/>
          <w:szCs w:val="24"/>
        </w:rPr>
        <w:t xml:space="preserve"> на основе духовно-нравственной культуры народов России, традиционных религий народов России, формирование традиционных российских семейных ценностей; воспитание честности, доброты, милосердия, справедливости, дружелюбия и взаимопомощи, уважения к старшим, к памяти предков.</w:t>
      </w:r>
    </w:p>
    <w:p w14:paraId="75375D05">
      <w:pPr>
        <w:numPr>
          <w:ilvl w:val="0"/>
          <w:numId w:val="2"/>
        </w:numPr>
        <w:tabs>
          <w:tab w:val="left" w:pos="851"/>
        </w:tabs>
        <w:ind w:left="0" w:firstLine="540"/>
        <w:jc w:val="both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Эстетического воспитания</w:t>
      </w:r>
      <w:r>
        <w:rPr>
          <w:color w:val="000000"/>
          <w:sz w:val="24"/>
          <w:szCs w:val="24"/>
        </w:rPr>
        <w:t>, способствующего формированию эстетической культуры на основе российских традиционных духовных ценностей, приобщение к лучшим образцам отечественного и мирового искусства.</w:t>
      </w:r>
    </w:p>
    <w:p w14:paraId="67F88D83">
      <w:pPr>
        <w:numPr>
          <w:ilvl w:val="0"/>
          <w:numId w:val="2"/>
        </w:numPr>
        <w:tabs>
          <w:tab w:val="left" w:pos="851"/>
        </w:tabs>
        <w:ind w:left="0" w:firstLine="540"/>
        <w:jc w:val="both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Физического воспитания</w:t>
      </w:r>
      <w:r>
        <w:rPr>
          <w:color w:val="000000"/>
          <w:sz w:val="24"/>
          <w:szCs w:val="24"/>
        </w:rPr>
        <w:t>, ориентированного на формирование культуры здорового образа жизни и эмоционального благополучия - развитие физических способностей с учетом возможностей и состояния здоровья, навыков безопасного поведения в природной и социальной среде, чрезвычайных ситуациях.</w:t>
      </w:r>
    </w:p>
    <w:p w14:paraId="4559CECE">
      <w:pPr>
        <w:numPr>
          <w:ilvl w:val="0"/>
          <w:numId w:val="2"/>
        </w:numPr>
        <w:tabs>
          <w:tab w:val="left" w:pos="851"/>
        </w:tabs>
        <w:ind w:left="0" w:firstLine="540"/>
        <w:jc w:val="both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Трудового воспитания</w:t>
      </w:r>
      <w:r>
        <w:rPr>
          <w:color w:val="000000"/>
          <w:sz w:val="24"/>
          <w:szCs w:val="24"/>
        </w:rPr>
        <w:t>, основанного на воспитании уважения к труду, трудящимся, результатам труда (своего и других людей), ориентации на трудовую деятельность, получение профессии, личностное самовыражение в продуктивном, нравственно достойном труде в российском обществе, достижение выдающихся результатов в профессиональной деятельности.</w:t>
      </w:r>
    </w:p>
    <w:p w14:paraId="215F841D">
      <w:pPr>
        <w:numPr>
          <w:ilvl w:val="0"/>
          <w:numId w:val="2"/>
        </w:numPr>
        <w:tabs>
          <w:tab w:val="left" w:pos="851"/>
        </w:tabs>
        <w:ind w:left="0" w:firstLine="540"/>
        <w:jc w:val="both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Экологического воспитания</w:t>
      </w:r>
      <w:r>
        <w:rPr>
          <w:color w:val="000000"/>
          <w:sz w:val="24"/>
          <w:szCs w:val="24"/>
        </w:rPr>
        <w:t>, способствующего формированию экологической культуры, ответственного, бережного отношения к природе, окружающей среде на основе российских традиционных духовных ценностей, навыков охраны, защиты, восстановления природы, окружающей среды.</w:t>
      </w:r>
    </w:p>
    <w:p w14:paraId="685C06C1">
      <w:pPr>
        <w:numPr>
          <w:ilvl w:val="0"/>
          <w:numId w:val="2"/>
        </w:numPr>
        <w:tabs>
          <w:tab w:val="left" w:pos="851"/>
        </w:tabs>
        <w:ind w:left="0" w:firstLine="540"/>
        <w:jc w:val="both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Ценностей научного познания</w:t>
      </w:r>
      <w:r>
        <w:rPr>
          <w:color w:val="000000"/>
          <w:sz w:val="24"/>
          <w:szCs w:val="24"/>
        </w:rPr>
        <w:t>, ориентированного на воспитание стремления к познанию себя и других людей, природы и общества, к получению знаний, качественного образования с учетом личностных интересов и общественных потребностей.</w:t>
      </w:r>
    </w:p>
    <w:p w14:paraId="2D7BF920">
      <w:pPr>
        <w:numPr>
          <w:ilvl w:val="1"/>
          <w:numId w:val="1"/>
        </w:numPr>
        <w:tabs>
          <w:tab w:val="left" w:pos="645"/>
        </w:tabs>
        <w:jc w:val="both"/>
        <w:rPr>
          <w:b/>
          <w:color w:val="000000"/>
          <w:sz w:val="24"/>
          <w:szCs w:val="24"/>
        </w:rPr>
      </w:pPr>
      <w:bookmarkStart w:id="3" w:name="_heading=h.1fob9te" w:colFirst="0" w:colLast="0"/>
      <w:bookmarkEnd w:id="3"/>
      <w:r>
        <w:rPr>
          <w:b/>
          <w:color w:val="000000"/>
          <w:sz w:val="24"/>
          <w:szCs w:val="24"/>
        </w:rPr>
        <w:t>Целевые ориентиры результатов воспитания.</w:t>
      </w:r>
    </w:p>
    <w:p w14:paraId="08110065">
      <w:pPr>
        <w:ind w:firstLine="54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Требования к личностным результатам освоения обучающимися ООП установлены ФГОС.</w:t>
      </w:r>
    </w:p>
    <w:p w14:paraId="0F48C5E9">
      <w:pPr>
        <w:ind w:firstLine="54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Целевые ориентиры определены в соответствии с инвариантным содержанием воспитания обучающихся на основе российских базовых (гражданских, конституциональных) ценностей, обеспечивают единство воспитания, воспитательного пространства.</w:t>
      </w:r>
    </w:p>
    <w:p w14:paraId="75DD3D5B">
      <w:pPr>
        <w:numPr>
          <w:ilvl w:val="2"/>
          <w:numId w:val="1"/>
        </w:numPr>
        <w:ind w:left="0" w:right="-7" w:firstLine="709"/>
        <w:jc w:val="both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Целевые ориентиры результатов воспитания на уровне начального общего образования.</w:t>
      </w:r>
    </w:p>
    <w:p w14:paraId="4387B15D">
      <w:pPr>
        <w:tabs>
          <w:tab w:val="left" w:pos="993"/>
        </w:tabs>
        <w:ind w:right="-7" w:firstLine="709"/>
        <w:jc w:val="both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Гражданско-патриотическое воспитание:</w:t>
      </w:r>
    </w:p>
    <w:p w14:paraId="47AC0671">
      <w:pPr>
        <w:tabs>
          <w:tab w:val="left" w:pos="709"/>
        </w:tabs>
        <w:ind w:left="107" w:right="-7"/>
        <w:jc w:val="both"/>
        <w:rPr>
          <w:color w:val="000000"/>
          <w:sz w:val="24"/>
          <w:szCs w:val="24"/>
        </w:rPr>
      </w:pPr>
      <w:bookmarkStart w:id="4" w:name="_heading=h.3znysh7" w:colFirst="0" w:colLast="0"/>
      <w:bookmarkEnd w:id="4"/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>знающий и   любящий свою малую родину, свой край, имеющий   представление о Родине — России, её территории, расположении;</w:t>
      </w:r>
    </w:p>
    <w:p w14:paraId="2D7FE5BC">
      <w:pPr>
        <w:tabs>
          <w:tab w:val="left" w:pos="709"/>
        </w:tabs>
        <w:ind w:left="107" w:right="-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>сознающий принадлежность к своему народу и к общности граждан России, проявляющий уважение к своему и другим народам;</w:t>
      </w:r>
    </w:p>
    <w:p w14:paraId="1E9D181E">
      <w:pPr>
        <w:tabs>
          <w:tab w:val="left" w:pos="709"/>
        </w:tabs>
        <w:ind w:left="107" w:right="-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>понимающий свою сопричастность к прошлому, настоящему и будущему родного края, своей Родины — России, Российского государства;</w:t>
      </w:r>
    </w:p>
    <w:p w14:paraId="0BB300EE">
      <w:pPr>
        <w:tabs>
          <w:tab w:val="left" w:pos="709"/>
        </w:tabs>
        <w:ind w:left="107" w:right="-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>понимающий значение гражданских символов (государственная символика России, своего региона), праздников, мест почитания героев и защитников Отечества, проявляющий к ним уважение;</w:t>
      </w:r>
    </w:p>
    <w:p w14:paraId="6D376F9E">
      <w:pPr>
        <w:tabs>
          <w:tab w:val="left" w:pos="709"/>
        </w:tabs>
        <w:ind w:left="107" w:right="-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>имеющий первоначальные представления о правах и ответственности человека в обществе, гражданских правах и обязанностях;</w:t>
      </w:r>
    </w:p>
    <w:p w14:paraId="02C1F358">
      <w:pPr>
        <w:tabs>
          <w:tab w:val="left" w:pos="709"/>
        </w:tabs>
        <w:ind w:right="-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>принимающий   участие    в    жизни    класса, общеобразовательной    организации, в доступной по возрасту социально значимой деятельности.</w:t>
      </w:r>
    </w:p>
    <w:p w14:paraId="65A11CA8">
      <w:pPr>
        <w:tabs>
          <w:tab w:val="left" w:pos="709"/>
        </w:tabs>
        <w:ind w:right="-7" w:firstLine="929"/>
        <w:jc w:val="both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Духовно-нравственное воспитание:</w:t>
      </w:r>
    </w:p>
    <w:p w14:paraId="70D540E2">
      <w:pPr>
        <w:tabs>
          <w:tab w:val="left" w:pos="709"/>
        </w:tabs>
        <w:ind w:left="107" w:right="-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>уважающий духовно-нравственную культуру своей семьи, своего народа, семейные ценности с учётом национальной, религиозной принадлежности;</w:t>
      </w:r>
    </w:p>
    <w:p w14:paraId="40270581">
      <w:pPr>
        <w:tabs>
          <w:tab w:val="left" w:pos="709"/>
        </w:tabs>
        <w:ind w:left="107" w:right="-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>сознающий ценность каждой человеческой жизни, признающий индивидуальность и достоинство каждого человека;</w:t>
      </w:r>
    </w:p>
    <w:p w14:paraId="340AF2D1">
      <w:pPr>
        <w:tabs>
          <w:tab w:val="left" w:pos="709"/>
        </w:tabs>
        <w:ind w:left="107" w:right="-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>доброжелательный, проявляющий сопереживание, готовность оказывать помощь, выражающий неприятие поведения, причиняющего физический и моральный вред другим людям, уважающий старших;</w:t>
      </w:r>
    </w:p>
    <w:p w14:paraId="2312044F">
      <w:pPr>
        <w:tabs>
          <w:tab w:val="left" w:pos="709"/>
          <w:tab w:val="left" w:pos="993"/>
        </w:tabs>
        <w:ind w:right="-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>умеющий оценивать поступки с позиции их соответствия нравственным нормам, осознающий ответственность за свои поступки;</w:t>
      </w:r>
    </w:p>
    <w:p w14:paraId="053C1003">
      <w:pPr>
        <w:tabs>
          <w:tab w:val="left" w:pos="709"/>
          <w:tab w:val="left" w:pos="993"/>
        </w:tabs>
        <w:ind w:left="107" w:right="-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>владеющий представлениями о многообразии языкового и культурного пространства России, имеющий первоначальные навыки общения с людьми разных народов, вероисповеданий;</w:t>
      </w:r>
    </w:p>
    <w:p w14:paraId="6C3EF73D">
      <w:pPr>
        <w:tabs>
          <w:tab w:val="left" w:pos="709"/>
          <w:tab w:val="left" w:pos="993"/>
          <w:tab w:val="left" w:pos="8789"/>
        </w:tabs>
        <w:ind w:right="-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>сознающий нравственную и эстетическую ценность литературы, родного языка, русского языка, проявляющий интерес к чтению.</w:t>
      </w:r>
    </w:p>
    <w:p w14:paraId="469FC92F">
      <w:pPr>
        <w:tabs>
          <w:tab w:val="left" w:pos="993"/>
          <w:tab w:val="left" w:pos="8789"/>
        </w:tabs>
        <w:ind w:right="-7" w:firstLine="709"/>
        <w:jc w:val="both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Эстетическое воспитание:</w:t>
      </w:r>
    </w:p>
    <w:p w14:paraId="7AF5EACF">
      <w:pPr>
        <w:tabs>
          <w:tab w:val="left" w:pos="709"/>
          <w:tab w:val="left" w:pos="8789"/>
        </w:tabs>
        <w:ind w:left="107" w:right="-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>способный воспринимать и чувствовать прекрасное в быту, природе, искусстве, творчестве людей;</w:t>
      </w:r>
    </w:p>
    <w:p w14:paraId="473E0621">
      <w:pPr>
        <w:tabs>
          <w:tab w:val="left" w:pos="709"/>
          <w:tab w:val="left" w:pos="8789"/>
        </w:tabs>
        <w:ind w:left="107" w:right="-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>проявляющий интерес и уважение к отечественной и мировой художественной культуре;</w:t>
      </w:r>
    </w:p>
    <w:p w14:paraId="317DEE70">
      <w:pPr>
        <w:tabs>
          <w:tab w:val="left" w:pos="709"/>
          <w:tab w:val="left" w:pos="8789"/>
        </w:tabs>
        <w:ind w:right="-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>проявляющий стремление   к   самовыражению   в   разных   видах   художественной деятельности, искусстве.</w:t>
      </w:r>
    </w:p>
    <w:p w14:paraId="47311F58">
      <w:pPr>
        <w:tabs>
          <w:tab w:val="left" w:pos="993"/>
        </w:tabs>
        <w:ind w:right="210" w:firstLine="709"/>
        <w:jc w:val="both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Физическое воспитание, формирование культуры здоровья и эмоционального благополучия:</w:t>
      </w:r>
    </w:p>
    <w:p w14:paraId="428C58F2">
      <w:pPr>
        <w:tabs>
          <w:tab w:val="left" w:pos="709"/>
        </w:tabs>
        <w:ind w:left="107" w:right="-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>бережно относящийся к физическому здоровью, соблюдающий основные правила здорового и безопасного для себя и других людей образа жизни, в том числе в информационной среде;</w:t>
      </w:r>
    </w:p>
    <w:p w14:paraId="1D3D1DEC">
      <w:pPr>
        <w:tabs>
          <w:tab w:val="left" w:pos="709"/>
        </w:tabs>
        <w:ind w:left="107" w:right="-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>владеющий основными навыками личной и общественной гигиены, безопасного поведения в быту, природе, обществе;</w:t>
      </w:r>
    </w:p>
    <w:p w14:paraId="4CB1B0B0">
      <w:pPr>
        <w:tabs>
          <w:tab w:val="left" w:pos="709"/>
        </w:tabs>
        <w:ind w:left="107" w:right="-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>ориентированный на физическое развитие с учётом возможностей здоровья, занятия физкультурой и спортом;</w:t>
      </w:r>
    </w:p>
    <w:p w14:paraId="57D4347D">
      <w:pPr>
        <w:tabs>
          <w:tab w:val="left" w:pos="709"/>
        </w:tabs>
        <w:ind w:right="-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>сознающий и принимающий свою половую принадлежность, соответствующие ей психофизические и поведенческие особенности с учётом возраста.</w:t>
      </w:r>
    </w:p>
    <w:p w14:paraId="02EE967A">
      <w:pPr>
        <w:tabs>
          <w:tab w:val="left" w:pos="993"/>
        </w:tabs>
        <w:ind w:right="210" w:firstLine="709"/>
        <w:jc w:val="both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Трудовое воспитание:</w:t>
      </w:r>
    </w:p>
    <w:p w14:paraId="160F6B7D">
      <w:pPr>
        <w:tabs>
          <w:tab w:val="left" w:pos="709"/>
        </w:tabs>
        <w:ind w:left="1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>сознающий ценность труда в жизни человека, семьи, общества;</w:t>
      </w:r>
    </w:p>
    <w:p w14:paraId="689B517C">
      <w:pPr>
        <w:tabs>
          <w:tab w:val="left" w:pos="709"/>
        </w:tabs>
        <w:ind w:left="107" w:right="11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>проявляющий уважение к труду, людям труда, бережное отношение к результатам труда, ответственное потребление;</w:t>
      </w:r>
    </w:p>
    <w:p w14:paraId="2991DFEF">
      <w:pPr>
        <w:tabs>
          <w:tab w:val="left" w:pos="709"/>
        </w:tabs>
        <w:ind w:left="107" w:right="11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>проявляющий интерес к разным профессиям;</w:t>
      </w:r>
    </w:p>
    <w:p w14:paraId="5C489E27">
      <w:pPr>
        <w:tabs>
          <w:tab w:val="left" w:pos="709"/>
        </w:tabs>
        <w:ind w:right="11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>участвующий в различных</w:t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>видах</w:t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>доступного по</w:t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>возрасту труда, трудовой деятельности.</w:t>
      </w:r>
    </w:p>
    <w:p w14:paraId="68E81F33">
      <w:pPr>
        <w:tabs>
          <w:tab w:val="left" w:pos="709"/>
          <w:tab w:val="left" w:pos="993"/>
        </w:tabs>
        <w:ind w:right="210" w:firstLine="709"/>
        <w:jc w:val="both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Экологическое воспитание:</w:t>
      </w:r>
    </w:p>
    <w:p w14:paraId="2C01C9FC">
      <w:pPr>
        <w:tabs>
          <w:tab w:val="left" w:pos="709"/>
          <w:tab w:val="left" w:pos="851"/>
        </w:tabs>
        <w:ind w:left="107" w:right="-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>понимающий ценность природы, зависимость жизни людей от природы, влияние людей на природу, окружающую среду;</w:t>
      </w:r>
    </w:p>
    <w:p w14:paraId="5BAE95F2">
      <w:pPr>
        <w:tabs>
          <w:tab w:val="left" w:pos="709"/>
          <w:tab w:val="left" w:pos="851"/>
        </w:tabs>
        <w:ind w:left="107" w:right="-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>проявляющий любовь и бережное отношение к природе, неприятие действий, приносящих вред природе, особенно живым существам;</w:t>
      </w:r>
    </w:p>
    <w:p w14:paraId="53BB571B">
      <w:pPr>
        <w:tabs>
          <w:tab w:val="left" w:pos="709"/>
          <w:tab w:val="left" w:pos="851"/>
        </w:tabs>
        <w:ind w:right="-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>выражающий готовность в своей деятельности придерживаться экологических норм.</w:t>
      </w:r>
    </w:p>
    <w:p w14:paraId="550979C1">
      <w:pPr>
        <w:tabs>
          <w:tab w:val="left" w:pos="993"/>
        </w:tabs>
        <w:ind w:right="210" w:firstLine="709"/>
        <w:jc w:val="both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Ценности научного познания:</w:t>
      </w:r>
    </w:p>
    <w:p w14:paraId="6790BDDF">
      <w:pPr>
        <w:tabs>
          <w:tab w:val="left" w:pos="709"/>
        </w:tabs>
        <w:ind w:left="107" w:right="-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>выражающий познавательные интересы, активность, любознательность и самостоятельность в познании, интерес и уважение к научным знаниям, науке;</w:t>
      </w:r>
    </w:p>
    <w:p w14:paraId="36D10F45">
      <w:pPr>
        <w:tabs>
          <w:tab w:val="left" w:pos="709"/>
        </w:tabs>
        <w:ind w:left="107" w:right="-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>обладающий первоначальными представлениями о природных и социальных объектах, многообразии объектов и явлений природы, связи живой и неживой природы, о науке, научном знании;</w:t>
      </w:r>
    </w:p>
    <w:p w14:paraId="0D439C31">
      <w:pPr>
        <w:tabs>
          <w:tab w:val="left" w:pos="709"/>
        </w:tabs>
        <w:ind w:right="-7"/>
        <w:jc w:val="both"/>
        <w:rPr>
          <w:b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>имеющий первоначальные навыки наблюдений, систематизации и осмысления опыта в естественнонаучной и гуманитарной областях знания</w:t>
      </w:r>
      <w:r>
        <w:rPr>
          <w:b/>
          <w:color w:val="000000"/>
          <w:sz w:val="24"/>
          <w:szCs w:val="24"/>
        </w:rPr>
        <w:t>.</w:t>
      </w:r>
    </w:p>
    <w:p w14:paraId="75CBBA45">
      <w:pPr>
        <w:numPr>
          <w:ilvl w:val="2"/>
          <w:numId w:val="1"/>
        </w:numPr>
        <w:ind w:left="0" w:right="-7" w:firstLine="709"/>
        <w:jc w:val="both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Целевые ориентиры результатов воспитания на уровне основного общего образования.</w:t>
      </w:r>
    </w:p>
    <w:p w14:paraId="23B5EB4B">
      <w:pPr>
        <w:widowControl/>
        <w:ind w:firstLine="709"/>
        <w:jc w:val="both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Гражданское воспитание:</w:t>
      </w:r>
    </w:p>
    <w:p w14:paraId="15106A66">
      <w:pPr>
        <w:widowControl/>
        <w:ind w:firstLine="709"/>
        <w:jc w:val="both"/>
        <w:rPr>
          <w:color w:val="000000"/>
          <w:sz w:val="24"/>
          <w:szCs w:val="24"/>
        </w:rPr>
      </w:pPr>
      <w:bookmarkStart w:id="5" w:name="bookmark=id.2et92p0" w:colFirst="0" w:colLast="0"/>
      <w:bookmarkEnd w:id="5"/>
      <w:r>
        <w:rPr>
          <w:color w:val="000000"/>
          <w:sz w:val="24"/>
          <w:szCs w:val="24"/>
        </w:rPr>
        <w:t>знающий и принимающий свою российскую гражданскую принадлежность (идентичность) в поликультурном, многонациональном и многоконфессиональном российском обществе, в мировом сообществе;</w:t>
      </w:r>
    </w:p>
    <w:p w14:paraId="31CE8FD7">
      <w:pPr>
        <w:widowControl/>
        <w:ind w:firstLine="709"/>
        <w:jc w:val="both"/>
        <w:rPr>
          <w:color w:val="000000"/>
          <w:sz w:val="24"/>
          <w:szCs w:val="24"/>
        </w:rPr>
      </w:pPr>
      <w:bookmarkStart w:id="6" w:name="bookmark=id.tyjcwt" w:colFirst="0" w:colLast="0"/>
      <w:bookmarkEnd w:id="6"/>
      <w:r>
        <w:rPr>
          <w:color w:val="000000"/>
          <w:sz w:val="24"/>
          <w:szCs w:val="24"/>
        </w:rPr>
        <w:t>понимающий сопричастность к прошлому, настоящему и будущему народа России, тысячелетней истории российской государственности на основе исторического просвещения, российского национального исторического сознания;</w:t>
      </w:r>
    </w:p>
    <w:p w14:paraId="5C70FB34">
      <w:pPr>
        <w:widowControl/>
        <w:ind w:firstLine="709"/>
        <w:jc w:val="both"/>
        <w:rPr>
          <w:color w:val="000000"/>
          <w:sz w:val="24"/>
          <w:szCs w:val="24"/>
        </w:rPr>
      </w:pPr>
      <w:bookmarkStart w:id="7" w:name="bookmark=id.3dy6vkm" w:colFirst="0" w:colLast="0"/>
      <w:bookmarkEnd w:id="7"/>
      <w:r>
        <w:rPr>
          <w:color w:val="000000"/>
          <w:sz w:val="24"/>
          <w:szCs w:val="24"/>
        </w:rPr>
        <w:t>проявляющий уважение к государственным символам России, праздникам;</w:t>
      </w:r>
    </w:p>
    <w:p w14:paraId="7561DA65">
      <w:pPr>
        <w:widowControl/>
        <w:ind w:firstLine="709"/>
        <w:jc w:val="both"/>
        <w:rPr>
          <w:color w:val="000000"/>
          <w:sz w:val="24"/>
          <w:szCs w:val="24"/>
        </w:rPr>
      </w:pPr>
      <w:bookmarkStart w:id="8" w:name="bookmark=id.1t3h5sf" w:colFirst="0" w:colLast="0"/>
      <w:bookmarkEnd w:id="8"/>
      <w:r>
        <w:rPr>
          <w:color w:val="000000"/>
          <w:sz w:val="24"/>
          <w:szCs w:val="24"/>
        </w:rPr>
        <w:t>проявляющий готовность к выполнению обязанностей гражданина России, реализации своих гражданских прав и свобод при уважении прав и свобод, законных интересов других людей;</w:t>
      </w:r>
    </w:p>
    <w:p w14:paraId="46045318">
      <w:pPr>
        <w:widowControl/>
        <w:ind w:firstLine="709"/>
        <w:jc w:val="both"/>
        <w:rPr>
          <w:color w:val="000000"/>
          <w:sz w:val="24"/>
          <w:szCs w:val="24"/>
        </w:rPr>
      </w:pPr>
      <w:bookmarkStart w:id="9" w:name="bookmark=id.4d34og8" w:colFirst="0" w:colLast="0"/>
      <w:bookmarkEnd w:id="9"/>
      <w:r>
        <w:rPr>
          <w:color w:val="000000"/>
          <w:sz w:val="24"/>
          <w:szCs w:val="24"/>
        </w:rPr>
        <w:t>выражающий неприятие любой дискриминации граждан, проявлений экстремизма, терроризма, коррупции в обществе;</w:t>
      </w:r>
    </w:p>
    <w:p w14:paraId="2EF4AA0B">
      <w:pPr>
        <w:widowControl/>
        <w:ind w:firstLine="709"/>
        <w:jc w:val="both"/>
        <w:rPr>
          <w:color w:val="000000"/>
          <w:sz w:val="24"/>
          <w:szCs w:val="24"/>
        </w:rPr>
      </w:pPr>
      <w:bookmarkStart w:id="10" w:name="bookmark=id.2s8eyo1" w:colFirst="0" w:colLast="0"/>
      <w:bookmarkEnd w:id="10"/>
      <w:r>
        <w:rPr>
          <w:color w:val="000000"/>
          <w:sz w:val="24"/>
          <w:szCs w:val="24"/>
        </w:rPr>
        <w:t>принимающий участие в жизни класса, общеобразовательной организации, в том числе самоуправлении, ориентированный на участие в социально значимой деятельности.</w:t>
      </w:r>
    </w:p>
    <w:p w14:paraId="7B2C382B">
      <w:pPr>
        <w:widowControl/>
        <w:ind w:firstLine="709"/>
        <w:jc w:val="both"/>
        <w:rPr>
          <w:b/>
          <w:color w:val="000000"/>
          <w:sz w:val="24"/>
          <w:szCs w:val="24"/>
        </w:rPr>
      </w:pPr>
      <w:bookmarkStart w:id="11" w:name="bookmark=id.17dp8vu" w:colFirst="0" w:colLast="0"/>
      <w:bookmarkEnd w:id="11"/>
      <w:r>
        <w:rPr>
          <w:b/>
          <w:color w:val="000000"/>
          <w:sz w:val="24"/>
          <w:szCs w:val="24"/>
        </w:rPr>
        <w:t>Патриотическое воспитание:</w:t>
      </w:r>
    </w:p>
    <w:p w14:paraId="6A73B118">
      <w:pPr>
        <w:widowControl/>
        <w:ind w:firstLine="709"/>
        <w:jc w:val="both"/>
        <w:rPr>
          <w:color w:val="000000"/>
          <w:sz w:val="24"/>
          <w:szCs w:val="24"/>
        </w:rPr>
      </w:pPr>
      <w:bookmarkStart w:id="12" w:name="bookmark=id.3rdcrjn" w:colFirst="0" w:colLast="0"/>
      <w:bookmarkEnd w:id="12"/>
      <w:r>
        <w:rPr>
          <w:color w:val="000000"/>
          <w:sz w:val="24"/>
          <w:szCs w:val="24"/>
        </w:rPr>
        <w:t>сознающий свою национальную, этническую принадлежность, любящий свой народ, его традиции, культуру;</w:t>
      </w:r>
    </w:p>
    <w:p w14:paraId="735DE013">
      <w:pPr>
        <w:widowControl/>
        <w:ind w:firstLine="709"/>
        <w:jc w:val="both"/>
        <w:rPr>
          <w:color w:val="000000"/>
          <w:sz w:val="24"/>
          <w:szCs w:val="24"/>
        </w:rPr>
      </w:pPr>
      <w:bookmarkStart w:id="13" w:name="bookmark=id.26in1rg" w:colFirst="0" w:colLast="0"/>
      <w:bookmarkEnd w:id="13"/>
      <w:r>
        <w:rPr>
          <w:color w:val="000000"/>
          <w:sz w:val="24"/>
          <w:szCs w:val="24"/>
        </w:rPr>
        <w:t>проявляющий уважение к историческому и культурному наследию своего и других народов России, символам, праздникам, памятникам, традициям народов, проживающих в родной стране;</w:t>
      </w:r>
    </w:p>
    <w:p w14:paraId="736A2A7E">
      <w:pPr>
        <w:widowControl/>
        <w:ind w:firstLine="709"/>
        <w:jc w:val="both"/>
        <w:rPr>
          <w:color w:val="000000"/>
          <w:sz w:val="24"/>
          <w:szCs w:val="24"/>
        </w:rPr>
      </w:pPr>
      <w:bookmarkStart w:id="14" w:name="bookmark=id.lnxbz9" w:colFirst="0" w:colLast="0"/>
      <w:bookmarkEnd w:id="14"/>
      <w:r>
        <w:rPr>
          <w:color w:val="000000"/>
          <w:sz w:val="24"/>
          <w:szCs w:val="24"/>
        </w:rPr>
        <w:t>проявляющий интерес к познанию родного языка, истории и культуры своего края, своего народа, других народов России;</w:t>
      </w:r>
    </w:p>
    <w:p w14:paraId="4AED0BB3">
      <w:pPr>
        <w:widowControl/>
        <w:ind w:firstLine="709"/>
        <w:jc w:val="both"/>
        <w:rPr>
          <w:color w:val="000000"/>
          <w:sz w:val="24"/>
          <w:szCs w:val="24"/>
        </w:rPr>
      </w:pPr>
      <w:bookmarkStart w:id="15" w:name="bookmark=id.35nkun2" w:colFirst="0" w:colLast="0"/>
      <w:bookmarkEnd w:id="15"/>
      <w:r>
        <w:rPr>
          <w:color w:val="000000"/>
          <w:sz w:val="24"/>
          <w:szCs w:val="24"/>
        </w:rPr>
        <w:t>знающий и уважающий достижения нашей Родины - России в науке, искусстве, спорте, технологиях, боевые подвиги и трудовые достижения, героев и защитников Отечества в прошлом и современности;</w:t>
      </w:r>
    </w:p>
    <w:p w14:paraId="02E6A979">
      <w:pPr>
        <w:widowControl/>
        <w:ind w:firstLine="709"/>
        <w:jc w:val="both"/>
        <w:rPr>
          <w:color w:val="000000"/>
          <w:sz w:val="24"/>
          <w:szCs w:val="24"/>
        </w:rPr>
      </w:pPr>
      <w:bookmarkStart w:id="16" w:name="bookmark=id.1ksv4uv" w:colFirst="0" w:colLast="0"/>
      <w:bookmarkEnd w:id="16"/>
      <w:r>
        <w:rPr>
          <w:color w:val="000000"/>
          <w:sz w:val="24"/>
          <w:szCs w:val="24"/>
        </w:rPr>
        <w:t>принимающий участие в мероприятиях патриотической направленности.</w:t>
      </w:r>
    </w:p>
    <w:p w14:paraId="66003975">
      <w:pPr>
        <w:widowControl/>
        <w:ind w:firstLine="709"/>
        <w:jc w:val="both"/>
        <w:rPr>
          <w:b/>
          <w:color w:val="000000"/>
          <w:sz w:val="24"/>
          <w:szCs w:val="24"/>
        </w:rPr>
      </w:pPr>
      <w:bookmarkStart w:id="17" w:name="bookmark=id.44sinio" w:colFirst="0" w:colLast="0"/>
      <w:bookmarkEnd w:id="17"/>
      <w:r>
        <w:rPr>
          <w:b/>
          <w:color w:val="000000"/>
          <w:sz w:val="24"/>
          <w:szCs w:val="24"/>
        </w:rPr>
        <w:t>Духовно-нравственное воспитание:</w:t>
      </w:r>
    </w:p>
    <w:p w14:paraId="31A927AE">
      <w:pPr>
        <w:widowControl/>
        <w:ind w:firstLine="709"/>
        <w:jc w:val="both"/>
        <w:rPr>
          <w:color w:val="000000"/>
          <w:sz w:val="24"/>
          <w:szCs w:val="24"/>
        </w:rPr>
      </w:pPr>
      <w:bookmarkStart w:id="18" w:name="bookmark=id.2jxsxqh" w:colFirst="0" w:colLast="0"/>
      <w:bookmarkEnd w:id="18"/>
      <w:r>
        <w:rPr>
          <w:color w:val="000000"/>
          <w:sz w:val="24"/>
          <w:szCs w:val="24"/>
        </w:rPr>
        <w:t>знающий и уважающий духовно-нравственную культуру своего народа, ориентированный на духовные ценности и нравственные нормы народов России, российского общества в ситуациях нравственного выбора (с учетом национальной, религиозной принадлежности);</w:t>
      </w:r>
    </w:p>
    <w:p w14:paraId="41641773">
      <w:pPr>
        <w:widowControl/>
        <w:ind w:firstLine="709"/>
        <w:jc w:val="both"/>
        <w:rPr>
          <w:color w:val="000000"/>
          <w:sz w:val="24"/>
          <w:szCs w:val="24"/>
        </w:rPr>
      </w:pPr>
      <w:bookmarkStart w:id="19" w:name="bookmark=id.z337ya" w:colFirst="0" w:colLast="0"/>
      <w:bookmarkEnd w:id="19"/>
      <w:r>
        <w:rPr>
          <w:color w:val="000000"/>
          <w:sz w:val="24"/>
          <w:szCs w:val="24"/>
        </w:rPr>
        <w:t>выражающий готовность оценивать свое поведение и поступки, поведение и поступки других людей с позиций традиционных российских духовно-нравственных ценностей и норм с учетом осознания последствий поступков;</w:t>
      </w:r>
    </w:p>
    <w:p w14:paraId="37E47D6E">
      <w:pPr>
        <w:widowControl/>
        <w:ind w:firstLine="709"/>
        <w:jc w:val="both"/>
        <w:rPr>
          <w:color w:val="000000"/>
          <w:sz w:val="24"/>
          <w:szCs w:val="24"/>
        </w:rPr>
      </w:pPr>
      <w:bookmarkStart w:id="20" w:name="bookmark=id.3j2qqm3" w:colFirst="0" w:colLast="0"/>
      <w:bookmarkEnd w:id="20"/>
      <w:r>
        <w:rPr>
          <w:color w:val="000000"/>
          <w:sz w:val="24"/>
          <w:szCs w:val="24"/>
        </w:rPr>
        <w:t>выражающий неприятие антигуманных и асоциальных поступков, поведения, противоречащих традиционным в России духовно-нравственным нормам и ценностям;</w:t>
      </w:r>
    </w:p>
    <w:p w14:paraId="53ACB8F4">
      <w:pPr>
        <w:widowControl/>
        <w:ind w:firstLine="709"/>
        <w:jc w:val="both"/>
        <w:rPr>
          <w:color w:val="000000"/>
          <w:sz w:val="24"/>
          <w:szCs w:val="24"/>
        </w:rPr>
      </w:pPr>
      <w:bookmarkStart w:id="21" w:name="bookmark=id.1y810tw" w:colFirst="0" w:colLast="0"/>
      <w:bookmarkEnd w:id="21"/>
      <w:r>
        <w:rPr>
          <w:color w:val="000000"/>
          <w:sz w:val="24"/>
          <w:szCs w:val="24"/>
        </w:rPr>
        <w:t>сознающий соотношение свободы и ответственности личности в условиях индивидуального и общественного пространства, значение и ценность межнационального, межрелигиозного согласия людей, народов в России, умеющий общаться с людьми разных народов, вероисповеданий;</w:t>
      </w:r>
    </w:p>
    <w:p w14:paraId="24405A3C">
      <w:pPr>
        <w:widowControl/>
        <w:ind w:firstLine="709"/>
        <w:jc w:val="both"/>
        <w:rPr>
          <w:color w:val="000000"/>
          <w:sz w:val="24"/>
          <w:szCs w:val="24"/>
        </w:rPr>
      </w:pPr>
      <w:bookmarkStart w:id="22" w:name="bookmark=id.4i7ojhp" w:colFirst="0" w:colLast="0"/>
      <w:bookmarkEnd w:id="22"/>
      <w:r>
        <w:rPr>
          <w:color w:val="000000"/>
          <w:sz w:val="24"/>
          <w:szCs w:val="24"/>
        </w:rPr>
        <w:t>проявляющий уважение к старшим, к российским традиционным семейным ценностям, институту брака как союзу мужчины и женщины для создания семьи, рождения и воспитания детей;</w:t>
      </w:r>
    </w:p>
    <w:p w14:paraId="53D2715C">
      <w:pPr>
        <w:widowControl/>
        <w:ind w:firstLine="709"/>
        <w:jc w:val="both"/>
        <w:rPr>
          <w:color w:val="000000"/>
          <w:sz w:val="24"/>
          <w:szCs w:val="24"/>
        </w:rPr>
      </w:pPr>
      <w:bookmarkStart w:id="23" w:name="bookmark=id.2xcytpi" w:colFirst="0" w:colLast="0"/>
      <w:bookmarkEnd w:id="23"/>
      <w:r>
        <w:rPr>
          <w:color w:val="000000"/>
          <w:sz w:val="24"/>
          <w:szCs w:val="24"/>
        </w:rPr>
        <w:t>проявляющий интерес к чтению, к родному языку, русскому языку и литературе как части духовной культуры своего народа, российского общества.</w:t>
      </w:r>
    </w:p>
    <w:p w14:paraId="4B53ADCA">
      <w:pPr>
        <w:widowControl/>
        <w:ind w:firstLine="709"/>
        <w:jc w:val="both"/>
        <w:rPr>
          <w:b/>
          <w:color w:val="000000"/>
          <w:sz w:val="24"/>
          <w:szCs w:val="24"/>
        </w:rPr>
      </w:pPr>
      <w:bookmarkStart w:id="24" w:name="bookmark=id.1ci93xb" w:colFirst="0" w:colLast="0"/>
      <w:bookmarkEnd w:id="24"/>
      <w:r>
        <w:rPr>
          <w:b/>
          <w:color w:val="000000"/>
          <w:sz w:val="24"/>
          <w:szCs w:val="24"/>
        </w:rPr>
        <w:t>Эстетическое воспитание:</w:t>
      </w:r>
    </w:p>
    <w:p w14:paraId="643EF047">
      <w:pPr>
        <w:widowControl/>
        <w:ind w:firstLine="709"/>
        <w:jc w:val="both"/>
        <w:rPr>
          <w:color w:val="000000"/>
          <w:sz w:val="24"/>
          <w:szCs w:val="24"/>
        </w:rPr>
      </w:pPr>
      <w:bookmarkStart w:id="25" w:name="bookmark=id.3whwml4" w:colFirst="0" w:colLast="0"/>
      <w:bookmarkEnd w:id="25"/>
      <w:r>
        <w:rPr>
          <w:color w:val="000000"/>
          <w:sz w:val="24"/>
          <w:szCs w:val="24"/>
        </w:rPr>
        <w:t>выражающий понимание ценности отечественного и мирового искусства, народных традиций и народного творчества в искусстве;</w:t>
      </w:r>
    </w:p>
    <w:p w14:paraId="5D94C216">
      <w:pPr>
        <w:widowControl/>
        <w:ind w:firstLine="709"/>
        <w:jc w:val="both"/>
        <w:rPr>
          <w:color w:val="000000"/>
          <w:sz w:val="24"/>
          <w:szCs w:val="24"/>
        </w:rPr>
      </w:pPr>
      <w:bookmarkStart w:id="26" w:name="bookmark=id.2bn6wsx" w:colFirst="0" w:colLast="0"/>
      <w:bookmarkEnd w:id="26"/>
      <w:r>
        <w:rPr>
          <w:color w:val="000000"/>
          <w:sz w:val="24"/>
          <w:szCs w:val="24"/>
        </w:rPr>
        <w:t>проявляющий эмоционально-чувственную восприимчивость к разным видам искусства, традициям и творчеству своего и других народов, понимание их влияния на поведение людей;</w:t>
      </w:r>
    </w:p>
    <w:p w14:paraId="2EE6AE38">
      <w:pPr>
        <w:widowControl/>
        <w:ind w:firstLine="709"/>
        <w:jc w:val="both"/>
        <w:rPr>
          <w:color w:val="000000"/>
          <w:sz w:val="24"/>
          <w:szCs w:val="24"/>
        </w:rPr>
      </w:pPr>
      <w:bookmarkStart w:id="27" w:name="bookmark=id.qsh70q" w:colFirst="0" w:colLast="0"/>
      <w:bookmarkEnd w:id="27"/>
      <w:r>
        <w:rPr>
          <w:color w:val="000000"/>
          <w:sz w:val="24"/>
          <w:szCs w:val="24"/>
        </w:rPr>
        <w:t>сознающий роль художественной культуры как средства коммуникации и самовыражения в современном обществе, значение нравственных норм, ценностей, традиций в искусстве;</w:t>
      </w:r>
    </w:p>
    <w:p w14:paraId="62B66738">
      <w:pPr>
        <w:widowControl/>
        <w:ind w:firstLine="709"/>
        <w:jc w:val="both"/>
        <w:rPr>
          <w:color w:val="000000"/>
          <w:sz w:val="24"/>
          <w:szCs w:val="24"/>
        </w:rPr>
      </w:pPr>
      <w:bookmarkStart w:id="28" w:name="bookmark=id.3as4poj" w:colFirst="0" w:colLast="0"/>
      <w:bookmarkEnd w:id="28"/>
      <w:r>
        <w:rPr>
          <w:color w:val="000000"/>
          <w:sz w:val="24"/>
          <w:szCs w:val="24"/>
        </w:rPr>
        <w:t>ориентированный на самовыражение в разных видах искусства, в художественном творчестве.</w:t>
      </w:r>
    </w:p>
    <w:p w14:paraId="0AA2B71F">
      <w:pPr>
        <w:widowControl/>
        <w:ind w:firstLine="709"/>
        <w:jc w:val="both"/>
        <w:rPr>
          <w:b/>
          <w:color w:val="000000"/>
          <w:sz w:val="24"/>
          <w:szCs w:val="24"/>
        </w:rPr>
      </w:pPr>
      <w:bookmarkStart w:id="29" w:name="bookmark=id.1pxezwc" w:colFirst="0" w:colLast="0"/>
      <w:bookmarkEnd w:id="29"/>
      <w:r>
        <w:rPr>
          <w:b/>
          <w:color w:val="000000"/>
          <w:sz w:val="24"/>
          <w:szCs w:val="24"/>
        </w:rPr>
        <w:t>Физическое воспитание, формирование культуры здоровья и эмоционального благополучия:</w:t>
      </w:r>
    </w:p>
    <w:p w14:paraId="1F57E9B2">
      <w:pPr>
        <w:widowControl/>
        <w:ind w:firstLine="709"/>
        <w:jc w:val="both"/>
        <w:rPr>
          <w:color w:val="000000"/>
          <w:sz w:val="24"/>
          <w:szCs w:val="24"/>
        </w:rPr>
      </w:pPr>
      <w:bookmarkStart w:id="30" w:name="bookmark=id.49x2ik5" w:colFirst="0" w:colLast="0"/>
      <w:bookmarkEnd w:id="30"/>
      <w:r>
        <w:rPr>
          <w:color w:val="000000"/>
          <w:sz w:val="24"/>
          <w:szCs w:val="24"/>
        </w:rPr>
        <w:t>понимающий ценность жизни, здоровья и безопасности, значение личных усилий в сохранении здоровья, знающий и соблюдающий правила безопасности, безопасного поведения, в том числе в информационной среде;</w:t>
      </w:r>
    </w:p>
    <w:p w14:paraId="0AAD0571">
      <w:pPr>
        <w:widowControl/>
        <w:ind w:firstLine="709"/>
        <w:jc w:val="both"/>
        <w:rPr>
          <w:color w:val="000000"/>
          <w:sz w:val="24"/>
          <w:szCs w:val="24"/>
        </w:rPr>
      </w:pPr>
      <w:bookmarkStart w:id="31" w:name="bookmark=id.2p2csry" w:colFirst="0" w:colLast="0"/>
      <w:bookmarkEnd w:id="31"/>
      <w:r>
        <w:rPr>
          <w:color w:val="000000"/>
          <w:sz w:val="24"/>
          <w:szCs w:val="24"/>
        </w:rPr>
        <w:t>выражающий установку на здоровый образ жизни (здоровое питание, соблюдение гигиенических правил, сбалансированный режим занятий и отдыха, регулярную физическую активность);</w:t>
      </w:r>
    </w:p>
    <w:p w14:paraId="2AB6873C">
      <w:pPr>
        <w:widowControl/>
        <w:ind w:firstLine="709"/>
        <w:jc w:val="both"/>
        <w:rPr>
          <w:color w:val="000000"/>
          <w:sz w:val="24"/>
          <w:szCs w:val="24"/>
        </w:rPr>
      </w:pPr>
      <w:bookmarkStart w:id="32" w:name="bookmark=id.147n2zr" w:colFirst="0" w:colLast="0"/>
      <w:bookmarkEnd w:id="32"/>
      <w:r>
        <w:rPr>
          <w:color w:val="000000"/>
          <w:sz w:val="24"/>
          <w:szCs w:val="24"/>
        </w:rPr>
        <w:t>проявляющий неприятие вредных привычек (курения, употребления алкоголя, наркотиков, игровой и иных форм зависимостей), понимание их последствий, вреда для физического и психического здоровья;</w:t>
      </w:r>
    </w:p>
    <w:p w14:paraId="376ED1B4">
      <w:pPr>
        <w:widowControl/>
        <w:ind w:firstLine="709"/>
        <w:jc w:val="both"/>
        <w:rPr>
          <w:color w:val="000000"/>
          <w:sz w:val="24"/>
          <w:szCs w:val="24"/>
        </w:rPr>
      </w:pPr>
      <w:bookmarkStart w:id="33" w:name="bookmark=id.3o7alnk" w:colFirst="0" w:colLast="0"/>
      <w:bookmarkEnd w:id="33"/>
      <w:r>
        <w:rPr>
          <w:color w:val="000000"/>
          <w:sz w:val="24"/>
          <w:szCs w:val="24"/>
        </w:rPr>
        <w:t>умеющий осознавать физическое и эмоциональное состояние (свое и других людей), стремящийся управлять собственным эмоциональным состоянием;</w:t>
      </w:r>
    </w:p>
    <w:p w14:paraId="316FB61E">
      <w:pPr>
        <w:widowControl/>
        <w:ind w:firstLine="709"/>
        <w:jc w:val="both"/>
        <w:rPr>
          <w:color w:val="000000"/>
          <w:sz w:val="24"/>
          <w:szCs w:val="24"/>
        </w:rPr>
      </w:pPr>
      <w:bookmarkStart w:id="34" w:name="bookmark=id.23ckvvd" w:colFirst="0" w:colLast="0"/>
      <w:bookmarkEnd w:id="34"/>
      <w:r>
        <w:rPr>
          <w:color w:val="000000"/>
          <w:sz w:val="24"/>
          <w:szCs w:val="24"/>
        </w:rPr>
        <w:t>способный адаптироваться к меняющимся социальным, информационным и природным условиям, стрессовым ситуациям.</w:t>
      </w:r>
    </w:p>
    <w:p w14:paraId="25AA5A91">
      <w:pPr>
        <w:widowControl/>
        <w:ind w:firstLine="709"/>
        <w:jc w:val="both"/>
        <w:rPr>
          <w:b/>
          <w:color w:val="000000"/>
          <w:sz w:val="24"/>
          <w:szCs w:val="24"/>
        </w:rPr>
      </w:pPr>
      <w:bookmarkStart w:id="35" w:name="bookmark=id.ihv636" w:colFirst="0" w:colLast="0"/>
      <w:bookmarkEnd w:id="35"/>
      <w:r>
        <w:rPr>
          <w:b/>
          <w:color w:val="000000"/>
          <w:sz w:val="24"/>
          <w:szCs w:val="24"/>
        </w:rPr>
        <w:t>Трудовое воспитание:</w:t>
      </w:r>
    </w:p>
    <w:p w14:paraId="136132F6">
      <w:pPr>
        <w:widowControl/>
        <w:ind w:firstLine="709"/>
        <w:jc w:val="both"/>
        <w:rPr>
          <w:color w:val="000000"/>
          <w:sz w:val="24"/>
          <w:szCs w:val="24"/>
        </w:rPr>
      </w:pPr>
      <w:bookmarkStart w:id="36" w:name="bookmark=id.32hioqz" w:colFirst="0" w:colLast="0"/>
      <w:bookmarkEnd w:id="36"/>
      <w:r>
        <w:rPr>
          <w:color w:val="000000"/>
          <w:sz w:val="24"/>
          <w:szCs w:val="24"/>
        </w:rPr>
        <w:t>уважающий труд, результаты своего труда, труда других людей;</w:t>
      </w:r>
    </w:p>
    <w:p w14:paraId="12ECC962">
      <w:pPr>
        <w:widowControl/>
        <w:ind w:firstLine="709"/>
        <w:jc w:val="both"/>
        <w:rPr>
          <w:color w:val="000000"/>
          <w:sz w:val="24"/>
          <w:szCs w:val="24"/>
        </w:rPr>
      </w:pPr>
      <w:bookmarkStart w:id="37" w:name="bookmark=id.1hmsyys" w:colFirst="0" w:colLast="0"/>
      <w:bookmarkEnd w:id="37"/>
      <w:r>
        <w:rPr>
          <w:color w:val="000000"/>
          <w:sz w:val="24"/>
          <w:szCs w:val="24"/>
        </w:rPr>
        <w:t>проявляющий интерес к практическому изучению профессий и труда различного рода, в том числе на основе применения предметных знаний;</w:t>
      </w:r>
    </w:p>
    <w:p w14:paraId="20F6690E">
      <w:pPr>
        <w:widowControl/>
        <w:ind w:firstLine="709"/>
        <w:jc w:val="both"/>
        <w:rPr>
          <w:color w:val="000000"/>
          <w:sz w:val="24"/>
          <w:szCs w:val="24"/>
        </w:rPr>
      </w:pPr>
      <w:bookmarkStart w:id="38" w:name="bookmark=id.41mghml" w:colFirst="0" w:colLast="0"/>
      <w:bookmarkEnd w:id="38"/>
      <w:r>
        <w:rPr>
          <w:color w:val="000000"/>
          <w:sz w:val="24"/>
          <w:szCs w:val="24"/>
        </w:rPr>
        <w:t>сознающий важность трудолюбия, обучения труду, накопления навыков трудовой деятельности на протяжении жизни для успешной профессиональной самореализации в российском обществе;</w:t>
      </w:r>
    </w:p>
    <w:p w14:paraId="2828F742">
      <w:pPr>
        <w:widowControl/>
        <w:ind w:firstLine="709"/>
        <w:jc w:val="both"/>
        <w:rPr>
          <w:color w:val="000000"/>
          <w:sz w:val="24"/>
          <w:szCs w:val="24"/>
        </w:rPr>
      </w:pPr>
      <w:bookmarkStart w:id="39" w:name="bookmark=id.2grqrue" w:colFirst="0" w:colLast="0"/>
      <w:bookmarkEnd w:id="39"/>
      <w:r>
        <w:rPr>
          <w:color w:val="000000"/>
          <w:sz w:val="24"/>
          <w:szCs w:val="24"/>
        </w:rPr>
        <w:t>участвующий в решении практических трудовых дел, задач (в семье, общеобразовательной организации, своей местности) технологической и социальной направленности, способный инициировать, планировать и самостоятельно выполнять такого рода деятельность;</w:t>
      </w:r>
    </w:p>
    <w:p w14:paraId="46A26928">
      <w:pPr>
        <w:widowControl/>
        <w:ind w:firstLine="709"/>
        <w:jc w:val="both"/>
        <w:rPr>
          <w:color w:val="000000"/>
          <w:sz w:val="24"/>
          <w:szCs w:val="24"/>
        </w:rPr>
      </w:pPr>
      <w:bookmarkStart w:id="40" w:name="bookmark=id.vx1227" w:colFirst="0" w:colLast="0"/>
      <w:bookmarkEnd w:id="40"/>
      <w:r>
        <w:rPr>
          <w:color w:val="000000"/>
          <w:sz w:val="24"/>
          <w:szCs w:val="24"/>
        </w:rPr>
        <w:t>выражающий готовность к осознанному выбору и построению индивидуальной траектории образования и жизненных планов с учетом личных и общественных интересов, потребностей.</w:t>
      </w:r>
    </w:p>
    <w:p w14:paraId="5FA8F6A0">
      <w:pPr>
        <w:widowControl/>
        <w:ind w:firstLine="709"/>
        <w:jc w:val="both"/>
        <w:rPr>
          <w:b/>
          <w:color w:val="000000"/>
          <w:sz w:val="24"/>
          <w:szCs w:val="24"/>
        </w:rPr>
      </w:pPr>
      <w:bookmarkStart w:id="41" w:name="bookmark=id.3fwokq0" w:colFirst="0" w:colLast="0"/>
      <w:bookmarkEnd w:id="41"/>
      <w:r>
        <w:rPr>
          <w:b/>
          <w:color w:val="000000"/>
          <w:sz w:val="24"/>
          <w:szCs w:val="24"/>
        </w:rPr>
        <w:t>Экологическое воспитание:</w:t>
      </w:r>
    </w:p>
    <w:p w14:paraId="700A42D2">
      <w:pPr>
        <w:widowControl/>
        <w:ind w:firstLine="709"/>
        <w:jc w:val="both"/>
        <w:rPr>
          <w:color w:val="000000"/>
          <w:sz w:val="24"/>
          <w:szCs w:val="24"/>
        </w:rPr>
      </w:pPr>
      <w:bookmarkStart w:id="42" w:name="bookmark=id.1v1yuxt" w:colFirst="0" w:colLast="0"/>
      <w:bookmarkEnd w:id="42"/>
      <w:r>
        <w:rPr>
          <w:color w:val="000000"/>
          <w:sz w:val="24"/>
          <w:szCs w:val="24"/>
        </w:rPr>
        <w:t>понимающий значение и глобальный характер экологических проблем, путей их решения, значение экологической культуры человека, общества;</w:t>
      </w:r>
    </w:p>
    <w:p w14:paraId="54B2654E">
      <w:pPr>
        <w:widowControl/>
        <w:ind w:firstLine="709"/>
        <w:jc w:val="both"/>
        <w:rPr>
          <w:color w:val="000000"/>
          <w:sz w:val="24"/>
          <w:szCs w:val="24"/>
        </w:rPr>
      </w:pPr>
      <w:bookmarkStart w:id="43" w:name="bookmark=id.4f1mdlm" w:colFirst="0" w:colLast="0"/>
      <w:bookmarkEnd w:id="43"/>
      <w:r>
        <w:rPr>
          <w:color w:val="000000"/>
          <w:sz w:val="24"/>
          <w:szCs w:val="24"/>
        </w:rPr>
        <w:t>сознающий свою ответственность как гражданина и потребителя в условиях взаимосвязи природной, технологической и социальной сред;</w:t>
      </w:r>
    </w:p>
    <w:p w14:paraId="5AE53448">
      <w:pPr>
        <w:widowControl/>
        <w:ind w:firstLine="709"/>
        <w:jc w:val="both"/>
        <w:rPr>
          <w:color w:val="000000"/>
          <w:sz w:val="24"/>
          <w:szCs w:val="24"/>
        </w:rPr>
      </w:pPr>
      <w:bookmarkStart w:id="44" w:name="bookmark=id.2u6wntf" w:colFirst="0" w:colLast="0"/>
      <w:bookmarkEnd w:id="44"/>
      <w:r>
        <w:rPr>
          <w:color w:val="000000"/>
          <w:sz w:val="24"/>
          <w:szCs w:val="24"/>
        </w:rPr>
        <w:t>выражающий активное неприятие действий, приносящих вред природе;</w:t>
      </w:r>
    </w:p>
    <w:p w14:paraId="26138AEB">
      <w:pPr>
        <w:widowControl/>
        <w:ind w:firstLine="709"/>
        <w:jc w:val="both"/>
        <w:rPr>
          <w:color w:val="000000"/>
          <w:sz w:val="24"/>
          <w:szCs w:val="24"/>
        </w:rPr>
      </w:pPr>
      <w:bookmarkStart w:id="45" w:name="bookmark=id.19c6y18" w:colFirst="0" w:colLast="0"/>
      <w:bookmarkEnd w:id="45"/>
      <w:r>
        <w:rPr>
          <w:color w:val="000000"/>
          <w:sz w:val="24"/>
          <w:szCs w:val="24"/>
        </w:rPr>
        <w:t>ориентированный на применение знаний естественных и социальных наук для решения задач в области охраны природы, планирования своих поступков и оценки их возможных последствий для окружающей среды;</w:t>
      </w:r>
    </w:p>
    <w:p w14:paraId="56C52E44">
      <w:pPr>
        <w:widowControl/>
        <w:ind w:firstLine="709"/>
        <w:jc w:val="both"/>
        <w:rPr>
          <w:color w:val="000000"/>
          <w:sz w:val="24"/>
          <w:szCs w:val="24"/>
        </w:rPr>
      </w:pPr>
      <w:bookmarkStart w:id="46" w:name="bookmark=id.3tbugp1" w:colFirst="0" w:colLast="0"/>
      <w:bookmarkEnd w:id="46"/>
      <w:r>
        <w:rPr>
          <w:color w:val="000000"/>
          <w:sz w:val="24"/>
          <w:szCs w:val="24"/>
        </w:rPr>
        <w:t>участвующий в практической деятельности экологической, природоохранной направленности.</w:t>
      </w:r>
    </w:p>
    <w:p w14:paraId="658CB8D3">
      <w:pPr>
        <w:widowControl/>
        <w:ind w:firstLine="709"/>
        <w:jc w:val="both"/>
        <w:rPr>
          <w:b/>
          <w:color w:val="000000"/>
          <w:sz w:val="24"/>
          <w:szCs w:val="24"/>
        </w:rPr>
      </w:pPr>
      <w:bookmarkStart w:id="47" w:name="bookmark=id.28h4qwu" w:colFirst="0" w:colLast="0"/>
      <w:bookmarkEnd w:id="47"/>
      <w:r>
        <w:rPr>
          <w:b/>
          <w:color w:val="000000"/>
          <w:sz w:val="24"/>
          <w:szCs w:val="24"/>
        </w:rPr>
        <w:t>Ценности научного познания:</w:t>
      </w:r>
    </w:p>
    <w:p w14:paraId="629B537D">
      <w:pPr>
        <w:widowControl/>
        <w:ind w:firstLine="709"/>
        <w:jc w:val="both"/>
        <w:rPr>
          <w:color w:val="000000"/>
          <w:sz w:val="24"/>
          <w:szCs w:val="24"/>
        </w:rPr>
      </w:pPr>
      <w:bookmarkStart w:id="48" w:name="bookmark=id.nmf14n" w:colFirst="0" w:colLast="0"/>
      <w:bookmarkEnd w:id="48"/>
      <w:r>
        <w:rPr>
          <w:color w:val="000000"/>
          <w:sz w:val="24"/>
          <w:szCs w:val="24"/>
        </w:rPr>
        <w:t>выражающий познавательные интересы в разных предметных областях с учетом индивидуальных интересов, способностей, достижений;</w:t>
      </w:r>
    </w:p>
    <w:p w14:paraId="7BDEBE45">
      <w:pPr>
        <w:widowControl/>
        <w:ind w:firstLine="709"/>
        <w:jc w:val="both"/>
        <w:rPr>
          <w:color w:val="000000"/>
          <w:sz w:val="24"/>
          <w:szCs w:val="24"/>
        </w:rPr>
      </w:pPr>
      <w:bookmarkStart w:id="49" w:name="bookmark=id.37m2jsg" w:colFirst="0" w:colLast="0"/>
      <w:bookmarkEnd w:id="49"/>
      <w:r>
        <w:rPr>
          <w:color w:val="000000"/>
          <w:sz w:val="24"/>
          <w:szCs w:val="24"/>
        </w:rPr>
        <w:t>ориентированный в деятельности на научные знания о природе и обществе, взаимосвязях человека с природной и социальной средой;</w:t>
      </w:r>
    </w:p>
    <w:p w14:paraId="2B36516F">
      <w:pPr>
        <w:widowControl/>
        <w:ind w:firstLine="709"/>
        <w:jc w:val="both"/>
        <w:rPr>
          <w:color w:val="000000"/>
          <w:sz w:val="24"/>
          <w:szCs w:val="24"/>
        </w:rPr>
      </w:pPr>
      <w:bookmarkStart w:id="50" w:name="bookmark=id.1mrcu09" w:colFirst="0" w:colLast="0"/>
      <w:bookmarkEnd w:id="50"/>
      <w:r>
        <w:rPr>
          <w:color w:val="000000"/>
          <w:sz w:val="24"/>
          <w:szCs w:val="24"/>
        </w:rPr>
        <w:t>развивающий навыки использования различных средств познания, накопления знаний о мире (языковая, читательская культура, деятельность в информационной, цифровой среде);</w:t>
      </w:r>
    </w:p>
    <w:p w14:paraId="5DDEC63F">
      <w:pPr>
        <w:widowControl/>
        <w:ind w:firstLine="709"/>
        <w:jc w:val="both"/>
        <w:rPr>
          <w:color w:val="000000"/>
          <w:sz w:val="24"/>
          <w:szCs w:val="24"/>
        </w:rPr>
      </w:pPr>
      <w:bookmarkStart w:id="51" w:name="bookmark=id.46r0co2" w:colFirst="0" w:colLast="0"/>
      <w:bookmarkEnd w:id="51"/>
      <w:r>
        <w:rPr>
          <w:color w:val="000000"/>
          <w:sz w:val="24"/>
          <w:szCs w:val="24"/>
        </w:rPr>
        <w:t>демонстрирующий навыки наблюдений, накопления фактов, осмысления опыта в естественно-научной и гуманитарной областях познания, исследовательской деятельности.</w:t>
      </w:r>
    </w:p>
    <w:p w14:paraId="46683E32">
      <w:pPr>
        <w:numPr>
          <w:ilvl w:val="2"/>
          <w:numId w:val="1"/>
        </w:numPr>
        <w:ind w:left="0" w:right="-7" w:firstLine="709"/>
        <w:jc w:val="both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Целевые ориентиры результатов воспитания на уровне среднего общего образования.</w:t>
      </w:r>
    </w:p>
    <w:p w14:paraId="2826DFCE">
      <w:pPr>
        <w:widowControl/>
        <w:ind w:firstLine="709"/>
        <w:jc w:val="both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Гражданское воспитание:</w:t>
      </w:r>
    </w:p>
    <w:p w14:paraId="76649AEE">
      <w:pPr>
        <w:widowControl/>
        <w:ind w:firstLine="709"/>
        <w:jc w:val="both"/>
        <w:rPr>
          <w:color w:val="000000"/>
          <w:sz w:val="24"/>
          <w:szCs w:val="24"/>
        </w:rPr>
      </w:pPr>
      <w:bookmarkStart w:id="52" w:name="bookmark=id.2lwamvv" w:colFirst="0" w:colLast="0"/>
      <w:bookmarkEnd w:id="52"/>
      <w:r>
        <w:rPr>
          <w:color w:val="000000"/>
          <w:sz w:val="24"/>
          <w:szCs w:val="24"/>
        </w:rPr>
        <w:t>осознанно выражающий свою российскую гражданскую принадлежность (идентичность) в поликультурном, многонациональном и многоконфессиональном российском обществе, в мировом сообществе;</w:t>
      </w:r>
    </w:p>
    <w:p w14:paraId="0C98860A">
      <w:pPr>
        <w:widowControl/>
        <w:ind w:firstLine="709"/>
        <w:jc w:val="both"/>
        <w:rPr>
          <w:color w:val="000000"/>
          <w:sz w:val="24"/>
          <w:szCs w:val="24"/>
        </w:rPr>
      </w:pPr>
      <w:bookmarkStart w:id="53" w:name="bookmark=id.111kx3o" w:colFirst="0" w:colLast="0"/>
      <w:bookmarkEnd w:id="53"/>
      <w:r>
        <w:rPr>
          <w:color w:val="000000"/>
          <w:sz w:val="24"/>
          <w:szCs w:val="24"/>
        </w:rPr>
        <w:t>сознающий свое единство с народом России как источником власти и субъектом тысячелетней российской государственности, с Российским государством, ответственность за его развитие в настоящем и будущем на основе исторического просвещения, сформированного российского национального исторического сознания;</w:t>
      </w:r>
    </w:p>
    <w:p w14:paraId="525ADE8F">
      <w:pPr>
        <w:widowControl/>
        <w:ind w:firstLine="709"/>
        <w:jc w:val="both"/>
        <w:rPr>
          <w:color w:val="000000"/>
          <w:sz w:val="24"/>
          <w:szCs w:val="24"/>
        </w:rPr>
      </w:pPr>
      <w:bookmarkStart w:id="54" w:name="bookmark=id.3l18frh" w:colFirst="0" w:colLast="0"/>
      <w:bookmarkEnd w:id="54"/>
      <w:r>
        <w:rPr>
          <w:color w:val="000000"/>
          <w:sz w:val="24"/>
          <w:szCs w:val="24"/>
        </w:rPr>
        <w:t>проявляющий готовность к защите Родины, способный аргументированно отстаивать суверенитет и достоинство народа России и Российского государства, сохранять и защищать историческую правду;</w:t>
      </w:r>
    </w:p>
    <w:p w14:paraId="0319053F">
      <w:pPr>
        <w:widowControl/>
        <w:jc w:val="both"/>
        <w:rPr>
          <w:color w:val="000000"/>
          <w:sz w:val="24"/>
          <w:szCs w:val="24"/>
        </w:rPr>
      </w:pPr>
      <w:bookmarkStart w:id="55" w:name="bookmark=id.206ipza" w:colFirst="0" w:colLast="0"/>
      <w:bookmarkEnd w:id="55"/>
      <w:r>
        <w:rPr>
          <w:color w:val="000000"/>
          <w:sz w:val="24"/>
          <w:szCs w:val="24"/>
        </w:rPr>
        <w:t>ориентированный на активное гражданское участие на основе уважения закона и правопорядка, прав и свобод сограждан;</w:t>
      </w:r>
    </w:p>
    <w:p w14:paraId="71EAE793">
      <w:pPr>
        <w:widowControl/>
        <w:ind w:firstLine="720"/>
        <w:jc w:val="both"/>
        <w:rPr>
          <w:color w:val="000000"/>
          <w:sz w:val="24"/>
          <w:szCs w:val="24"/>
        </w:rPr>
      </w:pPr>
      <w:bookmarkStart w:id="56" w:name="bookmark=id.4k668n3" w:colFirst="0" w:colLast="0"/>
      <w:bookmarkEnd w:id="56"/>
      <w:r>
        <w:rPr>
          <w:color w:val="000000"/>
          <w:sz w:val="24"/>
          <w:szCs w:val="24"/>
        </w:rPr>
        <w:t>осознанно и деятельно выражающий неприятие любой дискриминации по социальным, национальным, расовым, религиозным признакам, проявлений экстремизма, терроризма, коррупции, антигосударственной деятельности;</w:t>
      </w:r>
    </w:p>
    <w:p w14:paraId="5BC2DA41">
      <w:pPr>
        <w:widowControl/>
        <w:jc w:val="both"/>
        <w:rPr>
          <w:color w:val="000000"/>
          <w:sz w:val="24"/>
          <w:szCs w:val="24"/>
        </w:rPr>
      </w:pPr>
      <w:bookmarkStart w:id="57" w:name="bookmark=id.2zbgiuw" w:colFirst="0" w:colLast="0"/>
      <w:bookmarkEnd w:id="57"/>
      <w:r>
        <w:rPr>
          <w:color w:val="000000"/>
          <w:sz w:val="24"/>
          <w:szCs w:val="24"/>
        </w:rPr>
        <w:t>обладающий опытом гражданской социально значимой деятельности (в ученическом самоуправлении, волонтерском движении, экологических, военно-патриотических и другие объединениях, акциях, программах).</w:t>
      </w:r>
    </w:p>
    <w:p w14:paraId="5D3BD716">
      <w:pPr>
        <w:widowControl/>
        <w:ind w:firstLine="720"/>
        <w:jc w:val="both"/>
        <w:rPr>
          <w:b/>
          <w:color w:val="000000"/>
          <w:sz w:val="24"/>
          <w:szCs w:val="24"/>
        </w:rPr>
      </w:pPr>
      <w:bookmarkStart w:id="58" w:name="bookmark=id.1egqt2p" w:colFirst="0" w:colLast="0"/>
      <w:bookmarkEnd w:id="58"/>
      <w:r>
        <w:rPr>
          <w:b/>
          <w:color w:val="000000"/>
          <w:sz w:val="24"/>
          <w:szCs w:val="24"/>
        </w:rPr>
        <w:t>Патриотическое воспитание:</w:t>
      </w:r>
    </w:p>
    <w:p w14:paraId="5BB76146">
      <w:pPr>
        <w:widowControl/>
        <w:jc w:val="both"/>
        <w:rPr>
          <w:color w:val="000000"/>
          <w:sz w:val="24"/>
          <w:szCs w:val="24"/>
        </w:rPr>
      </w:pPr>
      <w:bookmarkStart w:id="59" w:name="bookmark=id.3ygebqi" w:colFirst="0" w:colLast="0"/>
      <w:bookmarkEnd w:id="59"/>
      <w:r>
        <w:rPr>
          <w:color w:val="000000"/>
          <w:sz w:val="24"/>
          <w:szCs w:val="24"/>
        </w:rPr>
        <w:t>выражающий свою национальную, этническую принадлежность, приверженность к родной культуре, любовь к своему народу;</w:t>
      </w:r>
    </w:p>
    <w:p w14:paraId="251BA50E">
      <w:pPr>
        <w:widowControl/>
        <w:ind w:firstLine="720"/>
        <w:jc w:val="both"/>
        <w:rPr>
          <w:color w:val="000000"/>
          <w:sz w:val="24"/>
          <w:szCs w:val="24"/>
        </w:rPr>
      </w:pPr>
      <w:bookmarkStart w:id="60" w:name="bookmark=id.2dlolyb" w:colFirst="0" w:colLast="0"/>
      <w:bookmarkEnd w:id="60"/>
      <w:r>
        <w:rPr>
          <w:color w:val="000000"/>
          <w:sz w:val="24"/>
          <w:szCs w:val="24"/>
        </w:rPr>
        <w:t>сознающий причастность к многонациональному народу Российской Федерации, Российскому Отечеству, российскую культурную идентичность;</w:t>
      </w:r>
    </w:p>
    <w:p w14:paraId="3097CFC5">
      <w:pPr>
        <w:widowControl/>
        <w:jc w:val="both"/>
        <w:rPr>
          <w:color w:val="000000"/>
          <w:sz w:val="24"/>
          <w:szCs w:val="24"/>
        </w:rPr>
      </w:pPr>
      <w:bookmarkStart w:id="61" w:name="bookmark=id.sqyw64" w:colFirst="0" w:colLast="0"/>
      <w:bookmarkEnd w:id="61"/>
      <w:r>
        <w:rPr>
          <w:color w:val="000000"/>
          <w:sz w:val="24"/>
          <w:szCs w:val="24"/>
        </w:rPr>
        <w:t>проявляющий деятельное ценностное отношение к историческому и культурному наследию своего и других народов России, традициям, праздникам, памятникам народов, проживающих в родной стране - России;</w:t>
      </w:r>
    </w:p>
    <w:p w14:paraId="4B0A8F8F">
      <w:pPr>
        <w:widowControl/>
        <w:ind w:firstLine="720"/>
        <w:jc w:val="both"/>
        <w:rPr>
          <w:color w:val="000000"/>
          <w:sz w:val="24"/>
          <w:szCs w:val="24"/>
        </w:rPr>
      </w:pPr>
      <w:bookmarkStart w:id="62" w:name="bookmark=id.3cqmetx" w:colFirst="0" w:colLast="0"/>
      <w:bookmarkEnd w:id="62"/>
      <w:r>
        <w:rPr>
          <w:color w:val="000000"/>
          <w:sz w:val="24"/>
          <w:szCs w:val="24"/>
        </w:rPr>
        <w:t>проявляющий уважение к соотечественникам, проживающим за рубежом, поддерживающий их права, защиту их интересов в сохранении российской культурной идентичности.</w:t>
      </w:r>
    </w:p>
    <w:p w14:paraId="6F32365D">
      <w:pPr>
        <w:widowControl/>
        <w:ind w:firstLine="720"/>
        <w:jc w:val="both"/>
        <w:rPr>
          <w:b/>
          <w:color w:val="000000"/>
          <w:sz w:val="24"/>
          <w:szCs w:val="24"/>
        </w:rPr>
      </w:pPr>
      <w:bookmarkStart w:id="63" w:name="bookmark=id.1rvwp1q" w:colFirst="0" w:colLast="0"/>
      <w:bookmarkEnd w:id="63"/>
      <w:r>
        <w:rPr>
          <w:b/>
          <w:color w:val="000000"/>
          <w:sz w:val="24"/>
          <w:szCs w:val="24"/>
        </w:rPr>
        <w:t>Духовно-нравственное воспитание:</w:t>
      </w:r>
    </w:p>
    <w:p w14:paraId="745C90AF">
      <w:pPr>
        <w:widowControl/>
        <w:ind w:firstLine="720"/>
        <w:jc w:val="both"/>
        <w:rPr>
          <w:color w:val="000000"/>
          <w:sz w:val="24"/>
          <w:szCs w:val="24"/>
        </w:rPr>
      </w:pPr>
      <w:bookmarkStart w:id="64" w:name="bookmark=id.4bvk7pj" w:colFirst="0" w:colLast="0"/>
      <w:bookmarkEnd w:id="64"/>
      <w:r>
        <w:rPr>
          <w:color w:val="000000"/>
          <w:sz w:val="24"/>
          <w:szCs w:val="24"/>
        </w:rPr>
        <w:t>проявляющий приверженность традиционным российским духовно-нравственным ценностям, культуре народов России с учетом мировоззренческого, национального, конфессионального самоопределения;</w:t>
      </w:r>
    </w:p>
    <w:p w14:paraId="1E277001">
      <w:pPr>
        <w:widowControl/>
        <w:ind w:firstLine="720"/>
        <w:jc w:val="both"/>
        <w:rPr>
          <w:color w:val="000000"/>
          <w:sz w:val="24"/>
          <w:szCs w:val="24"/>
        </w:rPr>
      </w:pPr>
      <w:bookmarkStart w:id="65" w:name="bookmark=id.2r0uhxc" w:colFirst="0" w:colLast="0"/>
      <w:bookmarkEnd w:id="65"/>
      <w:r>
        <w:rPr>
          <w:color w:val="000000"/>
          <w:sz w:val="24"/>
          <w:szCs w:val="24"/>
        </w:rPr>
        <w:t>действующий и оценивающий свое поведение и поступки, поведение и поступки других людей с позиций традиционных российских духовно-нравственных ценностей и норм с осознанием последствий поступков, деятельно выражающий неприятие антигуманных и асоциальных поступков, поведения, противоречащих этим ценностям;</w:t>
      </w:r>
    </w:p>
    <w:p w14:paraId="6A009587">
      <w:pPr>
        <w:widowControl/>
        <w:ind w:firstLine="720"/>
        <w:jc w:val="both"/>
        <w:rPr>
          <w:color w:val="000000"/>
          <w:sz w:val="24"/>
          <w:szCs w:val="24"/>
        </w:rPr>
      </w:pPr>
      <w:bookmarkStart w:id="66" w:name="bookmark=id.1664s55" w:colFirst="0" w:colLast="0"/>
      <w:bookmarkEnd w:id="66"/>
      <w:r>
        <w:rPr>
          <w:color w:val="000000"/>
          <w:sz w:val="24"/>
          <w:szCs w:val="24"/>
        </w:rPr>
        <w:t>проявляющий уважение к жизни и достоинству каждого человека, свободе мировоззренческого выбора и самоопределения, к представителям различных этнических групп, религий народов России, их национальному достоинству и религиозным чувствам с учетом соблюдения конституционных прав и свобод всех граждан;</w:t>
      </w:r>
    </w:p>
    <w:p w14:paraId="33753A9B">
      <w:pPr>
        <w:widowControl/>
        <w:ind w:firstLine="720"/>
        <w:jc w:val="both"/>
        <w:rPr>
          <w:color w:val="000000"/>
          <w:sz w:val="24"/>
          <w:szCs w:val="24"/>
        </w:rPr>
      </w:pPr>
      <w:bookmarkStart w:id="67" w:name="bookmark=id.3q5sasy" w:colFirst="0" w:colLast="0"/>
      <w:bookmarkEnd w:id="67"/>
      <w:r>
        <w:rPr>
          <w:color w:val="000000"/>
          <w:sz w:val="24"/>
          <w:szCs w:val="24"/>
        </w:rPr>
        <w:t>понимающий и деятельно выражающий ценность межнационального, межрелигиозного согласия людей, народов в России, способный вести диалог с людьми разных национальностей, отношения к религии и религиозной принадлежности, находить общие цели и сотрудничать для их достижения;</w:t>
      </w:r>
    </w:p>
    <w:p w14:paraId="335608A1">
      <w:pPr>
        <w:widowControl/>
        <w:ind w:firstLine="720"/>
        <w:jc w:val="both"/>
        <w:rPr>
          <w:color w:val="000000"/>
          <w:sz w:val="24"/>
          <w:szCs w:val="24"/>
        </w:rPr>
      </w:pPr>
      <w:bookmarkStart w:id="68" w:name="bookmark=id.25b2l0r" w:colFirst="0" w:colLast="0"/>
      <w:bookmarkEnd w:id="68"/>
      <w:r>
        <w:rPr>
          <w:color w:val="000000"/>
          <w:sz w:val="24"/>
          <w:szCs w:val="24"/>
        </w:rPr>
        <w:t>ориентированный на создание устойчивой семьи на основе российских традиционных семейных ценностей, понимания брака как союза мужчины и женщины для создания семьи, рождения и воспитания в семье детей, неприятия насилия в семье, ухода от родительской ответственности;</w:t>
      </w:r>
    </w:p>
    <w:p w14:paraId="0695C46F">
      <w:pPr>
        <w:widowControl/>
        <w:ind w:firstLine="720"/>
        <w:jc w:val="both"/>
        <w:rPr>
          <w:color w:val="000000"/>
          <w:sz w:val="24"/>
          <w:szCs w:val="24"/>
        </w:rPr>
      </w:pPr>
      <w:bookmarkStart w:id="69" w:name="bookmark=id.kgcv8k" w:colFirst="0" w:colLast="0"/>
      <w:bookmarkEnd w:id="69"/>
      <w:r>
        <w:rPr>
          <w:color w:val="000000"/>
          <w:sz w:val="24"/>
          <w:szCs w:val="24"/>
        </w:rPr>
        <w:t>обладающий сформированными представлениями о ценности и значении в отечественной и мировой культуре языков и литературы народов России, демонстрирующий устойчивый интерес к чтению как средству познания отечественной и мировой духовной культуры.</w:t>
      </w:r>
    </w:p>
    <w:p w14:paraId="3A9D95CA">
      <w:pPr>
        <w:widowControl/>
        <w:ind w:firstLine="720"/>
        <w:jc w:val="both"/>
        <w:rPr>
          <w:b/>
          <w:color w:val="000000"/>
          <w:sz w:val="24"/>
          <w:szCs w:val="24"/>
        </w:rPr>
      </w:pPr>
      <w:bookmarkStart w:id="70" w:name="bookmark=id.34g0dwd" w:colFirst="0" w:colLast="0"/>
      <w:bookmarkEnd w:id="70"/>
      <w:r>
        <w:rPr>
          <w:b/>
          <w:color w:val="000000"/>
          <w:sz w:val="24"/>
          <w:szCs w:val="24"/>
        </w:rPr>
        <w:t>Эстетическое воспитание:</w:t>
      </w:r>
    </w:p>
    <w:p w14:paraId="4A883A74">
      <w:pPr>
        <w:widowControl/>
        <w:ind w:firstLine="720"/>
        <w:jc w:val="both"/>
        <w:rPr>
          <w:color w:val="000000"/>
          <w:sz w:val="24"/>
          <w:szCs w:val="24"/>
        </w:rPr>
      </w:pPr>
      <w:bookmarkStart w:id="71" w:name="bookmark=id.1jlao46" w:colFirst="0" w:colLast="0"/>
      <w:bookmarkEnd w:id="71"/>
      <w:r>
        <w:rPr>
          <w:color w:val="000000"/>
          <w:sz w:val="24"/>
          <w:szCs w:val="24"/>
        </w:rPr>
        <w:t>выражающий понимание ценности отечественного и мирового искусства, российского и мирового художественного наследия;</w:t>
      </w:r>
    </w:p>
    <w:p w14:paraId="67374656">
      <w:pPr>
        <w:widowControl/>
        <w:ind w:firstLine="720"/>
        <w:jc w:val="both"/>
        <w:rPr>
          <w:color w:val="000000"/>
          <w:sz w:val="24"/>
          <w:szCs w:val="24"/>
        </w:rPr>
      </w:pPr>
      <w:bookmarkStart w:id="72" w:name="bookmark=id.43ky6rz" w:colFirst="0" w:colLast="0"/>
      <w:bookmarkEnd w:id="72"/>
      <w:r>
        <w:rPr>
          <w:color w:val="000000"/>
          <w:sz w:val="24"/>
          <w:szCs w:val="24"/>
        </w:rPr>
        <w:t>проявляющий восприимчивость к разным видам искусства, понимание эмоционального воздействия искусства, его влияния на поведение людей, умеющий критически оценивать это влияние;</w:t>
      </w:r>
    </w:p>
    <w:p w14:paraId="4E92350C">
      <w:pPr>
        <w:widowControl/>
        <w:ind w:firstLine="720"/>
        <w:jc w:val="both"/>
        <w:rPr>
          <w:color w:val="000000"/>
          <w:sz w:val="24"/>
          <w:szCs w:val="24"/>
        </w:rPr>
      </w:pPr>
      <w:bookmarkStart w:id="73" w:name="bookmark=id.2iq8gzs" w:colFirst="0" w:colLast="0"/>
      <w:bookmarkEnd w:id="73"/>
      <w:r>
        <w:rPr>
          <w:color w:val="000000"/>
          <w:sz w:val="24"/>
          <w:szCs w:val="24"/>
        </w:rPr>
        <w:t>проявляющий понимание художественной культуры как средства коммуникации и самовыражения в современном обществе, значения нравственных норм, ценностей, традиций в искусстве;</w:t>
      </w:r>
    </w:p>
    <w:p w14:paraId="5A09E519">
      <w:pPr>
        <w:widowControl/>
        <w:ind w:firstLine="720"/>
        <w:jc w:val="both"/>
        <w:rPr>
          <w:color w:val="000000"/>
          <w:sz w:val="24"/>
          <w:szCs w:val="24"/>
        </w:rPr>
      </w:pPr>
      <w:bookmarkStart w:id="74" w:name="bookmark=id.xvir7l" w:colFirst="0" w:colLast="0"/>
      <w:bookmarkEnd w:id="74"/>
      <w:r>
        <w:rPr>
          <w:color w:val="000000"/>
          <w:sz w:val="24"/>
          <w:szCs w:val="24"/>
        </w:rPr>
        <w:t>ориентированный на осознанное творческое самовыражение, реализацию творческих способностей в разных видах искусства с учетом российских традиционных духовных и нравственных ценностей, на эстетическое обустройство собственного быта.</w:t>
      </w:r>
    </w:p>
    <w:p w14:paraId="48A6E4D2">
      <w:pPr>
        <w:widowControl/>
        <w:ind w:firstLine="720"/>
        <w:jc w:val="both"/>
        <w:rPr>
          <w:b/>
          <w:color w:val="000000"/>
          <w:sz w:val="24"/>
          <w:szCs w:val="24"/>
        </w:rPr>
      </w:pPr>
      <w:bookmarkStart w:id="75" w:name="bookmark=id.3hv69ve" w:colFirst="0" w:colLast="0"/>
      <w:bookmarkEnd w:id="75"/>
      <w:r>
        <w:rPr>
          <w:b/>
          <w:color w:val="000000"/>
          <w:sz w:val="24"/>
          <w:szCs w:val="24"/>
        </w:rPr>
        <w:t>Физическое воспитание, формирование культуры здоровья и эмоционального благополучия:</w:t>
      </w:r>
    </w:p>
    <w:p w14:paraId="45A525FA">
      <w:pPr>
        <w:widowControl/>
        <w:ind w:firstLine="720"/>
        <w:jc w:val="both"/>
        <w:rPr>
          <w:color w:val="000000"/>
          <w:sz w:val="24"/>
          <w:szCs w:val="24"/>
        </w:rPr>
      </w:pPr>
      <w:bookmarkStart w:id="76" w:name="bookmark=id.1x0gk37" w:colFirst="0" w:colLast="0"/>
      <w:bookmarkEnd w:id="76"/>
      <w:r>
        <w:rPr>
          <w:color w:val="000000"/>
          <w:sz w:val="24"/>
          <w:szCs w:val="24"/>
        </w:rPr>
        <w:t>понимающий и выражающий в практической деятельности ценность жизни, здоровья и безопасности, значение личных усилий в сохранении и укреплении своего здоровья и здоровья других людей;</w:t>
      </w:r>
    </w:p>
    <w:p w14:paraId="6BAED1EB">
      <w:pPr>
        <w:widowControl/>
        <w:ind w:firstLine="720"/>
        <w:jc w:val="both"/>
        <w:rPr>
          <w:color w:val="000000"/>
          <w:sz w:val="24"/>
          <w:szCs w:val="24"/>
        </w:rPr>
      </w:pPr>
      <w:bookmarkStart w:id="77" w:name="bookmark=id.4h042r0" w:colFirst="0" w:colLast="0"/>
      <w:bookmarkEnd w:id="77"/>
      <w:r>
        <w:rPr>
          <w:color w:val="000000"/>
          <w:sz w:val="24"/>
          <w:szCs w:val="24"/>
        </w:rPr>
        <w:t>соблюдающий правила личной и общественной безопасности, в том числе безопасного поведения в информационной среде;</w:t>
      </w:r>
    </w:p>
    <w:p w14:paraId="2CB80601">
      <w:pPr>
        <w:widowControl/>
        <w:ind w:firstLine="720"/>
        <w:jc w:val="both"/>
        <w:rPr>
          <w:color w:val="000000"/>
          <w:sz w:val="24"/>
          <w:szCs w:val="24"/>
        </w:rPr>
      </w:pPr>
      <w:bookmarkStart w:id="78" w:name="bookmark=id.2w5ecyt" w:colFirst="0" w:colLast="0"/>
      <w:bookmarkEnd w:id="78"/>
      <w:r>
        <w:rPr>
          <w:color w:val="000000"/>
          <w:sz w:val="24"/>
          <w:szCs w:val="24"/>
        </w:rPr>
        <w:t>выражающий на практике установку на здоровый образ жизни (здоровое питание, соблюдение гигиены, режим занятий и отдыха, регулярную физическую активность), стремление к физическому совершенствованию, соблюдающий и пропагандирующий безопасный и здоровый образ жизни;</w:t>
      </w:r>
    </w:p>
    <w:p w14:paraId="2ACB21EA">
      <w:pPr>
        <w:widowControl/>
        <w:ind w:firstLine="720"/>
        <w:jc w:val="both"/>
        <w:rPr>
          <w:color w:val="000000"/>
          <w:sz w:val="24"/>
          <w:szCs w:val="24"/>
        </w:rPr>
      </w:pPr>
      <w:bookmarkStart w:id="79" w:name="bookmark=id.1baon6m" w:colFirst="0" w:colLast="0"/>
      <w:bookmarkEnd w:id="79"/>
      <w:r>
        <w:rPr>
          <w:color w:val="000000"/>
          <w:sz w:val="24"/>
          <w:szCs w:val="24"/>
        </w:rPr>
        <w:t>проявляющий сознательное и обоснованное неприятие вредных привычек (курения, употребления алкоголя, наркотиков, любых форм зависимостей), деструктивного поведения в обществе и цифровой среде, понимание их вреда для физического и психического здоровья;</w:t>
      </w:r>
    </w:p>
    <w:p w14:paraId="4DE0E7C5">
      <w:pPr>
        <w:widowControl/>
        <w:ind w:firstLine="720"/>
        <w:jc w:val="both"/>
        <w:rPr>
          <w:color w:val="000000"/>
          <w:sz w:val="24"/>
          <w:szCs w:val="24"/>
        </w:rPr>
      </w:pPr>
      <w:bookmarkStart w:id="80" w:name="bookmark=id.3vac5uf" w:colFirst="0" w:colLast="0"/>
      <w:bookmarkEnd w:id="80"/>
      <w:r>
        <w:rPr>
          <w:color w:val="000000"/>
          <w:sz w:val="24"/>
          <w:szCs w:val="24"/>
        </w:rPr>
        <w:t>демонстрирующий навыки рефлексии своего состояния (физического, эмоционального, психологического), состояния других людей с точки зрения безопасности, сознательного управления своим эмоциональным состоянием;</w:t>
      </w:r>
    </w:p>
    <w:p w14:paraId="482861A2">
      <w:pPr>
        <w:widowControl/>
        <w:jc w:val="both"/>
        <w:rPr>
          <w:color w:val="000000"/>
          <w:sz w:val="24"/>
          <w:szCs w:val="24"/>
        </w:rPr>
      </w:pPr>
      <w:bookmarkStart w:id="81" w:name="bookmark=id.2afmg28" w:colFirst="0" w:colLast="0"/>
      <w:bookmarkEnd w:id="81"/>
      <w:r>
        <w:rPr>
          <w:color w:val="000000"/>
          <w:sz w:val="24"/>
          <w:szCs w:val="24"/>
        </w:rPr>
        <w:t>развивающий способности адаптироваться к стрессовым ситуациям в общении, в разных коллективах, к меняющимся условиям (социальным, информационным, природным).</w:t>
      </w:r>
    </w:p>
    <w:p w14:paraId="5036615D">
      <w:pPr>
        <w:widowControl/>
        <w:ind w:firstLine="720"/>
        <w:jc w:val="both"/>
        <w:rPr>
          <w:b/>
          <w:color w:val="000000"/>
          <w:sz w:val="24"/>
          <w:szCs w:val="24"/>
        </w:rPr>
      </w:pPr>
      <w:bookmarkStart w:id="82" w:name="bookmark=id.pkwqa1" w:colFirst="0" w:colLast="0"/>
      <w:bookmarkEnd w:id="82"/>
      <w:r>
        <w:rPr>
          <w:b/>
          <w:color w:val="000000"/>
          <w:sz w:val="24"/>
          <w:szCs w:val="24"/>
        </w:rPr>
        <w:t>Трудовое воспитание:</w:t>
      </w:r>
    </w:p>
    <w:p w14:paraId="5141FAA3">
      <w:pPr>
        <w:widowControl/>
        <w:ind w:firstLine="720"/>
        <w:jc w:val="both"/>
        <w:rPr>
          <w:color w:val="000000"/>
          <w:sz w:val="24"/>
          <w:szCs w:val="24"/>
        </w:rPr>
      </w:pPr>
      <w:bookmarkStart w:id="83" w:name="bookmark=id.39kk8xu" w:colFirst="0" w:colLast="0"/>
      <w:bookmarkEnd w:id="83"/>
      <w:r>
        <w:rPr>
          <w:color w:val="000000"/>
          <w:sz w:val="24"/>
          <w:szCs w:val="24"/>
        </w:rPr>
        <w:t>уважающий труд, результаты труда, трудовые и профессиональные достижения своих земляков, их вклад в развитие своего поселения, края, страны, трудовые достижения российского народа;</w:t>
      </w:r>
    </w:p>
    <w:p w14:paraId="6B390E7D">
      <w:pPr>
        <w:widowControl/>
        <w:ind w:firstLine="720"/>
        <w:jc w:val="both"/>
        <w:rPr>
          <w:color w:val="000000"/>
          <w:sz w:val="24"/>
          <w:szCs w:val="24"/>
        </w:rPr>
      </w:pPr>
      <w:bookmarkStart w:id="84" w:name="bookmark=id.1opuj5n" w:colFirst="0" w:colLast="0"/>
      <w:bookmarkEnd w:id="84"/>
      <w:r>
        <w:rPr>
          <w:color w:val="000000"/>
          <w:sz w:val="24"/>
          <w:szCs w:val="24"/>
        </w:rPr>
        <w:t>проявляющий способность к творческому созидательному социально значимому труду в доступных по возрасту социально-трудовых ролях, в том числе предпринимательской деятельности в условиях самозанятости или наемного труда;</w:t>
      </w:r>
    </w:p>
    <w:p w14:paraId="06EDB1FF">
      <w:pPr>
        <w:widowControl/>
        <w:ind w:firstLine="720"/>
        <w:jc w:val="both"/>
        <w:rPr>
          <w:color w:val="000000"/>
          <w:sz w:val="24"/>
          <w:szCs w:val="24"/>
        </w:rPr>
      </w:pPr>
      <w:bookmarkStart w:id="85" w:name="bookmark=id.48pi1tg" w:colFirst="0" w:colLast="0"/>
      <w:bookmarkEnd w:id="85"/>
      <w:r>
        <w:rPr>
          <w:color w:val="000000"/>
          <w:sz w:val="24"/>
          <w:szCs w:val="24"/>
        </w:rPr>
        <w:t>участвующий в социально значимой трудовой деятельности разного вида в семье, общеобразовательной организации, своей местности, в том числе оплачиваемом труде в каникулярные периоды, с учетом соблюдения законодательства Российской Федерации;</w:t>
      </w:r>
    </w:p>
    <w:p w14:paraId="67D23C5B">
      <w:pPr>
        <w:widowControl/>
        <w:ind w:firstLine="720"/>
        <w:jc w:val="both"/>
        <w:rPr>
          <w:color w:val="000000"/>
          <w:sz w:val="24"/>
          <w:szCs w:val="24"/>
        </w:rPr>
      </w:pPr>
      <w:bookmarkStart w:id="86" w:name="bookmark=id.2nusc19" w:colFirst="0" w:colLast="0"/>
      <w:bookmarkEnd w:id="86"/>
      <w:r>
        <w:rPr>
          <w:color w:val="000000"/>
          <w:sz w:val="24"/>
          <w:szCs w:val="24"/>
        </w:rPr>
        <w:t>выражающий осознанную готовность к получению профессионального образования, к непрерывному образованию в течение жизни как условию успешной профессиональной и общественной деятельности;</w:t>
      </w:r>
    </w:p>
    <w:p w14:paraId="07625C28">
      <w:pPr>
        <w:widowControl/>
        <w:ind w:firstLine="720"/>
        <w:jc w:val="both"/>
        <w:rPr>
          <w:color w:val="000000"/>
          <w:sz w:val="24"/>
          <w:szCs w:val="24"/>
        </w:rPr>
      </w:pPr>
      <w:bookmarkStart w:id="87" w:name="bookmark=id.1302m92" w:colFirst="0" w:colLast="0"/>
      <w:bookmarkEnd w:id="87"/>
      <w:r>
        <w:rPr>
          <w:color w:val="000000"/>
          <w:sz w:val="24"/>
          <w:szCs w:val="24"/>
        </w:rPr>
        <w:t>понимающий специфику трудовой деятельности, регулирования трудовых отношений, самообразования и профессиональной самоподготовки в информационном высокотехнологическом обществе, готовый учиться и трудиться в современном обществе;</w:t>
      </w:r>
    </w:p>
    <w:p w14:paraId="63762FFD">
      <w:pPr>
        <w:widowControl/>
        <w:ind w:firstLine="720"/>
        <w:jc w:val="both"/>
        <w:rPr>
          <w:color w:val="000000"/>
          <w:sz w:val="24"/>
          <w:szCs w:val="24"/>
        </w:rPr>
      </w:pPr>
      <w:bookmarkStart w:id="88" w:name="bookmark=id.3mzq4wv" w:colFirst="0" w:colLast="0"/>
      <w:bookmarkEnd w:id="88"/>
      <w:r>
        <w:rPr>
          <w:color w:val="000000"/>
          <w:sz w:val="24"/>
          <w:szCs w:val="24"/>
        </w:rPr>
        <w:t>ориентированный на осознанный выбор сферы трудовой, профессиональной деятельности в российском обществе с учетом личных жизненных планов, потребностей своей семьи, общества.</w:t>
      </w:r>
    </w:p>
    <w:p w14:paraId="481BE55C">
      <w:pPr>
        <w:widowControl/>
        <w:ind w:firstLine="720"/>
        <w:jc w:val="both"/>
        <w:rPr>
          <w:b/>
          <w:color w:val="000000"/>
          <w:sz w:val="24"/>
          <w:szCs w:val="24"/>
        </w:rPr>
      </w:pPr>
      <w:bookmarkStart w:id="89" w:name="bookmark=id.2250f4o" w:colFirst="0" w:colLast="0"/>
      <w:bookmarkEnd w:id="89"/>
      <w:r>
        <w:rPr>
          <w:b/>
          <w:color w:val="000000"/>
          <w:sz w:val="24"/>
          <w:szCs w:val="24"/>
        </w:rPr>
        <w:t>Экологическое воспитание:</w:t>
      </w:r>
    </w:p>
    <w:p w14:paraId="713ADC33">
      <w:pPr>
        <w:widowControl/>
        <w:ind w:firstLine="720"/>
        <w:jc w:val="both"/>
        <w:rPr>
          <w:color w:val="000000"/>
          <w:sz w:val="24"/>
          <w:szCs w:val="24"/>
        </w:rPr>
      </w:pPr>
      <w:bookmarkStart w:id="90" w:name="bookmark=id.haapch" w:colFirst="0" w:colLast="0"/>
      <w:bookmarkEnd w:id="90"/>
      <w:r>
        <w:rPr>
          <w:color w:val="000000"/>
          <w:sz w:val="24"/>
          <w:szCs w:val="24"/>
        </w:rPr>
        <w:t>демонстрирующий в поведении сформированность экологической культуры на основе понимания влияния социально-экономических процессов на природу, в том числе на глобальном уровне, ответственность за действия в природной среде;</w:t>
      </w:r>
    </w:p>
    <w:p w14:paraId="7A1E924D">
      <w:pPr>
        <w:widowControl/>
        <w:ind w:firstLine="720"/>
        <w:jc w:val="both"/>
        <w:rPr>
          <w:color w:val="000000"/>
          <w:sz w:val="24"/>
          <w:szCs w:val="24"/>
        </w:rPr>
      </w:pPr>
      <w:bookmarkStart w:id="91" w:name="bookmark=id.319y80a" w:colFirst="0" w:colLast="0"/>
      <w:bookmarkEnd w:id="91"/>
      <w:r>
        <w:rPr>
          <w:color w:val="000000"/>
          <w:sz w:val="24"/>
          <w:szCs w:val="24"/>
        </w:rPr>
        <w:t>выражающий деятельное неприятие действий, приносящих вред природе;</w:t>
      </w:r>
    </w:p>
    <w:p w14:paraId="01DF84E5">
      <w:pPr>
        <w:widowControl/>
        <w:ind w:firstLine="720"/>
        <w:jc w:val="both"/>
        <w:rPr>
          <w:color w:val="000000"/>
          <w:sz w:val="24"/>
          <w:szCs w:val="24"/>
        </w:rPr>
      </w:pPr>
      <w:bookmarkStart w:id="92" w:name="bookmark=id.1gf8i83" w:colFirst="0" w:colLast="0"/>
      <w:bookmarkEnd w:id="92"/>
      <w:r>
        <w:rPr>
          <w:color w:val="000000"/>
          <w:sz w:val="24"/>
          <w:szCs w:val="24"/>
        </w:rPr>
        <w:t>применяющий знания естественных и социальных наук для разумного, бережливого природопользования в быту, общественном пространстве;</w:t>
      </w:r>
    </w:p>
    <w:p w14:paraId="76F9EE79">
      <w:pPr>
        <w:widowControl/>
        <w:ind w:firstLine="720"/>
        <w:jc w:val="both"/>
        <w:rPr>
          <w:color w:val="000000"/>
          <w:sz w:val="24"/>
          <w:szCs w:val="24"/>
        </w:rPr>
      </w:pPr>
      <w:bookmarkStart w:id="93" w:name="bookmark=id.40ew0vw" w:colFirst="0" w:colLast="0"/>
      <w:bookmarkEnd w:id="93"/>
      <w:r>
        <w:rPr>
          <w:color w:val="000000"/>
          <w:sz w:val="24"/>
          <w:szCs w:val="24"/>
        </w:rPr>
        <w:t>имеющий и развивающий опыт экологически направленной, природоохранной, ресурсосберегающей деятельности, участвующий в его приобретении другими людьми.</w:t>
      </w:r>
    </w:p>
    <w:p w14:paraId="6D3E9B62">
      <w:pPr>
        <w:widowControl/>
        <w:ind w:firstLine="720"/>
        <w:jc w:val="both"/>
        <w:rPr>
          <w:b/>
          <w:color w:val="000000"/>
          <w:sz w:val="24"/>
          <w:szCs w:val="24"/>
        </w:rPr>
      </w:pPr>
      <w:bookmarkStart w:id="94" w:name="bookmark=id.2fk6b3p" w:colFirst="0" w:colLast="0"/>
      <w:bookmarkEnd w:id="94"/>
      <w:r>
        <w:rPr>
          <w:b/>
          <w:color w:val="000000"/>
          <w:sz w:val="24"/>
          <w:szCs w:val="24"/>
        </w:rPr>
        <w:t>Ценности научного познания:</w:t>
      </w:r>
    </w:p>
    <w:p w14:paraId="15DBE016">
      <w:pPr>
        <w:widowControl/>
        <w:ind w:firstLine="720"/>
        <w:jc w:val="both"/>
        <w:rPr>
          <w:color w:val="000000"/>
          <w:sz w:val="24"/>
          <w:szCs w:val="24"/>
        </w:rPr>
      </w:pPr>
      <w:bookmarkStart w:id="95" w:name="bookmark=id.upglbi" w:colFirst="0" w:colLast="0"/>
      <w:bookmarkEnd w:id="95"/>
      <w:r>
        <w:rPr>
          <w:color w:val="000000"/>
          <w:sz w:val="24"/>
          <w:szCs w:val="24"/>
        </w:rPr>
        <w:t>деятельно выражающий познавательные интересы в разных предметных областях с учетом своих интересов, способностей, достижений;</w:t>
      </w:r>
    </w:p>
    <w:p w14:paraId="2F306B9C">
      <w:pPr>
        <w:widowControl/>
        <w:ind w:firstLine="720"/>
        <w:jc w:val="both"/>
        <w:rPr>
          <w:color w:val="000000"/>
          <w:sz w:val="24"/>
          <w:szCs w:val="24"/>
        </w:rPr>
      </w:pPr>
      <w:bookmarkStart w:id="96" w:name="bookmark=id.3ep43zb" w:colFirst="0" w:colLast="0"/>
      <w:bookmarkEnd w:id="96"/>
      <w:r>
        <w:rPr>
          <w:color w:val="000000"/>
          <w:sz w:val="24"/>
          <w:szCs w:val="24"/>
        </w:rPr>
        <w:t>обладающий представлением о современной научной картине мира, достижениях науки и техники, аргументированно выражающий понимание значения науки в жизни российского общества, обеспечении его безопасности, гуманитарном, социально-экономическом развитии России;</w:t>
      </w:r>
    </w:p>
    <w:p w14:paraId="6F9CFB50">
      <w:pPr>
        <w:widowControl/>
        <w:ind w:firstLine="720"/>
        <w:jc w:val="both"/>
        <w:rPr>
          <w:color w:val="000000"/>
          <w:sz w:val="24"/>
          <w:szCs w:val="24"/>
        </w:rPr>
      </w:pPr>
      <w:bookmarkStart w:id="97" w:name="bookmark=id.1tuee74" w:colFirst="0" w:colLast="0"/>
      <w:bookmarkEnd w:id="97"/>
      <w:r>
        <w:rPr>
          <w:color w:val="000000"/>
          <w:sz w:val="24"/>
          <w:szCs w:val="24"/>
        </w:rPr>
        <w:t>демонстрирующий навыки критического мышления, определения достоверной научной информации и критики антинаучных представлений;</w:t>
      </w:r>
    </w:p>
    <w:p w14:paraId="74621C61">
      <w:pPr>
        <w:widowControl/>
        <w:ind w:firstLine="709"/>
        <w:jc w:val="both"/>
        <w:rPr>
          <w:color w:val="000000"/>
          <w:sz w:val="24"/>
          <w:szCs w:val="24"/>
        </w:rPr>
      </w:pPr>
      <w:bookmarkStart w:id="98" w:name="bookmark=id.4du1wux" w:colFirst="0" w:colLast="0"/>
      <w:bookmarkEnd w:id="98"/>
      <w:r>
        <w:rPr>
          <w:color w:val="000000"/>
          <w:sz w:val="24"/>
          <w:szCs w:val="24"/>
        </w:rPr>
        <w:t>развивающий и применяющий навыки наблюдения, накопления и систематизации фактов, осмысления опыта в естественно-научной и гуманитарной областях познания, исследовательской деятельности.</w:t>
      </w:r>
    </w:p>
    <w:p w14:paraId="72E799DD">
      <w:pPr>
        <w:tabs>
          <w:tab w:val="left" w:pos="709"/>
        </w:tabs>
        <w:ind w:right="-7"/>
        <w:jc w:val="both"/>
        <w:rPr>
          <w:b/>
          <w:color w:val="000000"/>
          <w:sz w:val="24"/>
          <w:szCs w:val="24"/>
        </w:rPr>
      </w:pPr>
    </w:p>
    <w:p w14:paraId="3A06B164">
      <w:pPr>
        <w:ind w:firstLine="709"/>
        <w:rPr>
          <w:b/>
          <w:color w:val="000000"/>
          <w:sz w:val="24"/>
          <w:szCs w:val="24"/>
        </w:rPr>
      </w:pPr>
      <w:bookmarkStart w:id="99" w:name="_heading=h.2szc72q" w:colFirst="0" w:colLast="0"/>
      <w:bookmarkEnd w:id="99"/>
      <w:r>
        <w:rPr>
          <w:b/>
          <w:color w:val="000000"/>
          <w:sz w:val="24"/>
          <w:szCs w:val="24"/>
        </w:rPr>
        <w:t>РАЗДЕЛ 2. СОДЕРЖАТЕЛЬНЫЙ.</w:t>
      </w:r>
    </w:p>
    <w:p w14:paraId="2DD017C8">
      <w:pPr>
        <w:numPr>
          <w:ilvl w:val="1"/>
          <w:numId w:val="3"/>
        </w:numPr>
        <w:tabs>
          <w:tab w:val="left" w:pos="645"/>
          <w:tab w:val="left" w:pos="1134"/>
        </w:tabs>
        <w:jc w:val="both"/>
        <w:rPr>
          <w:b/>
          <w:color w:val="000000"/>
          <w:sz w:val="24"/>
          <w:szCs w:val="24"/>
        </w:rPr>
      </w:pPr>
      <w:bookmarkStart w:id="100" w:name="_heading=h.184mhaj" w:colFirst="0" w:colLast="0"/>
      <w:bookmarkEnd w:id="100"/>
      <w:r>
        <w:rPr>
          <w:b/>
          <w:color w:val="000000"/>
          <w:sz w:val="24"/>
          <w:szCs w:val="24"/>
        </w:rPr>
        <w:t>Уклад Школы.</w:t>
      </w:r>
    </w:p>
    <w:p w14:paraId="6FA220E3">
      <w:pPr>
        <w:tabs>
          <w:tab w:val="left" w:pos="645"/>
          <w:tab w:val="left" w:pos="1134"/>
        </w:tabs>
        <w:ind w:left="645"/>
        <w:jc w:val="both"/>
        <w:rPr>
          <w:rFonts w:eastAsia="SimSun"/>
          <w:sz w:val="24"/>
          <w:szCs w:val="24"/>
        </w:rPr>
      </w:pPr>
      <w:r>
        <w:rPr>
          <w:rFonts w:eastAsia="SimSun"/>
          <w:sz w:val="24"/>
          <w:szCs w:val="24"/>
        </w:rPr>
        <w:tab/>
      </w:r>
      <w:r>
        <w:rPr>
          <w:rFonts w:eastAsia="SimSun"/>
          <w:sz w:val="24"/>
          <w:szCs w:val="24"/>
        </w:rPr>
        <w:t>МБОУ «Ямашурминская СОШ</w:t>
      </w:r>
      <w:r>
        <w:rPr>
          <w:rFonts w:hint="default" w:eastAsia="SimSun"/>
          <w:sz w:val="24"/>
          <w:szCs w:val="24"/>
          <w:lang w:val="ru-RU"/>
        </w:rPr>
        <w:t xml:space="preserve"> имени И.К.Хайруллина</w:t>
      </w:r>
      <w:r>
        <w:rPr>
          <w:rFonts w:eastAsia="SimSun"/>
          <w:sz w:val="24"/>
          <w:szCs w:val="24"/>
        </w:rPr>
        <w:t xml:space="preserve">» является средней общеобразовательной школой, обучение в которой осуществляется по трем уровням образования (начальное общее образование, основное общее образование, среднее общее образование). </w:t>
      </w:r>
      <w:r>
        <w:rPr>
          <w:rFonts w:eastAsia="SimSun"/>
          <w:iCs/>
          <w:sz w:val="24"/>
          <w:szCs w:val="24"/>
        </w:rPr>
        <w:t>Муниципальное бюджетное общеобразовательное учреждение «Ямашурминская  средняя общеобразовательная школа</w:t>
      </w:r>
      <w:r>
        <w:rPr>
          <w:rFonts w:hint="default" w:eastAsia="SimSun"/>
          <w:iCs/>
          <w:sz w:val="24"/>
          <w:szCs w:val="24"/>
          <w:lang w:val="ru-RU"/>
        </w:rPr>
        <w:t xml:space="preserve"> имени И.К.Хайруллина</w:t>
      </w:r>
      <w:r>
        <w:rPr>
          <w:rFonts w:eastAsia="SimSun"/>
          <w:iCs/>
          <w:sz w:val="24"/>
          <w:szCs w:val="24"/>
        </w:rPr>
        <w:t xml:space="preserve">» Высокогорского  муниципального района РТ расположена по адресу: Республика Татарстан, Высокогорский муниципальный район, с.Ямашурма, ул. Школьная, дом 13. </w:t>
      </w:r>
      <w:r>
        <w:rPr>
          <w:rFonts w:eastAsia="SimSun"/>
          <w:sz w:val="24"/>
          <w:szCs w:val="24"/>
        </w:rPr>
        <w:t xml:space="preserve">Школа расположена в 23 км от районного центра, является социокультурной базой села, тесно взаимодействует с СДК, детским садом «Йолдыз». Занятия проводятся в одну смену. Цель Школы: создание необходимых условий для получения каждым обучающимся высокого качества конкурентоспособного образования и воспитания, основанный на национальных традициях. </w:t>
      </w:r>
      <w:r>
        <w:rPr>
          <w:rFonts w:eastAsia="SimSun"/>
          <w:sz w:val="24"/>
          <w:szCs w:val="24"/>
        </w:rPr>
        <w:tab/>
      </w:r>
      <w:r>
        <w:rPr>
          <w:rFonts w:eastAsia="SimSun"/>
          <w:sz w:val="24"/>
          <w:szCs w:val="24"/>
        </w:rPr>
        <w:t xml:space="preserve">Школа функционирует в типовом учебном здании, год постройки – 1978 г. Имеется спортивный зал, комбинированная спортивная площадка, столовая, актовый зал, библиотека, музей, отдельное здание для уроков технологии. </w:t>
      </w:r>
    </w:p>
    <w:p w14:paraId="50C112EF">
      <w:pPr>
        <w:tabs>
          <w:tab w:val="left" w:pos="645"/>
          <w:tab w:val="left" w:pos="1134"/>
        </w:tabs>
        <w:ind w:left="645"/>
        <w:jc w:val="both"/>
        <w:rPr>
          <w:rFonts w:eastAsia="SimSun"/>
          <w:sz w:val="24"/>
          <w:szCs w:val="24"/>
        </w:rPr>
      </w:pPr>
      <w:r>
        <w:rPr>
          <w:rFonts w:eastAsia="SimSun"/>
          <w:sz w:val="24"/>
          <w:szCs w:val="24"/>
        </w:rPr>
        <w:tab/>
      </w:r>
      <w:r>
        <w:rPr>
          <w:rFonts w:eastAsia="SimSun"/>
          <w:sz w:val="24"/>
          <w:szCs w:val="24"/>
        </w:rPr>
        <w:t>Для организации учебно-вспомогательного процесса в школе имеется:</w:t>
      </w:r>
    </w:p>
    <w:p w14:paraId="51A73E01">
      <w:pPr>
        <w:tabs>
          <w:tab w:val="left" w:pos="645"/>
          <w:tab w:val="left" w:pos="1134"/>
        </w:tabs>
        <w:ind w:left="645"/>
        <w:jc w:val="both"/>
        <w:rPr>
          <w:rFonts w:eastAsia="SimSun"/>
          <w:sz w:val="24"/>
          <w:szCs w:val="24"/>
        </w:rPr>
      </w:pPr>
      <w:r>
        <w:rPr>
          <w:rFonts w:eastAsia="SimSun"/>
          <w:sz w:val="24"/>
          <w:szCs w:val="24"/>
        </w:rPr>
        <w:t xml:space="preserve"> - учебные кабинеты -17 </w:t>
      </w:r>
    </w:p>
    <w:p w14:paraId="29370440">
      <w:pPr>
        <w:tabs>
          <w:tab w:val="left" w:pos="645"/>
          <w:tab w:val="left" w:pos="1134"/>
        </w:tabs>
        <w:ind w:left="645"/>
        <w:jc w:val="both"/>
        <w:rPr>
          <w:rFonts w:eastAsia="SimSun"/>
          <w:sz w:val="24"/>
          <w:szCs w:val="24"/>
        </w:rPr>
      </w:pPr>
      <w:r>
        <w:rPr>
          <w:rFonts w:eastAsia="SimSun"/>
          <w:sz w:val="24"/>
          <w:szCs w:val="24"/>
        </w:rPr>
        <w:t>- учебная мастерская – 2</w:t>
      </w:r>
    </w:p>
    <w:p w14:paraId="74F4BB07">
      <w:pPr>
        <w:tabs>
          <w:tab w:val="left" w:pos="645"/>
          <w:tab w:val="left" w:pos="1134"/>
        </w:tabs>
        <w:ind w:left="645"/>
        <w:jc w:val="both"/>
        <w:rPr>
          <w:rFonts w:eastAsia="SimSun"/>
          <w:sz w:val="24"/>
          <w:szCs w:val="24"/>
        </w:rPr>
      </w:pPr>
      <w:r>
        <w:rPr>
          <w:rFonts w:eastAsia="SimSun"/>
          <w:sz w:val="24"/>
          <w:szCs w:val="24"/>
        </w:rPr>
        <w:t xml:space="preserve"> - кабинет информатики -1 </w:t>
      </w:r>
    </w:p>
    <w:p w14:paraId="0919E120">
      <w:pPr>
        <w:tabs>
          <w:tab w:val="left" w:pos="645"/>
          <w:tab w:val="left" w:pos="1134"/>
        </w:tabs>
        <w:ind w:left="645"/>
        <w:jc w:val="both"/>
        <w:rPr>
          <w:rFonts w:eastAsia="SimSun"/>
          <w:color w:val="FF0000"/>
          <w:sz w:val="24"/>
          <w:szCs w:val="24"/>
        </w:rPr>
      </w:pPr>
      <w:r>
        <w:rPr>
          <w:rFonts w:eastAsia="SimSun"/>
          <w:sz w:val="24"/>
          <w:szCs w:val="24"/>
        </w:rPr>
        <w:tab/>
      </w:r>
      <w:r>
        <w:rPr>
          <w:rFonts w:eastAsia="SimSun"/>
          <w:sz w:val="24"/>
          <w:szCs w:val="24"/>
        </w:rPr>
        <w:t xml:space="preserve">Во второй половине дня организована работа объединений дополнительного образования, внеурочная и другая внеклассная работа В школе имеется музей боевой Славы и изучения Родного края. В музее проводятся мероприятия, посвященные истории нашей страны, села, школы. Серьезная поисковая работа проводилась среди ветеранов, детей войны. Собраны воспоминания односельчан. Для организации опытнической работы имеется учебно–опытный участок. </w:t>
      </w:r>
    </w:p>
    <w:p w14:paraId="75C8CEE0">
      <w:pPr>
        <w:tabs>
          <w:tab w:val="left" w:pos="645"/>
          <w:tab w:val="left" w:pos="1134"/>
        </w:tabs>
        <w:ind w:left="645"/>
        <w:jc w:val="both"/>
        <w:rPr>
          <w:rFonts w:eastAsia="SimSun"/>
          <w:iCs/>
          <w:sz w:val="24"/>
          <w:szCs w:val="24"/>
        </w:rPr>
      </w:pPr>
      <w:r>
        <w:rPr>
          <w:rFonts w:eastAsia="SimSun"/>
          <w:iCs/>
          <w:sz w:val="24"/>
          <w:szCs w:val="24"/>
        </w:rPr>
        <w:t>С участием обучающихся из этих школ совместно проводятся спортивные праздники, мероприятия по знаменательным датам и т.п. С участием педагогов проводятся семинары, мастер-классы, открытые внеклассные мероприятия.</w:t>
      </w:r>
    </w:p>
    <w:p w14:paraId="6BB69001">
      <w:pPr>
        <w:tabs>
          <w:tab w:val="left" w:pos="645"/>
          <w:tab w:val="left" w:pos="1134"/>
        </w:tabs>
        <w:ind w:left="645"/>
        <w:jc w:val="both"/>
        <w:rPr>
          <w:rFonts w:eastAsia="SimSun"/>
          <w:iCs/>
          <w:sz w:val="24"/>
          <w:szCs w:val="24"/>
        </w:rPr>
      </w:pPr>
      <w:r>
        <w:rPr>
          <w:rFonts w:eastAsia="SimSun"/>
          <w:iCs/>
          <w:sz w:val="24"/>
          <w:szCs w:val="24"/>
        </w:rPr>
        <w:t>В настоящее время в школе обучается 1</w:t>
      </w:r>
      <w:r>
        <w:rPr>
          <w:rFonts w:eastAsia="SimSun"/>
          <w:iCs/>
          <w:sz w:val="24"/>
          <w:szCs w:val="24"/>
          <w:lang w:val="tt-RU"/>
        </w:rPr>
        <w:t>6</w:t>
      </w:r>
      <w:r>
        <w:rPr>
          <w:rFonts w:hint="default" w:eastAsia="SimSun"/>
          <w:iCs/>
          <w:sz w:val="24"/>
          <w:szCs w:val="24"/>
          <w:lang w:val="ru-RU"/>
        </w:rPr>
        <w:t>8</w:t>
      </w:r>
      <w:r>
        <w:rPr>
          <w:rFonts w:eastAsia="SimSun"/>
          <w:iCs/>
          <w:sz w:val="24"/>
          <w:szCs w:val="24"/>
        </w:rPr>
        <w:t xml:space="preserve"> обучающихся. В школе обучаются дети ближайших деревень: д. Куркачи, д. Верхняя Ия, д. Тат.Урматы, д.Камаево, д.Тат.Айша. Подвоз детей в школу осуществляется на  автобусе. </w:t>
      </w:r>
    </w:p>
    <w:p w14:paraId="33B54D21">
      <w:pPr>
        <w:tabs>
          <w:tab w:val="left" w:pos="645"/>
          <w:tab w:val="left" w:pos="1134"/>
        </w:tabs>
        <w:ind w:left="645"/>
        <w:jc w:val="both"/>
        <w:rPr>
          <w:rFonts w:eastAsia="SimSun"/>
          <w:iCs/>
          <w:sz w:val="24"/>
          <w:szCs w:val="24"/>
        </w:rPr>
      </w:pPr>
      <w:r>
        <w:rPr>
          <w:rFonts w:eastAsia="SimSun"/>
          <w:iCs/>
          <w:sz w:val="24"/>
          <w:szCs w:val="24"/>
        </w:rPr>
        <w:t xml:space="preserve">В школе ежегодно создаются условия для разностороннего личностного развития детей, подростков и юношества, раскрытие и обогащения их творческого потенциала, воспитания гражданственности, стимулирования социальной активности. Это достигается подготовленными педагогическими кадрами. Из 24 педагогов  имеют высшую квалификационную категорию 16 педагогов. Из 24 педагогов 2 работают по совместительству. Ежегодно ряд педагогов по линии районного информационно-методического центра повышают свой образовательный уровень на курсах повышения квалификации в г. Казани.  </w:t>
      </w:r>
    </w:p>
    <w:p w14:paraId="4D5CB83D">
      <w:pPr>
        <w:tabs>
          <w:tab w:val="left" w:pos="645"/>
          <w:tab w:val="left" w:pos="1134"/>
        </w:tabs>
        <w:ind w:left="645"/>
        <w:jc w:val="both"/>
        <w:rPr>
          <w:rFonts w:eastAsia="SimSun"/>
          <w:iCs/>
          <w:sz w:val="24"/>
          <w:szCs w:val="24"/>
        </w:rPr>
      </w:pPr>
      <w:r>
        <w:rPr>
          <w:rFonts w:eastAsia="SimSun"/>
          <w:iCs/>
          <w:sz w:val="24"/>
          <w:szCs w:val="24"/>
        </w:rPr>
        <w:t>В школе создана хорошая материальная база, позволяющая применять ИКТ и Интернет-ресурсы в воспитательном процессе: вся школа подключен к сети Интернет, уютная столовая, комната детских инициатив, 2 музея (Музей «Боевой Славы», музей «Изучение истории родного края»). Все кабинеты  оснащены интерактивным экраном.</w:t>
      </w:r>
    </w:p>
    <w:p w14:paraId="7914E069">
      <w:pPr>
        <w:tabs>
          <w:tab w:val="left" w:pos="645"/>
          <w:tab w:val="left" w:pos="1134"/>
        </w:tabs>
        <w:ind w:left="645"/>
        <w:jc w:val="both"/>
        <w:rPr>
          <w:rFonts w:eastAsia="SimSun"/>
          <w:iCs/>
          <w:sz w:val="24"/>
          <w:szCs w:val="24"/>
        </w:rPr>
      </w:pPr>
      <w:r>
        <w:rPr>
          <w:rFonts w:eastAsia="SimSun"/>
          <w:iCs/>
          <w:sz w:val="24"/>
          <w:szCs w:val="24"/>
        </w:rPr>
        <w:t xml:space="preserve"> Структура школы традиционна, она основана на трех возрастных группах: I ступень обучения – 1-4 классы; II ступень обучения – 5-9 классы; III ступень обучения – 10-11 классы.</w:t>
      </w:r>
    </w:p>
    <w:p w14:paraId="30F21DB2">
      <w:pPr>
        <w:tabs>
          <w:tab w:val="left" w:pos="645"/>
          <w:tab w:val="left" w:pos="1134"/>
        </w:tabs>
        <w:ind w:left="645"/>
        <w:jc w:val="both"/>
        <w:rPr>
          <w:rFonts w:eastAsia="SimSun"/>
          <w:sz w:val="24"/>
          <w:szCs w:val="24"/>
        </w:rPr>
      </w:pPr>
      <w:r>
        <w:rPr>
          <w:rFonts w:eastAsia="SimSun"/>
          <w:sz w:val="24"/>
          <w:szCs w:val="24"/>
        </w:rPr>
        <w:t>В школе многонациональный состав обучающихся. Круг общения детей здесь отличается детальным знанием окружающих людей. В таких условиях у детей значительно раньше формируется уважение к семейным традициям, почитание старших, уважение к людям труда, взаимопомощь. Практически все педагоги школы знают личностные особенности, бытовые условия жизни, отношения в семьях, что способствуют установлению доброжелательных и доверительных отношений между педагогическим составом, школьниками и их родителями.</w:t>
      </w:r>
    </w:p>
    <w:p w14:paraId="3C079248">
      <w:pPr>
        <w:tabs>
          <w:tab w:val="left" w:pos="645"/>
          <w:tab w:val="left" w:pos="1134"/>
        </w:tabs>
        <w:ind w:left="645"/>
        <w:jc w:val="both"/>
        <w:rPr>
          <w:rFonts w:eastAsia="SimSun"/>
          <w:sz w:val="24"/>
          <w:szCs w:val="24"/>
        </w:rPr>
      </w:pPr>
      <w:r>
        <w:rPr>
          <w:rFonts w:eastAsia="SimSun"/>
          <w:color w:val="FF0000"/>
          <w:sz w:val="24"/>
          <w:szCs w:val="24"/>
        </w:rPr>
        <w:tab/>
      </w:r>
      <w:r>
        <w:rPr>
          <w:rFonts w:eastAsia="SimSun"/>
          <w:sz w:val="24"/>
          <w:szCs w:val="24"/>
        </w:rPr>
        <w:t>В процессе воспитания школа активно сотрудничает с различными организациями, ведомствами и структурами.</w:t>
      </w:r>
    </w:p>
    <w:p w14:paraId="62626E3D">
      <w:pPr>
        <w:tabs>
          <w:tab w:val="left" w:pos="645"/>
          <w:tab w:val="left" w:pos="1134"/>
        </w:tabs>
        <w:ind w:left="645"/>
        <w:jc w:val="both"/>
        <w:rPr>
          <w:rFonts w:eastAsia="SimSun"/>
          <w:sz w:val="24"/>
          <w:szCs w:val="24"/>
        </w:rPr>
      </w:pPr>
      <w:r>
        <w:rPr>
          <w:rFonts w:eastAsia="SimSun"/>
          <w:sz w:val="24"/>
          <w:szCs w:val="24"/>
        </w:rPr>
        <w:t>Социальными партнерами школы в решении задач воспитания являются :</w:t>
      </w:r>
    </w:p>
    <w:p w14:paraId="3C45E503">
      <w:pPr>
        <w:tabs>
          <w:tab w:val="left" w:pos="645"/>
          <w:tab w:val="left" w:pos="1134"/>
        </w:tabs>
        <w:ind w:left="645"/>
        <w:jc w:val="both"/>
        <w:rPr>
          <w:rFonts w:eastAsia="SimSun"/>
          <w:sz w:val="24"/>
          <w:szCs w:val="24"/>
        </w:rPr>
      </w:pPr>
      <w:r>
        <w:rPr>
          <w:rFonts w:eastAsia="SimSun"/>
          <w:sz w:val="24"/>
          <w:szCs w:val="24"/>
        </w:rPr>
        <w:t>Центральная Высокогорская библиотека;</w:t>
      </w:r>
    </w:p>
    <w:p w14:paraId="37B43D46">
      <w:pPr>
        <w:tabs>
          <w:tab w:val="left" w:pos="645"/>
          <w:tab w:val="left" w:pos="1134"/>
        </w:tabs>
        <w:ind w:left="645"/>
        <w:jc w:val="both"/>
        <w:rPr>
          <w:rFonts w:eastAsia="SimSun"/>
          <w:sz w:val="24"/>
          <w:szCs w:val="24"/>
        </w:rPr>
      </w:pPr>
      <w:r>
        <w:rPr>
          <w:rFonts w:eastAsia="SimSun"/>
          <w:sz w:val="24"/>
          <w:szCs w:val="24"/>
        </w:rPr>
        <w:t>ЦВР «Тулпар»;</w:t>
      </w:r>
    </w:p>
    <w:p w14:paraId="3392C693">
      <w:pPr>
        <w:tabs>
          <w:tab w:val="left" w:pos="645"/>
          <w:tab w:val="left" w:pos="1134"/>
        </w:tabs>
        <w:ind w:left="645"/>
        <w:jc w:val="both"/>
        <w:rPr>
          <w:rFonts w:eastAsia="SimSun"/>
          <w:sz w:val="24"/>
          <w:szCs w:val="24"/>
        </w:rPr>
      </w:pPr>
      <w:r>
        <w:rPr>
          <w:rFonts w:eastAsia="SimSun"/>
          <w:sz w:val="24"/>
          <w:szCs w:val="24"/>
        </w:rPr>
        <w:t>ГИБДД;</w:t>
      </w:r>
    </w:p>
    <w:p w14:paraId="029D01D6">
      <w:pPr>
        <w:tabs>
          <w:tab w:val="left" w:pos="645"/>
          <w:tab w:val="left" w:pos="1134"/>
        </w:tabs>
        <w:ind w:left="645"/>
        <w:jc w:val="both"/>
        <w:rPr>
          <w:rFonts w:eastAsia="SimSun"/>
          <w:sz w:val="24"/>
          <w:szCs w:val="24"/>
        </w:rPr>
      </w:pPr>
      <w:r>
        <w:rPr>
          <w:rFonts w:eastAsia="SimSun"/>
          <w:sz w:val="24"/>
          <w:szCs w:val="24"/>
        </w:rPr>
        <w:t>Совет ветеранов села Ямашурма;</w:t>
      </w:r>
    </w:p>
    <w:p w14:paraId="3FE69A65">
      <w:pPr>
        <w:tabs>
          <w:tab w:val="left" w:pos="645"/>
          <w:tab w:val="left" w:pos="1134"/>
        </w:tabs>
        <w:ind w:left="645"/>
        <w:jc w:val="both"/>
        <w:rPr>
          <w:rFonts w:eastAsia="SimSun"/>
          <w:sz w:val="24"/>
          <w:szCs w:val="24"/>
        </w:rPr>
      </w:pPr>
      <w:r>
        <w:rPr>
          <w:rFonts w:eastAsia="SimSun"/>
          <w:sz w:val="24"/>
          <w:szCs w:val="24"/>
        </w:rPr>
        <w:t>Высокогорский краеведческий музей;</w:t>
      </w:r>
    </w:p>
    <w:p w14:paraId="0CA5A342">
      <w:pPr>
        <w:tabs>
          <w:tab w:val="left" w:pos="645"/>
          <w:tab w:val="left" w:pos="1134"/>
        </w:tabs>
        <w:ind w:left="645"/>
        <w:jc w:val="both"/>
        <w:rPr>
          <w:rFonts w:eastAsia="SimSun"/>
          <w:sz w:val="24"/>
          <w:szCs w:val="24"/>
        </w:rPr>
      </w:pPr>
      <w:r>
        <w:rPr>
          <w:rFonts w:eastAsia="SimSun"/>
          <w:sz w:val="24"/>
          <w:szCs w:val="24"/>
        </w:rPr>
        <w:t>Иске-Казанский музей;</w:t>
      </w:r>
    </w:p>
    <w:p w14:paraId="37DB80A7">
      <w:pPr>
        <w:tabs>
          <w:tab w:val="left" w:pos="645"/>
          <w:tab w:val="left" w:pos="1134"/>
        </w:tabs>
        <w:ind w:left="645"/>
        <w:jc w:val="both"/>
        <w:rPr>
          <w:rFonts w:eastAsia="SimSun"/>
          <w:sz w:val="24"/>
          <w:szCs w:val="24"/>
        </w:rPr>
      </w:pPr>
      <w:r>
        <w:rPr>
          <w:rFonts w:eastAsia="SimSun"/>
          <w:bCs/>
          <w:sz w:val="24"/>
          <w:szCs w:val="24"/>
        </w:rPr>
        <w:t>Музей</w:t>
      </w:r>
      <w:r>
        <w:rPr>
          <w:rFonts w:eastAsia="SimSun"/>
          <w:sz w:val="24"/>
          <w:szCs w:val="24"/>
        </w:rPr>
        <w:t>-</w:t>
      </w:r>
      <w:r>
        <w:rPr>
          <w:rFonts w:eastAsia="SimSun"/>
          <w:bCs/>
          <w:sz w:val="24"/>
          <w:szCs w:val="24"/>
        </w:rPr>
        <w:t>мастерская</w:t>
      </w:r>
      <w:r>
        <w:rPr>
          <w:rFonts w:eastAsia="SimSun"/>
          <w:sz w:val="24"/>
          <w:szCs w:val="24"/>
        </w:rPr>
        <w:t> народных ремесел и </w:t>
      </w:r>
      <w:r>
        <w:rPr>
          <w:rFonts w:eastAsia="SimSun"/>
          <w:bCs/>
          <w:sz w:val="24"/>
          <w:szCs w:val="24"/>
        </w:rPr>
        <w:t>прикладного</w:t>
      </w:r>
      <w:r>
        <w:rPr>
          <w:rFonts w:eastAsia="SimSun"/>
          <w:sz w:val="24"/>
          <w:szCs w:val="24"/>
        </w:rPr>
        <w:t> </w:t>
      </w:r>
      <w:r>
        <w:rPr>
          <w:rFonts w:eastAsia="SimSun"/>
          <w:bCs/>
          <w:sz w:val="24"/>
          <w:szCs w:val="24"/>
        </w:rPr>
        <w:t>искусства села Ямашурма;</w:t>
      </w:r>
    </w:p>
    <w:p w14:paraId="2A0CDC29">
      <w:pPr>
        <w:tabs>
          <w:tab w:val="left" w:pos="645"/>
          <w:tab w:val="left" w:pos="1134"/>
        </w:tabs>
        <w:ind w:left="645"/>
        <w:jc w:val="both"/>
        <w:rPr>
          <w:rFonts w:eastAsia="SimSun"/>
          <w:sz w:val="24"/>
          <w:szCs w:val="24"/>
        </w:rPr>
      </w:pPr>
      <w:r>
        <w:rPr>
          <w:rFonts w:eastAsia="SimSun"/>
          <w:sz w:val="24"/>
          <w:szCs w:val="24"/>
        </w:rPr>
        <w:t>Ямашурминская сельская библиотека;</w:t>
      </w:r>
    </w:p>
    <w:p w14:paraId="546E3998">
      <w:pPr>
        <w:tabs>
          <w:tab w:val="left" w:pos="645"/>
          <w:tab w:val="left" w:pos="1134"/>
        </w:tabs>
        <w:ind w:left="645"/>
        <w:jc w:val="both"/>
        <w:rPr>
          <w:rFonts w:eastAsia="SimSun"/>
          <w:sz w:val="24"/>
          <w:szCs w:val="24"/>
        </w:rPr>
      </w:pPr>
      <w:r>
        <w:rPr>
          <w:rFonts w:eastAsia="SimSun"/>
          <w:sz w:val="24"/>
          <w:szCs w:val="24"/>
        </w:rPr>
        <w:t>Ямашурминский сельский дом культуры;</w:t>
      </w:r>
    </w:p>
    <w:p w14:paraId="644E1860">
      <w:pPr>
        <w:tabs>
          <w:tab w:val="left" w:pos="645"/>
          <w:tab w:val="left" w:pos="1134"/>
        </w:tabs>
        <w:ind w:left="645"/>
        <w:jc w:val="both"/>
        <w:rPr>
          <w:rFonts w:eastAsia="SimSun"/>
          <w:sz w:val="24"/>
          <w:szCs w:val="24"/>
        </w:rPr>
      </w:pPr>
      <w:r>
        <w:rPr>
          <w:rFonts w:eastAsia="SimSun"/>
          <w:sz w:val="24"/>
          <w:szCs w:val="24"/>
        </w:rPr>
        <w:t>МО МВД России "Высокогорское ";</w:t>
      </w:r>
    </w:p>
    <w:p w14:paraId="4848F2A9">
      <w:pPr>
        <w:tabs>
          <w:tab w:val="left" w:pos="645"/>
          <w:tab w:val="left" w:pos="1134"/>
        </w:tabs>
        <w:ind w:left="645"/>
        <w:jc w:val="both"/>
        <w:rPr>
          <w:rFonts w:eastAsia="SimSun"/>
          <w:sz w:val="24"/>
          <w:szCs w:val="24"/>
        </w:rPr>
      </w:pPr>
      <w:r>
        <w:rPr>
          <w:rFonts w:eastAsia="SimSun"/>
          <w:sz w:val="24"/>
          <w:szCs w:val="24"/>
        </w:rPr>
        <w:t>ДЮСШ Высокогорского района РТ;</w:t>
      </w:r>
    </w:p>
    <w:p w14:paraId="43B821F3">
      <w:pPr>
        <w:tabs>
          <w:tab w:val="left" w:pos="645"/>
          <w:tab w:val="left" w:pos="1134"/>
        </w:tabs>
        <w:ind w:left="645"/>
        <w:jc w:val="both"/>
        <w:rPr>
          <w:rFonts w:eastAsia="SimSun"/>
          <w:sz w:val="24"/>
          <w:szCs w:val="24"/>
        </w:rPr>
      </w:pPr>
      <w:r>
        <w:rPr>
          <w:rFonts w:eastAsia="SimSun"/>
          <w:sz w:val="24"/>
          <w:szCs w:val="24"/>
        </w:rPr>
        <w:t>Противопожарная служба;</w:t>
      </w:r>
    </w:p>
    <w:p w14:paraId="481419B6">
      <w:pPr>
        <w:tabs>
          <w:tab w:val="left" w:pos="645"/>
          <w:tab w:val="left" w:pos="1134"/>
        </w:tabs>
        <w:ind w:left="645"/>
        <w:jc w:val="both"/>
        <w:rPr>
          <w:rFonts w:hint="default" w:eastAsia="SimSun"/>
          <w:sz w:val="24"/>
          <w:szCs w:val="24"/>
          <w:lang w:val="ru-RU"/>
        </w:rPr>
      </w:pPr>
      <w:r>
        <w:rPr>
          <w:rFonts w:hint="default" w:eastAsia="SimSun"/>
          <w:sz w:val="24"/>
          <w:szCs w:val="24"/>
          <w:lang w:val="ru-RU"/>
        </w:rPr>
        <w:t>«Татарский страус»;</w:t>
      </w:r>
    </w:p>
    <w:p w14:paraId="1C558C5E">
      <w:pPr>
        <w:tabs>
          <w:tab w:val="left" w:pos="645"/>
          <w:tab w:val="left" w:pos="1134"/>
        </w:tabs>
        <w:ind w:left="645"/>
        <w:jc w:val="both"/>
        <w:rPr>
          <w:rFonts w:eastAsia="SimSun"/>
          <w:sz w:val="24"/>
          <w:szCs w:val="24"/>
        </w:rPr>
      </w:pPr>
      <w:r>
        <w:rPr>
          <w:rFonts w:eastAsia="SimSun"/>
          <w:sz w:val="24"/>
          <w:szCs w:val="24"/>
        </w:rPr>
        <w:t>Ягодная ферма «Курант»;</w:t>
      </w:r>
    </w:p>
    <w:p w14:paraId="19591035">
      <w:pPr>
        <w:tabs>
          <w:tab w:val="left" w:pos="645"/>
          <w:tab w:val="left" w:pos="1134"/>
        </w:tabs>
        <w:ind w:left="645"/>
        <w:jc w:val="both"/>
        <w:rPr>
          <w:rFonts w:hint="default" w:eastAsia="SimSun"/>
          <w:sz w:val="24"/>
          <w:szCs w:val="24"/>
          <w:lang w:val="ru-RU"/>
        </w:rPr>
      </w:pPr>
      <w:r>
        <w:rPr>
          <w:rFonts w:eastAsia="SimSun"/>
          <w:sz w:val="24"/>
          <w:szCs w:val="24"/>
          <w:lang w:val="ru-RU"/>
        </w:rPr>
        <w:t>ИП</w:t>
      </w:r>
      <w:r>
        <w:rPr>
          <w:rFonts w:hint="default" w:eastAsia="SimSun"/>
          <w:sz w:val="24"/>
          <w:szCs w:val="24"/>
          <w:lang w:val="ru-RU"/>
        </w:rPr>
        <w:t xml:space="preserve"> «Татар алмасы»</w:t>
      </w:r>
    </w:p>
    <w:p w14:paraId="593713CC">
      <w:pPr>
        <w:tabs>
          <w:tab w:val="left" w:pos="645"/>
          <w:tab w:val="left" w:pos="1134"/>
        </w:tabs>
        <w:ind w:left="645"/>
        <w:jc w:val="both"/>
        <w:rPr>
          <w:rFonts w:eastAsia="SimSun"/>
          <w:sz w:val="24"/>
          <w:szCs w:val="24"/>
        </w:rPr>
      </w:pPr>
      <w:r>
        <w:rPr>
          <w:rFonts w:eastAsia="SimSun"/>
          <w:sz w:val="24"/>
          <w:szCs w:val="24"/>
        </w:rPr>
        <w:t>ПДН</w:t>
      </w:r>
    </w:p>
    <w:p w14:paraId="2523A210">
      <w:pPr>
        <w:tabs>
          <w:tab w:val="left" w:pos="645"/>
          <w:tab w:val="left" w:pos="1134"/>
        </w:tabs>
        <w:ind w:left="645"/>
        <w:jc w:val="both"/>
        <w:rPr>
          <w:rFonts w:eastAsia="SimSun"/>
          <w:sz w:val="24"/>
          <w:szCs w:val="24"/>
        </w:rPr>
      </w:pPr>
      <w:r>
        <w:rPr>
          <w:rFonts w:eastAsia="SimSun"/>
          <w:sz w:val="24"/>
          <w:szCs w:val="24"/>
        </w:rPr>
        <w:t>КДН.</w:t>
      </w:r>
    </w:p>
    <w:p w14:paraId="112A75B3">
      <w:pPr>
        <w:tabs>
          <w:tab w:val="left" w:pos="645"/>
          <w:tab w:val="left" w:pos="1134"/>
        </w:tabs>
        <w:ind w:left="645"/>
        <w:jc w:val="both"/>
        <w:rPr>
          <w:rFonts w:eastAsia="SimSun"/>
          <w:sz w:val="24"/>
          <w:szCs w:val="24"/>
        </w:rPr>
      </w:pPr>
      <w:r>
        <w:rPr>
          <w:rFonts w:eastAsia="SimSun"/>
          <w:sz w:val="24"/>
          <w:szCs w:val="24"/>
        </w:rPr>
        <w:t>Процесс воспитания в Школе основывается на следующих принципах  взаимодействия педагогов и школьников:</w:t>
      </w:r>
    </w:p>
    <w:p w14:paraId="69D4E105">
      <w:pPr>
        <w:tabs>
          <w:tab w:val="left" w:pos="645"/>
          <w:tab w:val="left" w:pos="1134"/>
        </w:tabs>
        <w:ind w:left="645"/>
        <w:jc w:val="both"/>
        <w:rPr>
          <w:rFonts w:eastAsia="SimSun"/>
          <w:sz w:val="24"/>
          <w:szCs w:val="24"/>
        </w:rPr>
      </w:pPr>
      <w:r>
        <w:rPr>
          <w:rFonts w:eastAsia="SimSun"/>
          <w:sz w:val="24"/>
          <w:szCs w:val="24"/>
        </w:rPr>
        <w:t>– принцип уважения к личности ребенка, веры в способности и возможности любого ребенка к совершенствованию;</w:t>
      </w:r>
    </w:p>
    <w:p w14:paraId="177D9BB3">
      <w:pPr>
        <w:tabs>
          <w:tab w:val="left" w:pos="645"/>
          <w:tab w:val="left" w:pos="1134"/>
        </w:tabs>
        <w:ind w:left="645"/>
        <w:jc w:val="both"/>
        <w:rPr>
          <w:rFonts w:eastAsia="SimSun"/>
          <w:sz w:val="24"/>
          <w:szCs w:val="24"/>
        </w:rPr>
      </w:pPr>
      <w:r>
        <w:rPr>
          <w:rFonts w:eastAsia="SimSun"/>
          <w:sz w:val="24"/>
          <w:szCs w:val="24"/>
        </w:rPr>
        <w:t>– принцип доверия обучающимся при принятии решений, реализации дел, отнесенных к их зоне ответственности;</w:t>
      </w:r>
    </w:p>
    <w:p w14:paraId="6F0AEA98">
      <w:pPr>
        <w:tabs>
          <w:tab w:val="left" w:pos="645"/>
          <w:tab w:val="left" w:pos="1134"/>
        </w:tabs>
        <w:ind w:left="645"/>
        <w:jc w:val="both"/>
        <w:rPr>
          <w:rFonts w:eastAsia="SimSun"/>
          <w:sz w:val="24"/>
          <w:szCs w:val="24"/>
        </w:rPr>
      </w:pPr>
      <w:r>
        <w:rPr>
          <w:rFonts w:eastAsia="SimSun"/>
          <w:sz w:val="24"/>
          <w:szCs w:val="24"/>
        </w:rPr>
        <w:t>– принцип гуманизации межличностных отношений, недопустимости любых форм и видов травли, насилия, проявления жестокости;</w:t>
      </w:r>
    </w:p>
    <w:p w14:paraId="2E25BF57">
      <w:pPr>
        <w:tabs>
          <w:tab w:val="left" w:pos="645"/>
          <w:tab w:val="left" w:pos="1134"/>
        </w:tabs>
        <w:ind w:left="645"/>
        <w:jc w:val="both"/>
        <w:rPr>
          <w:rFonts w:eastAsia="SimSun"/>
          <w:sz w:val="24"/>
          <w:szCs w:val="24"/>
        </w:rPr>
      </w:pPr>
      <w:r>
        <w:rPr>
          <w:rFonts w:eastAsia="SimSun"/>
          <w:sz w:val="24"/>
          <w:szCs w:val="24"/>
        </w:rPr>
        <w:t>– принцип взаимоуважения и сотрудничества взрослых и детей;</w:t>
      </w:r>
    </w:p>
    <w:p w14:paraId="100C96B6">
      <w:pPr>
        <w:tabs>
          <w:tab w:val="left" w:pos="645"/>
          <w:tab w:val="left" w:pos="1134"/>
        </w:tabs>
        <w:ind w:left="645"/>
        <w:jc w:val="both"/>
        <w:rPr>
          <w:rFonts w:eastAsia="SimSun"/>
          <w:sz w:val="24"/>
          <w:szCs w:val="24"/>
        </w:rPr>
      </w:pPr>
      <w:r>
        <w:rPr>
          <w:rFonts w:eastAsia="SimSun"/>
          <w:sz w:val="24"/>
          <w:szCs w:val="24"/>
        </w:rPr>
        <w:t>– принцип соблюдения прав и защиты интересов обучающихся;</w:t>
      </w:r>
    </w:p>
    <w:p w14:paraId="117BEBD0">
      <w:pPr>
        <w:tabs>
          <w:tab w:val="left" w:pos="645"/>
          <w:tab w:val="left" w:pos="1134"/>
        </w:tabs>
        <w:ind w:left="645"/>
        <w:jc w:val="both"/>
        <w:rPr>
          <w:rFonts w:eastAsia="SimSun"/>
          <w:sz w:val="24"/>
          <w:szCs w:val="24"/>
        </w:rPr>
      </w:pPr>
      <w:r>
        <w:rPr>
          <w:rFonts w:eastAsia="SimSun"/>
          <w:sz w:val="24"/>
          <w:szCs w:val="24"/>
        </w:rPr>
        <w:t>– принцип учета интересов, запросов и мнения обучающихся, родителей при принятии управленческих решений.</w:t>
      </w:r>
    </w:p>
    <w:p w14:paraId="01467E65">
      <w:pPr>
        <w:tabs>
          <w:tab w:val="left" w:pos="645"/>
          <w:tab w:val="left" w:pos="1134"/>
        </w:tabs>
        <w:ind w:left="645"/>
        <w:jc w:val="both"/>
        <w:rPr>
          <w:rFonts w:eastAsia="SimSun"/>
          <w:sz w:val="24"/>
          <w:szCs w:val="24"/>
        </w:rPr>
      </w:pPr>
      <w:r>
        <w:rPr>
          <w:rFonts w:eastAsia="SimSun"/>
          <w:sz w:val="24"/>
          <w:szCs w:val="24"/>
        </w:rPr>
        <w:t>Основными традициями воспитания в Школе являются:</w:t>
      </w:r>
    </w:p>
    <w:p w14:paraId="73FB7F3B">
      <w:pPr>
        <w:tabs>
          <w:tab w:val="left" w:pos="645"/>
          <w:tab w:val="left" w:pos="1134"/>
        </w:tabs>
        <w:ind w:left="645"/>
        <w:jc w:val="both"/>
        <w:rPr>
          <w:rFonts w:eastAsia="SimSun"/>
          <w:sz w:val="24"/>
          <w:szCs w:val="24"/>
        </w:rPr>
      </w:pPr>
      <w:r>
        <w:rPr>
          <w:rFonts w:eastAsia="SimSun"/>
          <w:sz w:val="24"/>
          <w:szCs w:val="24"/>
        </w:rPr>
        <w:t>– выстраивание системы воспитательных мероприятий на основе общешкольных дел, равноправными участниками которых на всех этапах реализации являются сами обучающиеся;</w:t>
      </w:r>
    </w:p>
    <w:p w14:paraId="080019FE">
      <w:pPr>
        <w:tabs>
          <w:tab w:val="left" w:pos="645"/>
          <w:tab w:val="left" w:pos="1134"/>
        </w:tabs>
        <w:ind w:left="645"/>
        <w:jc w:val="both"/>
        <w:rPr>
          <w:rFonts w:eastAsia="SimSun"/>
          <w:sz w:val="24"/>
          <w:szCs w:val="24"/>
        </w:rPr>
      </w:pPr>
      <w:r>
        <w:rPr>
          <w:rFonts w:eastAsia="SimSun"/>
          <w:sz w:val="24"/>
          <w:szCs w:val="24"/>
        </w:rPr>
        <w:t>– создание ситуаций для проявления активной гражданской позиции обучающихся через развитие ученического самоуправления, волонтерского движения, включение в деятельность РДДМ;</w:t>
      </w:r>
    </w:p>
    <w:p w14:paraId="32928CBB">
      <w:pPr>
        <w:tabs>
          <w:tab w:val="left" w:pos="645"/>
          <w:tab w:val="left" w:pos="1134"/>
        </w:tabs>
        <w:ind w:left="645"/>
        <w:jc w:val="both"/>
        <w:rPr>
          <w:rFonts w:eastAsia="SimSun"/>
          <w:sz w:val="24"/>
          <w:szCs w:val="24"/>
        </w:rPr>
      </w:pPr>
      <w:r>
        <w:rPr>
          <w:rFonts w:eastAsia="SimSun"/>
          <w:sz w:val="24"/>
          <w:szCs w:val="24"/>
        </w:rPr>
        <w:t>– реализация процессов воспитания и социализации обучающихся с использованием ресурсов социально-педагогического партнёрства.</w:t>
      </w:r>
    </w:p>
    <w:p w14:paraId="05A05AE0">
      <w:pPr>
        <w:tabs>
          <w:tab w:val="left" w:pos="645"/>
          <w:tab w:val="left" w:pos="1134"/>
        </w:tabs>
        <w:ind w:left="645"/>
        <w:jc w:val="both"/>
        <w:rPr>
          <w:rFonts w:eastAsia="SimSun"/>
          <w:sz w:val="24"/>
          <w:szCs w:val="24"/>
        </w:rPr>
      </w:pPr>
      <w:r>
        <w:rPr>
          <w:rFonts w:eastAsia="SimSun"/>
          <w:sz w:val="24"/>
          <w:szCs w:val="24"/>
        </w:rPr>
        <w:t xml:space="preserve">Наиболее значимые традиционные дела, события, мероприятия, составляющие основу воспитательной системы Школы: </w:t>
      </w:r>
    </w:p>
    <w:p w14:paraId="13D0C008">
      <w:pPr>
        <w:tabs>
          <w:tab w:val="left" w:pos="645"/>
          <w:tab w:val="left" w:pos="1134"/>
        </w:tabs>
        <w:ind w:left="645"/>
        <w:jc w:val="both"/>
        <w:rPr>
          <w:rFonts w:eastAsia="SimSun"/>
          <w:sz w:val="24"/>
          <w:szCs w:val="24"/>
        </w:rPr>
      </w:pPr>
      <w:r>
        <w:rPr>
          <w:rFonts w:eastAsia="SimSun"/>
          <w:sz w:val="24"/>
          <w:szCs w:val="24"/>
        </w:rPr>
        <w:t xml:space="preserve">Акции, посвящённые значимым датам страны. </w:t>
      </w:r>
    </w:p>
    <w:p w14:paraId="51655E95">
      <w:pPr>
        <w:tabs>
          <w:tab w:val="left" w:pos="645"/>
          <w:tab w:val="left" w:pos="1134"/>
        </w:tabs>
        <w:ind w:left="645"/>
        <w:jc w:val="both"/>
        <w:rPr>
          <w:rFonts w:eastAsia="SimSun"/>
          <w:sz w:val="24"/>
          <w:szCs w:val="24"/>
        </w:rPr>
      </w:pPr>
      <w:r>
        <w:rPr>
          <w:rFonts w:eastAsia="SimSun"/>
          <w:sz w:val="24"/>
          <w:szCs w:val="24"/>
        </w:rPr>
        <w:t xml:space="preserve">Мероприятия с использованием интерактивных локаций и тематических активностей: «Неделя психологии», «Неделя профориентации», «Осенняя неделя добра», «Весенняя неделя добра». </w:t>
      </w:r>
    </w:p>
    <w:p w14:paraId="56C478F9">
      <w:pPr>
        <w:tabs>
          <w:tab w:val="left" w:pos="645"/>
          <w:tab w:val="left" w:pos="1134"/>
        </w:tabs>
        <w:ind w:left="645"/>
        <w:jc w:val="both"/>
        <w:rPr>
          <w:rFonts w:eastAsia="SimSun"/>
          <w:sz w:val="24"/>
          <w:szCs w:val="24"/>
        </w:rPr>
      </w:pPr>
      <w:r>
        <w:rPr>
          <w:rFonts w:eastAsia="SimSun"/>
          <w:sz w:val="24"/>
          <w:szCs w:val="24"/>
        </w:rPr>
        <w:t xml:space="preserve">КТД «Новогодний переполох». </w:t>
      </w:r>
    </w:p>
    <w:p w14:paraId="7807D57E">
      <w:pPr>
        <w:tabs>
          <w:tab w:val="left" w:pos="645"/>
          <w:tab w:val="left" w:pos="1134"/>
        </w:tabs>
        <w:ind w:left="645"/>
        <w:jc w:val="both"/>
        <w:rPr>
          <w:rFonts w:eastAsia="SimSun"/>
          <w:sz w:val="24"/>
          <w:szCs w:val="24"/>
        </w:rPr>
      </w:pPr>
      <w:r>
        <w:rPr>
          <w:rFonts w:eastAsia="SimSun"/>
          <w:sz w:val="24"/>
          <w:szCs w:val="24"/>
        </w:rPr>
        <w:t xml:space="preserve">День школьного самоуправления. </w:t>
      </w:r>
    </w:p>
    <w:p w14:paraId="4A77FC38">
      <w:pPr>
        <w:tabs>
          <w:tab w:val="left" w:pos="645"/>
          <w:tab w:val="left" w:pos="1134"/>
        </w:tabs>
        <w:ind w:left="645"/>
        <w:jc w:val="both"/>
        <w:rPr>
          <w:rFonts w:eastAsia="SimSun"/>
          <w:sz w:val="24"/>
          <w:szCs w:val="24"/>
        </w:rPr>
      </w:pPr>
      <w:r>
        <w:rPr>
          <w:rFonts w:eastAsia="SimSun"/>
          <w:sz w:val="24"/>
          <w:szCs w:val="24"/>
        </w:rPr>
        <w:t xml:space="preserve">Фестиваль патриотической песни «Виктория». </w:t>
      </w:r>
    </w:p>
    <w:p w14:paraId="6124B467">
      <w:pPr>
        <w:tabs>
          <w:tab w:val="left" w:pos="645"/>
          <w:tab w:val="left" w:pos="1134"/>
        </w:tabs>
        <w:ind w:left="645"/>
        <w:jc w:val="both"/>
        <w:rPr>
          <w:rFonts w:eastAsia="SimSun"/>
          <w:sz w:val="24"/>
          <w:szCs w:val="24"/>
          <w:lang w:val="tt-RU"/>
        </w:rPr>
      </w:pPr>
      <w:r>
        <w:rPr>
          <w:rFonts w:eastAsia="SimSun"/>
          <w:sz w:val="24"/>
          <w:szCs w:val="24"/>
        </w:rPr>
        <w:t>Торжественная линейка «День Знаний».</w:t>
      </w:r>
    </w:p>
    <w:p w14:paraId="61990F25">
      <w:pPr>
        <w:tabs>
          <w:tab w:val="left" w:pos="645"/>
          <w:tab w:val="left" w:pos="1134"/>
        </w:tabs>
        <w:ind w:left="645"/>
        <w:jc w:val="both"/>
        <w:rPr>
          <w:rFonts w:eastAsia="SimSun"/>
          <w:sz w:val="24"/>
          <w:szCs w:val="24"/>
        </w:rPr>
      </w:pPr>
      <w:r>
        <w:rPr>
          <w:rFonts w:eastAsia="SimSun"/>
          <w:sz w:val="24"/>
          <w:szCs w:val="24"/>
          <w:lang w:val="tt-RU"/>
        </w:rPr>
        <w:t>Зарница.</w:t>
      </w:r>
      <w:r>
        <w:rPr>
          <w:rFonts w:eastAsia="SimSun"/>
          <w:sz w:val="24"/>
          <w:szCs w:val="24"/>
        </w:rPr>
        <w:t xml:space="preserve"> День матери, 8 Марта, День защитника Отечества, День Победы.</w:t>
      </w:r>
    </w:p>
    <w:p w14:paraId="00CA5029">
      <w:pPr>
        <w:tabs>
          <w:tab w:val="left" w:pos="645"/>
          <w:tab w:val="left" w:pos="1134"/>
        </w:tabs>
        <w:ind w:left="645"/>
        <w:jc w:val="both"/>
        <w:rPr>
          <w:rFonts w:eastAsia="SimSun"/>
          <w:sz w:val="24"/>
          <w:szCs w:val="24"/>
        </w:rPr>
      </w:pPr>
      <w:r>
        <w:rPr>
          <w:rFonts w:eastAsia="SimSun"/>
          <w:sz w:val="24"/>
          <w:szCs w:val="24"/>
        </w:rPr>
        <w:t>Праздник «</w:t>
      </w:r>
      <w:r>
        <w:rPr>
          <w:rFonts w:eastAsia="SimSun"/>
          <w:sz w:val="24"/>
          <w:szCs w:val="24"/>
          <w:lang w:val="tt-RU"/>
        </w:rPr>
        <w:t>Әлифба</w:t>
      </w:r>
      <w:r>
        <w:rPr>
          <w:rFonts w:eastAsia="SimSun"/>
          <w:sz w:val="24"/>
          <w:szCs w:val="24"/>
        </w:rPr>
        <w:t xml:space="preserve">». </w:t>
      </w:r>
    </w:p>
    <w:p w14:paraId="2DFA7F7E">
      <w:pPr>
        <w:tabs>
          <w:tab w:val="left" w:pos="645"/>
          <w:tab w:val="left" w:pos="1134"/>
        </w:tabs>
        <w:ind w:left="645"/>
        <w:jc w:val="both"/>
        <w:rPr>
          <w:rFonts w:eastAsia="SimSun"/>
          <w:sz w:val="24"/>
          <w:szCs w:val="24"/>
          <w:lang w:val="tt-RU"/>
        </w:rPr>
      </w:pPr>
      <w:r>
        <w:rPr>
          <w:rFonts w:eastAsia="SimSun"/>
          <w:sz w:val="24"/>
          <w:szCs w:val="24"/>
        </w:rPr>
        <w:t xml:space="preserve">Праздники Последнего звонка. </w:t>
      </w:r>
    </w:p>
    <w:p w14:paraId="359D3F0C">
      <w:pPr>
        <w:tabs>
          <w:tab w:val="left" w:pos="645"/>
          <w:tab w:val="left" w:pos="1134"/>
        </w:tabs>
        <w:ind w:left="645"/>
        <w:jc w:val="both"/>
        <w:rPr>
          <w:rFonts w:eastAsia="SimSun"/>
          <w:sz w:val="24"/>
          <w:szCs w:val="24"/>
          <w:lang w:val="tt-RU"/>
        </w:rPr>
      </w:pPr>
      <w:r>
        <w:rPr>
          <w:rFonts w:eastAsia="SimSun"/>
          <w:sz w:val="24"/>
          <w:szCs w:val="24"/>
        </w:rPr>
        <w:t xml:space="preserve">Торжественная церемония вручения аттестатов. </w:t>
      </w:r>
    </w:p>
    <w:p w14:paraId="102BA48D">
      <w:pPr>
        <w:tabs>
          <w:tab w:val="left" w:pos="645"/>
          <w:tab w:val="left" w:pos="1134"/>
        </w:tabs>
        <w:ind w:left="645"/>
        <w:jc w:val="both"/>
        <w:rPr>
          <w:rFonts w:eastAsia="SimSun"/>
          <w:sz w:val="24"/>
          <w:szCs w:val="24"/>
        </w:rPr>
      </w:pPr>
      <w:r>
        <w:rPr>
          <w:rFonts w:eastAsia="SimSun"/>
          <w:sz w:val="24"/>
          <w:szCs w:val="24"/>
        </w:rPr>
        <w:t>Спортивные мероприятия в рамках деятельности школьного спортивного клуба Основной контингент учащихся – дети из благополучных семей, нацеленные на получение качественного общего образования, так же много детей из неполных семей. Высокая социальная активность учащихся способствует развитию ученического самоуправления, позволяет привлекать учащихся к организации и проведению различных мероприятий, что повышает качество и уровень их проведения. Также в Школе обучаются дети с особыми образовательными потребностями, обучающиеся с ОВЗ и находящиеся в трудной жизненной ситуации. Состав ученического коллектива стабильный.</w:t>
      </w:r>
    </w:p>
    <w:p w14:paraId="27BA741B">
      <w:pPr>
        <w:tabs>
          <w:tab w:val="left" w:pos="645"/>
          <w:tab w:val="left" w:pos="1134"/>
        </w:tabs>
        <w:ind w:left="645"/>
        <w:jc w:val="both"/>
        <w:rPr>
          <w:rFonts w:eastAsia="SimSun"/>
          <w:sz w:val="24"/>
          <w:szCs w:val="24"/>
        </w:rPr>
      </w:pPr>
    </w:p>
    <w:p w14:paraId="376A5FC3">
      <w:pPr>
        <w:numPr>
          <w:ilvl w:val="1"/>
          <w:numId w:val="3"/>
        </w:numPr>
        <w:tabs>
          <w:tab w:val="left" w:pos="709"/>
        </w:tabs>
        <w:ind w:left="1276" w:hanging="567"/>
        <w:jc w:val="both"/>
        <w:rPr>
          <w:b/>
          <w:color w:val="000000"/>
          <w:sz w:val="24"/>
          <w:szCs w:val="24"/>
        </w:rPr>
      </w:pPr>
      <w:bookmarkStart w:id="101" w:name="_heading=h.279ka65" w:colFirst="0" w:colLast="0"/>
      <w:bookmarkEnd w:id="101"/>
      <w:r>
        <w:rPr>
          <w:b/>
          <w:color w:val="000000"/>
          <w:sz w:val="24"/>
          <w:szCs w:val="24"/>
        </w:rPr>
        <w:t xml:space="preserve">Виды, формы и содержание воспитательной деятельности. </w:t>
      </w:r>
    </w:p>
    <w:p w14:paraId="06E89708">
      <w:pPr>
        <w:ind w:firstLine="709"/>
        <w:jc w:val="both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2.1.1. Модуль «Урочная деятельность».</w:t>
      </w:r>
    </w:p>
    <w:p w14:paraId="23F6C38F">
      <w:pPr>
        <w:ind w:firstLine="709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Реализация воспитательного потенциала уроков (урочной деятельности, аудиторных занятий в рамках максимально допустимой учебной нагрузки) предусматривает:</w:t>
      </w:r>
    </w:p>
    <w:p w14:paraId="4CB8FA86">
      <w:pPr>
        <w:numPr>
          <w:ilvl w:val="0"/>
          <w:numId w:val="4"/>
        </w:numPr>
        <w:tabs>
          <w:tab w:val="left" w:pos="1134"/>
        </w:tabs>
        <w:ind w:left="0" w:firstLine="709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максимальное использование воспитательных возможностей содержания учебных предметов для формирования у обучающихся традиционных российских духовно-нравственных и социокультурных ценностей, российского исторического сознания на основе исторического просвещения; подбор соответствующего содержания уроков, заданий, вспомогательных материалов, проблемных ситуаций для обсуждений;</w:t>
      </w:r>
    </w:p>
    <w:p w14:paraId="6F6FBBA5">
      <w:pPr>
        <w:numPr>
          <w:ilvl w:val="0"/>
          <w:numId w:val="4"/>
        </w:numPr>
        <w:tabs>
          <w:tab w:val="left" w:pos="1134"/>
        </w:tabs>
        <w:ind w:left="0" w:firstLine="709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включение учителями в рабочие программы по учебным предметам, курсам, модулям целевых ориентиров результатов воспитания, их учет в определении воспитательных задач уроков, занятий;</w:t>
      </w:r>
    </w:p>
    <w:p w14:paraId="2C7EA865">
      <w:pPr>
        <w:numPr>
          <w:ilvl w:val="0"/>
          <w:numId w:val="4"/>
        </w:numPr>
        <w:tabs>
          <w:tab w:val="left" w:pos="1134"/>
        </w:tabs>
        <w:ind w:left="0" w:firstLine="709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включение учителями в рабочие программы учебных предметов, курсов, модулей тематики в соответствии с календарным планом воспитательной работы;</w:t>
      </w:r>
    </w:p>
    <w:p w14:paraId="120F037C">
      <w:pPr>
        <w:numPr>
          <w:ilvl w:val="0"/>
          <w:numId w:val="4"/>
        </w:numPr>
        <w:tabs>
          <w:tab w:val="left" w:pos="1134"/>
        </w:tabs>
        <w:ind w:left="0" w:firstLine="709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выбор методов, методик, технологий, оказывающих воспитательное воздействие на личность в соответствии с воспитательным идеалом, целью и задачами воспитания, целевыми ориентирами результатов воспитания; реализацию приоритета воспитания в учебной деятельности;</w:t>
      </w:r>
    </w:p>
    <w:p w14:paraId="650568E3">
      <w:pPr>
        <w:numPr>
          <w:ilvl w:val="0"/>
          <w:numId w:val="4"/>
        </w:numPr>
        <w:tabs>
          <w:tab w:val="left" w:pos="1134"/>
        </w:tabs>
        <w:ind w:left="0" w:firstLine="709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привлечение внимания обучающихся к ценностному аспекту изучаемых на уроках предметов, явлений и событий, инициирование обсуждений, высказываний своего мнения, выработки своего личностного отношения к изучаемым событиям, явлениям, лицам;</w:t>
      </w:r>
    </w:p>
    <w:p w14:paraId="1B95B930">
      <w:pPr>
        <w:numPr>
          <w:ilvl w:val="0"/>
          <w:numId w:val="4"/>
        </w:numPr>
        <w:tabs>
          <w:tab w:val="left" w:pos="1134"/>
        </w:tabs>
        <w:ind w:left="0" w:firstLine="709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применение интерактивных форм учебной работы - интеллектуальных, стимулирующих познавательную мотивацию, игровых методик, дискуссий, дающих возможность приобрести опыт ведения конструктивного диалога; групповой работы, которая учит строить отношения и действовать в команде, способствует развитию критического мышления;</w:t>
      </w:r>
    </w:p>
    <w:p w14:paraId="59EE2F6B">
      <w:pPr>
        <w:numPr>
          <w:ilvl w:val="0"/>
          <w:numId w:val="4"/>
        </w:numPr>
        <w:tabs>
          <w:tab w:val="left" w:pos="1134"/>
        </w:tabs>
        <w:ind w:left="0" w:firstLine="709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побуждение обучающихся соблюдать нормы поведения, правила общения со сверстниками и педагогическими работниками, соответствующие укладу общеобразовательной организации, установление и поддержку доброжелательной атмосферы;</w:t>
      </w:r>
    </w:p>
    <w:p w14:paraId="219DF291">
      <w:pPr>
        <w:numPr>
          <w:ilvl w:val="0"/>
          <w:numId w:val="4"/>
        </w:numPr>
        <w:tabs>
          <w:tab w:val="left" w:pos="1134"/>
        </w:tabs>
        <w:ind w:left="0" w:firstLine="709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организацию наставничества мотивированных и эрудированных обучающихся над неуспевающими одноклассниками, в том числе с особыми образовательными потребностями, дающего обучающимся социально значимый опыт сотрудничества и взаимной помощи;</w:t>
      </w:r>
    </w:p>
    <w:p w14:paraId="436F5E39">
      <w:pPr>
        <w:numPr>
          <w:ilvl w:val="0"/>
          <w:numId w:val="4"/>
        </w:numPr>
        <w:tabs>
          <w:tab w:val="left" w:pos="1134"/>
        </w:tabs>
        <w:ind w:left="0" w:firstLine="709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инициирование и поддержку исследовательской деятельности обучающихся, планирование и выполнение индивидуальных и групповых проектов воспитательной направленности.</w:t>
      </w:r>
    </w:p>
    <w:p w14:paraId="410A19D6">
      <w:pPr>
        <w:ind w:firstLine="539"/>
        <w:jc w:val="both"/>
        <w:rPr>
          <w:b/>
          <w:color w:val="000000"/>
          <w:sz w:val="24"/>
          <w:szCs w:val="24"/>
        </w:rPr>
      </w:pPr>
    </w:p>
    <w:p w14:paraId="17E714F0">
      <w:pPr>
        <w:ind w:firstLine="539"/>
        <w:jc w:val="both"/>
        <w:rPr>
          <w:b/>
          <w:color w:val="000000"/>
          <w:sz w:val="24"/>
          <w:szCs w:val="24"/>
        </w:rPr>
      </w:pPr>
    </w:p>
    <w:p w14:paraId="227E775E">
      <w:pPr>
        <w:ind w:firstLine="539"/>
        <w:jc w:val="both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2.1.2. Модуль «Внеурочная деятельность».</w:t>
      </w:r>
    </w:p>
    <w:p w14:paraId="0CDEE8FC">
      <w:pPr>
        <w:spacing w:line="276" w:lineRule="auto"/>
        <w:ind w:firstLine="539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Реализация воспитательного потенциала внеурочной деятельности в целях обеспечения индивидуальных потребностей обучающихся осуществляется в рамках выбранных ими курсов внеурочной деятельности (далее – курс ВД), занятий, дополнительных общеобразовательных общеразвивающих программ (далее – ДООП).</w:t>
      </w:r>
    </w:p>
    <w:p w14:paraId="5117B44E">
      <w:pPr>
        <w:spacing w:line="276" w:lineRule="auto"/>
        <w:ind w:firstLine="539"/>
        <w:jc w:val="both"/>
        <w:rPr>
          <w:color w:val="000000"/>
          <w:sz w:val="24"/>
          <w:szCs w:val="24"/>
        </w:rPr>
      </w:pPr>
    </w:p>
    <w:p w14:paraId="45AF6024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План внеурочной деятельности (недельный) для 1-4 классов</w:t>
      </w:r>
    </w:p>
    <w:tbl>
      <w:tblPr>
        <w:tblStyle w:val="2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58"/>
        <w:gridCol w:w="1551"/>
        <w:gridCol w:w="1552"/>
        <w:gridCol w:w="1552"/>
        <w:gridCol w:w="1552"/>
      </w:tblGrid>
      <w:tr w14:paraId="1DB152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58" w:type="dxa"/>
            <w:vMerge w:val="restart"/>
            <w:shd w:val="clear" w:color="auto" w:fill="D9D9D9"/>
          </w:tcPr>
          <w:p w14:paraId="5D458B8F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Учебные курсы</w:t>
            </w:r>
          </w:p>
          <w:p w14:paraId="50EF5677">
            <w:pPr>
              <w:rPr>
                <w:sz w:val="24"/>
                <w:szCs w:val="24"/>
              </w:rPr>
            </w:pPr>
          </w:p>
        </w:tc>
        <w:tc>
          <w:tcPr>
            <w:tcW w:w="6207" w:type="dxa"/>
            <w:gridSpan w:val="4"/>
            <w:shd w:val="clear" w:color="auto" w:fill="D9D9D9"/>
          </w:tcPr>
          <w:p w14:paraId="17A1955C">
            <w:pPr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Количество часов в неделю</w:t>
            </w:r>
          </w:p>
        </w:tc>
      </w:tr>
      <w:tr w14:paraId="2C7A63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58" w:type="dxa"/>
            <w:vMerge w:val="continue"/>
          </w:tcPr>
          <w:p w14:paraId="32EDBE6D">
            <w:pPr>
              <w:rPr>
                <w:sz w:val="24"/>
                <w:szCs w:val="24"/>
              </w:rPr>
            </w:pPr>
          </w:p>
        </w:tc>
        <w:tc>
          <w:tcPr>
            <w:tcW w:w="1551" w:type="dxa"/>
            <w:shd w:val="clear" w:color="auto" w:fill="D9D9D9"/>
          </w:tcPr>
          <w:p w14:paraId="6A16D1FD">
            <w:pPr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552" w:type="dxa"/>
            <w:shd w:val="clear" w:color="auto" w:fill="D9D9D9"/>
          </w:tcPr>
          <w:p w14:paraId="30B9A8FC">
            <w:pPr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552" w:type="dxa"/>
            <w:shd w:val="clear" w:color="auto" w:fill="D9D9D9"/>
          </w:tcPr>
          <w:p w14:paraId="6B2C2F98">
            <w:pPr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</w:p>
        </w:tc>
        <w:tc>
          <w:tcPr>
            <w:tcW w:w="1552" w:type="dxa"/>
            <w:shd w:val="clear" w:color="auto" w:fill="D9D9D9"/>
          </w:tcPr>
          <w:p w14:paraId="377614D9">
            <w:pPr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</w:t>
            </w:r>
          </w:p>
        </w:tc>
      </w:tr>
      <w:tr w14:paraId="064EA3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58" w:type="dxa"/>
          </w:tcPr>
          <w:p w14:paraId="4FA677B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Разговоры о важном</w:t>
            </w:r>
          </w:p>
        </w:tc>
        <w:tc>
          <w:tcPr>
            <w:tcW w:w="1551" w:type="dxa"/>
          </w:tcPr>
          <w:p w14:paraId="22F12CC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552" w:type="dxa"/>
          </w:tcPr>
          <w:p w14:paraId="1EDA23C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552" w:type="dxa"/>
          </w:tcPr>
          <w:p w14:paraId="16479B3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552" w:type="dxa"/>
          </w:tcPr>
          <w:p w14:paraId="4493FB1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14:paraId="6D27A1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58" w:type="dxa"/>
          </w:tcPr>
          <w:p w14:paraId="58BE269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Функциональная грамотность</w:t>
            </w:r>
          </w:p>
        </w:tc>
        <w:tc>
          <w:tcPr>
            <w:tcW w:w="1551" w:type="dxa"/>
          </w:tcPr>
          <w:p w14:paraId="1A777D1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552" w:type="dxa"/>
          </w:tcPr>
          <w:p w14:paraId="53D28B3C">
            <w:pPr>
              <w:jc w:val="center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</w:t>
            </w:r>
          </w:p>
        </w:tc>
        <w:tc>
          <w:tcPr>
            <w:tcW w:w="1552" w:type="dxa"/>
          </w:tcPr>
          <w:p w14:paraId="7227DC01">
            <w:pPr>
              <w:jc w:val="center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</w:t>
            </w:r>
          </w:p>
        </w:tc>
        <w:tc>
          <w:tcPr>
            <w:tcW w:w="1552" w:type="dxa"/>
          </w:tcPr>
          <w:p w14:paraId="3103CB83">
            <w:pPr>
              <w:jc w:val="center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</w:t>
            </w:r>
          </w:p>
        </w:tc>
      </w:tr>
      <w:tr w14:paraId="33729F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58" w:type="dxa"/>
          </w:tcPr>
          <w:p w14:paraId="41D1A78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Орлята России</w:t>
            </w:r>
          </w:p>
        </w:tc>
        <w:tc>
          <w:tcPr>
            <w:tcW w:w="1551" w:type="dxa"/>
          </w:tcPr>
          <w:p w14:paraId="588E25C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552" w:type="dxa"/>
          </w:tcPr>
          <w:p w14:paraId="4ABF3D83">
            <w:pPr>
              <w:jc w:val="center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2</w:t>
            </w:r>
          </w:p>
        </w:tc>
        <w:tc>
          <w:tcPr>
            <w:tcW w:w="1552" w:type="dxa"/>
            <w:shd w:val="clear" w:color="auto" w:fill="auto"/>
          </w:tcPr>
          <w:p w14:paraId="5F2AEC55">
            <w:pPr>
              <w:jc w:val="center"/>
              <w:rPr>
                <w:rFonts w:hint="default" w:eastAsiaTheme="minorHAnsi"/>
                <w:sz w:val="24"/>
                <w:szCs w:val="24"/>
                <w:lang w:val="ru-RU" w:eastAsia="en-US"/>
              </w:rPr>
            </w:pPr>
            <w:r>
              <w:rPr>
                <w:rFonts w:hint="default" w:eastAsiaTheme="minorHAnsi"/>
                <w:sz w:val="24"/>
                <w:szCs w:val="24"/>
                <w:lang w:val="ru-RU" w:eastAsia="en-US"/>
              </w:rPr>
              <w:t>2</w:t>
            </w:r>
          </w:p>
        </w:tc>
        <w:tc>
          <w:tcPr>
            <w:tcW w:w="1552" w:type="dxa"/>
          </w:tcPr>
          <w:p w14:paraId="42F696DC">
            <w:pPr>
              <w:jc w:val="center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2</w:t>
            </w:r>
          </w:p>
        </w:tc>
      </w:tr>
      <w:tr w14:paraId="3B5067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58" w:type="dxa"/>
          </w:tcPr>
          <w:p w14:paraId="4641BC6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Разговоры о правильном питании</w:t>
            </w:r>
          </w:p>
        </w:tc>
        <w:tc>
          <w:tcPr>
            <w:tcW w:w="1551" w:type="dxa"/>
          </w:tcPr>
          <w:p w14:paraId="7B7F7D2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552" w:type="dxa"/>
            <w:shd w:val="clear" w:color="auto" w:fill="auto"/>
          </w:tcPr>
          <w:p w14:paraId="69246C28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552" w:type="dxa"/>
            <w:shd w:val="clear" w:color="auto" w:fill="auto"/>
          </w:tcPr>
          <w:p w14:paraId="54DB3A0E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552" w:type="dxa"/>
          </w:tcPr>
          <w:p w14:paraId="2AA1F922">
            <w:pPr>
              <w:jc w:val="center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</w:t>
            </w:r>
          </w:p>
        </w:tc>
      </w:tr>
      <w:tr w14:paraId="256AE6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58" w:type="dxa"/>
          </w:tcPr>
          <w:p w14:paraId="3C68EEB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Подвижные игры</w:t>
            </w:r>
          </w:p>
        </w:tc>
        <w:tc>
          <w:tcPr>
            <w:tcW w:w="1551" w:type="dxa"/>
          </w:tcPr>
          <w:p w14:paraId="24C3F4C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552" w:type="dxa"/>
            <w:shd w:val="clear" w:color="auto" w:fill="auto"/>
          </w:tcPr>
          <w:p w14:paraId="27190F3E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552" w:type="dxa"/>
            <w:shd w:val="clear" w:color="auto" w:fill="auto"/>
          </w:tcPr>
          <w:p w14:paraId="27A9BCE3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552" w:type="dxa"/>
          </w:tcPr>
          <w:p w14:paraId="2293C0C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14:paraId="656E2E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58" w:type="dxa"/>
          </w:tcPr>
          <w:p w14:paraId="2F5724D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Здоровый образ жизни</w:t>
            </w:r>
          </w:p>
        </w:tc>
        <w:tc>
          <w:tcPr>
            <w:tcW w:w="1551" w:type="dxa"/>
          </w:tcPr>
          <w:p w14:paraId="22C370E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552" w:type="dxa"/>
            <w:shd w:val="clear" w:color="auto" w:fill="auto"/>
          </w:tcPr>
          <w:p w14:paraId="1E18F2ED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552" w:type="dxa"/>
            <w:shd w:val="clear" w:color="auto" w:fill="auto"/>
          </w:tcPr>
          <w:p w14:paraId="63BF803F">
            <w:pPr>
              <w:jc w:val="center"/>
              <w:rPr>
                <w:rFonts w:hint="default" w:eastAsiaTheme="minorHAnsi"/>
                <w:sz w:val="24"/>
                <w:szCs w:val="24"/>
                <w:lang w:val="ru-RU" w:eastAsia="en-US"/>
              </w:rPr>
            </w:pPr>
            <w:r>
              <w:rPr>
                <w:rFonts w:hint="default" w:eastAsiaTheme="minorHAnsi"/>
                <w:sz w:val="24"/>
                <w:szCs w:val="24"/>
                <w:lang w:val="ru-RU" w:eastAsia="en-US"/>
              </w:rPr>
              <w:t>1</w:t>
            </w:r>
          </w:p>
        </w:tc>
        <w:tc>
          <w:tcPr>
            <w:tcW w:w="1552" w:type="dxa"/>
          </w:tcPr>
          <w:p w14:paraId="2E188C0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14:paraId="73DF1C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58" w:type="dxa"/>
          </w:tcPr>
          <w:p w14:paraId="61E4899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«В мире профессий»</w:t>
            </w:r>
          </w:p>
        </w:tc>
        <w:tc>
          <w:tcPr>
            <w:tcW w:w="1551" w:type="dxa"/>
          </w:tcPr>
          <w:p w14:paraId="147820A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552" w:type="dxa"/>
            <w:shd w:val="clear" w:color="auto" w:fill="auto"/>
          </w:tcPr>
          <w:p w14:paraId="419F386F">
            <w:pPr>
              <w:jc w:val="center"/>
              <w:rPr>
                <w:rFonts w:hint="default" w:eastAsiaTheme="minorHAnsi"/>
                <w:sz w:val="24"/>
                <w:szCs w:val="24"/>
                <w:lang w:val="ru-RU" w:eastAsia="en-US"/>
              </w:rPr>
            </w:pPr>
            <w:r>
              <w:rPr>
                <w:rFonts w:hint="default" w:eastAsiaTheme="minorHAnsi"/>
                <w:sz w:val="24"/>
                <w:szCs w:val="24"/>
                <w:lang w:val="ru-RU" w:eastAsia="en-US"/>
              </w:rPr>
              <w:t>1</w:t>
            </w:r>
          </w:p>
        </w:tc>
        <w:tc>
          <w:tcPr>
            <w:tcW w:w="1552" w:type="dxa"/>
          </w:tcPr>
          <w:p w14:paraId="124F90F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552" w:type="dxa"/>
          </w:tcPr>
          <w:p w14:paraId="576C92B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14:paraId="042661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3358" w:type="dxa"/>
          </w:tcPr>
          <w:p w14:paraId="65B0394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«Вместе весело шагать…»</w:t>
            </w:r>
          </w:p>
        </w:tc>
        <w:tc>
          <w:tcPr>
            <w:tcW w:w="1551" w:type="dxa"/>
          </w:tcPr>
          <w:p w14:paraId="349281A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552" w:type="dxa"/>
            <w:shd w:val="clear" w:color="auto" w:fill="auto"/>
          </w:tcPr>
          <w:p w14:paraId="7385DA1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552" w:type="dxa"/>
          </w:tcPr>
          <w:p w14:paraId="710C4AB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552" w:type="dxa"/>
          </w:tcPr>
          <w:p w14:paraId="7F9B4EA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14:paraId="549B48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58" w:type="dxa"/>
          </w:tcPr>
          <w:p w14:paraId="67971A6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ШСК</w:t>
            </w:r>
          </w:p>
        </w:tc>
        <w:tc>
          <w:tcPr>
            <w:tcW w:w="1551" w:type="dxa"/>
          </w:tcPr>
          <w:p w14:paraId="2ADD355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552" w:type="dxa"/>
            <w:shd w:val="clear" w:color="auto" w:fill="auto"/>
          </w:tcPr>
          <w:p w14:paraId="035331F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552" w:type="dxa"/>
          </w:tcPr>
          <w:p w14:paraId="29B11D9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552" w:type="dxa"/>
          </w:tcPr>
          <w:p w14:paraId="0AC8CE3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14:paraId="72CAE3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58" w:type="dxa"/>
            <w:shd w:val="clear" w:color="auto" w:fill="00FF00"/>
          </w:tcPr>
          <w:p w14:paraId="7BB1B4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ИТОГО недельная нагрузка</w:t>
            </w:r>
          </w:p>
        </w:tc>
        <w:tc>
          <w:tcPr>
            <w:tcW w:w="1551" w:type="dxa"/>
            <w:shd w:val="clear" w:color="auto" w:fill="00FF00"/>
          </w:tcPr>
          <w:p w14:paraId="5318408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552" w:type="dxa"/>
            <w:shd w:val="clear" w:color="auto" w:fill="00FF00"/>
          </w:tcPr>
          <w:p w14:paraId="751846E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552" w:type="dxa"/>
            <w:shd w:val="clear" w:color="auto" w:fill="00FF00"/>
          </w:tcPr>
          <w:p w14:paraId="65C64E6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552" w:type="dxa"/>
            <w:shd w:val="clear" w:color="auto" w:fill="00FF00"/>
          </w:tcPr>
          <w:p w14:paraId="24D3728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</w:tr>
    </w:tbl>
    <w:p w14:paraId="47DFF5EE">
      <w:pPr>
        <w:jc w:val="both"/>
        <w:rPr>
          <w:sz w:val="24"/>
          <w:szCs w:val="24"/>
        </w:rPr>
      </w:pPr>
    </w:p>
    <w:p w14:paraId="4D85302C">
      <w:pPr>
        <w:jc w:val="both"/>
        <w:rPr>
          <w:sz w:val="24"/>
          <w:szCs w:val="24"/>
        </w:rPr>
      </w:pPr>
      <w:r>
        <w:rPr>
          <w:b/>
          <w:sz w:val="24"/>
          <w:szCs w:val="24"/>
        </w:rPr>
        <w:t>План внеурочной деятельности (недельный) для 5-9 классов</w:t>
      </w:r>
    </w:p>
    <w:tbl>
      <w:tblPr>
        <w:tblStyle w:val="2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95"/>
        <w:gridCol w:w="1294"/>
        <w:gridCol w:w="1294"/>
        <w:gridCol w:w="1294"/>
        <w:gridCol w:w="1294"/>
        <w:gridCol w:w="1294"/>
      </w:tblGrid>
      <w:tr w14:paraId="6F6A23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95" w:type="dxa"/>
            <w:vMerge w:val="restart"/>
            <w:shd w:val="clear" w:color="auto" w:fill="D9D9D9"/>
          </w:tcPr>
          <w:p w14:paraId="48812484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Учебные курсы</w:t>
            </w:r>
          </w:p>
          <w:p w14:paraId="48687D5D">
            <w:pPr>
              <w:rPr>
                <w:sz w:val="24"/>
                <w:szCs w:val="24"/>
              </w:rPr>
            </w:pPr>
          </w:p>
        </w:tc>
        <w:tc>
          <w:tcPr>
            <w:tcW w:w="6470" w:type="dxa"/>
            <w:gridSpan w:val="5"/>
            <w:shd w:val="clear" w:color="auto" w:fill="D9D9D9"/>
          </w:tcPr>
          <w:p w14:paraId="0A90FD07">
            <w:pPr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Количество часов в неделю</w:t>
            </w:r>
          </w:p>
        </w:tc>
      </w:tr>
      <w:tr w14:paraId="39619E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95" w:type="dxa"/>
            <w:vMerge w:val="continue"/>
          </w:tcPr>
          <w:p w14:paraId="6CD642DB">
            <w:pPr>
              <w:rPr>
                <w:sz w:val="24"/>
                <w:szCs w:val="24"/>
              </w:rPr>
            </w:pPr>
          </w:p>
        </w:tc>
        <w:tc>
          <w:tcPr>
            <w:tcW w:w="1294" w:type="dxa"/>
            <w:shd w:val="clear" w:color="auto" w:fill="D9D9D9"/>
          </w:tcPr>
          <w:p w14:paraId="77EDA90C">
            <w:pPr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</w:t>
            </w:r>
          </w:p>
        </w:tc>
        <w:tc>
          <w:tcPr>
            <w:tcW w:w="1294" w:type="dxa"/>
            <w:shd w:val="clear" w:color="auto" w:fill="D9D9D9"/>
          </w:tcPr>
          <w:p w14:paraId="4CCA7487">
            <w:pPr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</w:t>
            </w:r>
          </w:p>
        </w:tc>
        <w:tc>
          <w:tcPr>
            <w:tcW w:w="1294" w:type="dxa"/>
            <w:shd w:val="clear" w:color="auto" w:fill="D9D9D9"/>
          </w:tcPr>
          <w:p w14:paraId="33CA7E4E">
            <w:pPr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</w:t>
            </w:r>
          </w:p>
        </w:tc>
        <w:tc>
          <w:tcPr>
            <w:tcW w:w="1294" w:type="dxa"/>
            <w:shd w:val="clear" w:color="auto" w:fill="D9D9D9"/>
          </w:tcPr>
          <w:p w14:paraId="1DA374AE">
            <w:pPr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</w:t>
            </w:r>
          </w:p>
        </w:tc>
        <w:tc>
          <w:tcPr>
            <w:tcW w:w="1294" w:type="dxa"/>
            <w:shd w:val="clear" w:color="auto" w:fill="D9D9D9"/>
          </w:tcPr>
          <w:p w14:paraId="47CDB244">
            <w:pPr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</w:t>
            </w:r>
          </w:p>
        </w:tc>
      </w:tr>
      <w:tr w14:paraId="2A799F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95" w:type="dxa"/>
          </w:tcPr>
          <w:p w14:paraId="0BAB31A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Юнармия</w:t>
            </w:r>
          </w:p>
        </w:tc>
        <w:tc>
          <w:tcPr>
            <w:tcW w:w="1294" w:type="dxa"/>
          </w:tcPr>
          <w:p w14:paraId="06C291BD">
            <w:pPr>
              <w:jc w:val="center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0</w:t>
            </w:r>
          </w:p>
        </w:tc>
        <w:tc>
          <w:tcPr>
            <w:tcW w:w="1294" w:type="dxa"/>
          </w:tcPr>
          <w:p w14:paraId="38B0A25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94" w:type="dxa"/>
          </w:tcPr>
          <w:p w14:paraId="7BB36FF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94" w:type="dxa"/>
          </w:tcPr>
          <w:p w14:paraId="7A3A208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94" w:type="dxa"/>
          </w:tcPr>
          <w:p w14:paraId="76DB831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14:paraId="68DA18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95" w:type="dxa"/>
          </w:tcPr>
          <w:p w14:paraId="39BA36A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Разговоры о важном</w:t>
            </w:r>
          </w:p>
        </w:tc>
        <w:tc>
          <w:tcPr>
            <w:tcW w:w="1294" w:type="dxa"/>
          </w:tcPr>
          <w:p w14:paraId="5582E32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94" w:type="dxa"/>
          </w:tcPr>
          <w:p w14:paraId="2DBC521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94" w:type="dxa"/>
          </w:tcPr>
          <w:p w14:paraId="08F1810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94" w:type="dxa"/>
          </w:tcPr>
          <w:p w14:paraId="3978712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94" w:type="dxa"/>
          </w:tcPr>
          <w:p w14:paraId="5FBB3C0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14:paraId="77BC5B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95" w:type="dxa"/>
          </w:tcPr>
          <w:p w14:paraId="032586BB">
            <w:pPr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Россия-мои горизонты</w:t>
            </w:r>
            <w:r>
              <w:rPr>
                <w:rFonts w:hint="default"/>
                <w:sz w:val="24"/>
                <w:szCs w:val="24"/>
                <w:lang w:val="ru-RU"/>
              </w:rPr>
              <w:t>.</w:t>
            </w:r>
          </w:p>
          <w:p w14:paraId="02C03D06">
            <w:pPr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Билет в будущее</w:t>
            </w:r>
          </w:p>
        </w:tc>
        <w:tc>
          <w:tcPr>
            <w:tcW w:w="1294" w:type="dxa"/>
          </w:tcPr>
          <w:p w14:paraId="7645BB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94" w:type="dxa"/>
          </w:tcPr>
          <w:p w14:paraId="289EFE9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94" w:type="dxa"/>
          </w:tcPr>
          <w:p w14:paraId="3A78006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94" w:type="dxa"/>
          </w:tcPr>
          <w:p w14:paraId="48797EF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94" w:type="dxa"/>
          </w:tcPr>
          <w:p w14:paraId="472CD0D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14:paraId="5AAECF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95" w:type="dxa"/>
          </w:tcPr>
          <w:p w14:paraId="38CCDF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«Мы-наследники Великих Побед»</w:t>
            </w:r>
          </w:p>
        </w:tc>
        <w:tc>
          <w:tcPr>
            <w:tcW w:w="1294" w:type="dxa"/>
          </w:tcPr>
          <w:p w14:paraId="7D116C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94" w:type="dxa"/>
          </w:tcPr>
          <w:p w14:paraId="4973087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94" w:type="dxa"/>
          </w:tcPr>
          <w:p w14:paraId="6248136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94" w:type="dxa"/>
          </w:tcPr>
          <w:p w14:paraId="6F6780E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94" w:type="dxa"/>
          </w:tcPr>
          <w:p w14:paraId="3B6CBC2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14:paraId="67D871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95" w:type="dxa"/>
          </w:tcPr>
          <w:p w14:paraId="6EF7A48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Я, ты, он, она- вместе дружная семья</w:t>
            </w:r>
          </w:p>
        </w:tc>
        <w:tc>
          <w:tcPr>
            <w:tcW w:w="1294" w:type="dxa"/>
          </w:tcPr>
          <w:p w14:paraId="332E0A5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94" w:type="dxa"/>
          </w:tcPr>
          <w:p w14:paraId="0ABF7AC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94" w:type="dxa"/>
          </w:tcPr>
          <w:p w14:paraId="0E241B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94" w:type="dxa"/>
          </w:tcPr>
          <w:p w14:paraId="78EF251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94" w:type="dxa"/>
          </w:tcPr>
          <w:p w14:paraId="01510D2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14:paraId="70D623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95" w:type="dxa"/>
          </w:tcPr>
          <w:p w14:paraId="6482E5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Семьеведение</w:t>
            </w:r>
          </w:p>
        </w:tc>
        <w:tc>
          <w:tcPr>
            <w:tcW w:w="1294" w:type="dxa"/>
          </w:tcPr>
          <w:p w14:paraId="79DD5DE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94" w:type="dxa"/>
          </w:tcPr>
          <w:p w14:paraId="1A27883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94" w:type="dxa"/>
          </w:tcPr>
          <w:p w14:paraId="6DFA4CE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94" w:type="dxa"/>
          </w:tcPr>
          <w:p w14:paraId="312C30D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94" w:type="dxa"/>
          </w:tcPr>
          <w:p w14:paraId="13660D9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14:paraId="698303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95" w:type="dxa"/>
          </w:tcPr>
          <w:p w14:paraId="3131394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Юный биолог. Агрокласс</w:t>
            </w:r>
          </w:p>
        </w:tc>
        <w:tc>
          <w:tcPr>
            <w:tcW w:w="1294" w:type="dxa"/>
          </w:tcPr>
          <w:p w14:paraId="64AA940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94" w:type="dxa"/>
          </w:tcPr>
          <w:p w14:paraId="00CF71CD">
            <w:pPr>
              <w:jc w:val="center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</w:t>
            </w:r>
          </w:p>
        </w:tc>
        <w:tc>
          <w:tcPr>
            <w:tcW w:w="1294" w:type="dxa"/>
          </w:tcPr>
          <w:p w14:paraId="0D1EC81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94" w:type="dxa"/>
          </w:tcPr>
          <w:p w14:paraId="34B8962E">
            <w:pPr>
              <w:jc w:val="center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0</w:t>
            </w:r>
          </w:p>
        </w:tc>
        <w:tc>
          <w:tcPr>
            <w:tcW w:w="1294" w:type="dxa"/>
          </w:tcPr>
          <w:p w14:paraId="1B8A1173">
            <w:pPr>
              <w:jc w:val="center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</w:t>
            </w:r>
          </w:p>
        </w:tc>
      </w:tr>
      <w:tr w14:paraId="79C4D8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95" w:type="dxa"/>
          </w:tcPr>
          <w:p w14:paraId="7E22FD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Функциональная грамотность</w:t>
            </w:r>
          </w:p>
        </w:tc>
        <w:tc>
          <w:tcPr>
            <w:tcW w:w="1294" w:type="dxa"/>
          </w:tcPr>
          <w:p w14:paraId="2C20262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94" w:type="dxa"/>
          </w:tcPr>
          <w:p w14:paraId="73191B5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94" w:type="dxa"/>
          </w:tcPr>
          <w:p w14:paraId="47B8319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94" w:type="dxa"/>
          </w:tcPr>
          <w:p w14:paraId="7639D23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94" w:type="dxa"/>
          </w:tcPr>
          <w:p w14:paraId="71A55F0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14:paraId="6186DF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95" w:type="dxa"/>
          </w:tcPr>
          <w:p w14:paraId="3FB6D2D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Юный техник</w:t>
            </w:r>
          </w:p>
        </w:tc>
        <w:tc>
          <w:tcPr>
            <w:tcW w:w="1294" w:type="dxa"/>
          </w:tcPr>
          <w:p w14:paraId="300DD6D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94" w:type="dxa"/>
          </w:tcPr>
          <w:p w14:paraId="1B74636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94" w:type="dxa"/>
          </w:tcPr>
          <w:p w14:paraId="00EDE7E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94" w:type="dxa"/>
          </w:tcPr>
          <w:p w14:paraId="153F32EA">
            <w:pPr>
              <w:jc w:val="center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0</w:t>
            </w:r>
          </w:p>
        </w:tc>
        <w:tc>
          <w:tcPr>
            <w:tcW w:w="1294" w:type="dxa"/>
          </w:tcPr>
          <w:p w14:paraId="22D22E5C">
            <w:pPr>
              <w:jc w:val="center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</w:t>
            </w:r>
          </w:p>
        </w:tc>
      </w:tr>
      <w:tr w14:paraId="727132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95" w:type="dxa"/>
          </w:tcPr>
          <w:p w14:paraId="515D8EA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Ученический совет. «Движение Первых»</w:t>
            </w:r>
          </w:p>
        </w:tc>
        <w:tc>
          <w:tcPr>
            <w:tcW w:w="1294" w:type="dxa"/>
          </w:tcPr>
          <w:p w14:paraId="2BC0F6C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94" w:type="dxa"/>
          </w:tcPr>
          <w:p w14:paraId="271622C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94" w:type="dxa"/>
          </w:tcPr>
          <w:p w14:paraId="21E2259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94" w:type="dxa"/>
          </w:tcPr>
          <w:p w14:paraId="469665A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94" w:type="dxa"/>
          </w:tcPr>
          <w:p w14:paraId="3C0B726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14:paraId="688022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95" w:type="dxa"/>
          </w:tcPr>
          <w:p w14:paraId="770D332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Занимательная математика</w:t>
            </w:r>
          </w:p>
        </w:tc>
        <w:tc>
          <w:tcPr>
            <w:tcW w:w="1294" w:type="dxa"/>
          </w:tcPr>
          <w:p w14:paraId="10ECD12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94" w:type="dxa"/>
          </w:tcPr>
          <w:p w14:paraId="6BB7478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94" w:type="dxa"/>
          </w:tcPr>
          <w:p w14:paraId="1E6ACFC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94" w:type="dxa"/>
          </w:tcPr>
          <w:p w14:paraId="2DFC867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94" w:type="dxa"/>
          </w:tcPr>
          <w:p w14:paraId="7EE7FB15">
            <w:pPr>
              <w:jc w:val="center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0</w:t>
            </w:r>
          </w:p>
        </w:tc>
      </w:tr>
      <w:tr w14:paraId="6458AA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95" w:type="dxa"/>
          </w:tcPr>
          <w:p w14:paraId="64D6190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Уроки нравственности</w:t>
            </w:r>
          </w:p>
        </w:tc>
        <w:tc>
          <w:tcPr>
            <w:tcW w:w="1294" w:type="dxa"/>
          </w:tcPr>
          <w:p w14:paraId="1028349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94" w:type="dxa"/>
          </w:tcPr>
          <w:p w14:paraId="684F40DC">
            <w:pPr>
              <w:jc w:val="center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0</w:t>
            </w:r>
          </w:p>
        </w:tc>
        <w:tc>
          <w:tcPr>
            <w:tcW w:w="1294" w:type="dxa"/>
          </w:tcPr>
          <w:p w14:paraId="34910261">
            <w:pPr>
              <w:jc w:val="center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</w:t>
            </w:r>
          </w:p>
        </w:tc>
        <w:tc>
          <w:tcPr>
            <w:tcW w:w="1294" w:type="dxa"/>
          </w:tcPr>
          <w:p w14:paraId="0E54A62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94" w:type="dxa"/>
          </w:tcPr>
          <w:p w14:paraId="456E28D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14:paraId="3A4B24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95" w:type="dxa"/>
          </w:tcPr>
          <w:p w14:paraId="37A22C8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К</w:t>
            </w:r>
            <w:r>
              <w:rPr>
                <w:sz w:val="24"/>
                <w:szCs w:val="24"/>
              </w:rPr>
              <w:t>ультурные мероприятия в рамках реализации Пушкинской карты</w:t>
            </w:r>
          </w:p>
        </w:tc>
        <w:tc>
          <w:tcPr>
            <w:tcW w:w="1294" w:type="dxa"/>
          </w:tcPr>
          <w:p w14:paraId="523FAA9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94" w:type="dxa"/>
          </w:tcPr>
          <w:p w14:paraId="0CECD7C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94" w:type="dxa"/>
          </w:tcPr>
          <w:p w14:paraId="0CDBEB22">
            <w:pPr>
              <w:jc w:val="center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0</w:t>
            </w:r>
          </w:p>
        </w:tc>
        <w:tc>
          <w:tcPr>
            <w:tcW w:w="1294" w:type="dxa"/>
          </w:tcPr>
          <w:p w14:paraId="378FE47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94" w:type="dxa"/>
          </w:tcPr>
          <w:p w14:paraId="02B5C0F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14:paraId="2BA0A7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95" w:type="dxa"/>
          </w:tcPr>
          <w:p w14:paraId="09531B7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Спортивные игры.ШСК</w:t>
            </w:r>
          </w:p>
        </w:tc>
        <w:tc>
          <w:tcPr>
            <w:tcW w:w="1294" w:type="dxa"/>
          </w:tcPr>
          <w:p w14:paraId="35B1289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94" w:type="dxa"/>
          </w:tcPr>
          <w:p w14:paraId="0322B4B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94" w:type="dxa"/>
          </w:tcPr>
          <w:p w14:paraId="2FCAE92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94" w:type="dxa"/>
          </w:tcPr>
          <w:p w14:paraId="0595E9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94" w:type="dxa"/>
          </w:tcPr>
          <w:p w14:paraId="793299A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14:paraId="377328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95" w:type="dxa"/>
          </w:tcPr>
          <w:p w14:paraId="303179D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Театр в школе </w:t>
            </w:r>
          </w:p>
        </w:tc>
        <w:tc>
          <w:tcPr>
            <w:tcW w:w="1294" w:type="dxa"/>
          </w:tcPr>
          <w:p w14:paraId="59ADF91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94" w:type="dxa"/>
          </w:tcPr>
          <w:p w14:paraId="2947B1F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94" w:type="dxa"/>
          </w:tcPr>
          <w:p w14:paraId="67FCC76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94" w:type="dxa"/>
          </w:tcPr>
          <w:p w14:paraId="7CFE2E1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94" w:type="dxa"/>
          </w:tcPr>
          <w:p w14:paraId="54E396A8">
            <w:pPr>
              <w:jc w:val="center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0</w:t>
            </w:r>
          </w:p>
        </w:tc>
      </w:tr>
      <w:tr w14:paraId="3ECD89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95" w:type="dxa"/>
          </w:tcPr>
          <w:p w14:paraId="4895C58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Юный следопыт. Музейное дело</w:t>
            </w:r>
          </w:p>
        </w:tc>
        <w:tc>
          <w:tcPr>
            <w:tcW w:w="1294" w:type="dxa"/>
          </w:tcPr>
          <w:p w14:paraId="41DD733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94" w:type="dxa"/>
          </w:tcPr>
          <w:p w14:paraId="4318902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94" w:type="dxa"/>
          </w:tcPr>
          <w:p w14:paraId="40A63CE0">
            <w:pPr>
              <w:jc w:val="center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0</w:t>
            </w:r>
          </w:p>
        </w:tc>
        <w:tc>
          <w:tcPr>
            <w:tcW w:w="1294" w:type="dxa"/>
          </w:tcPr>
          <w:p w14:paraId="01E99EA4">
            <w:pPr>
              <w:jc w:val="center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2</w:t>
            </w:r>
          </w:p>
        </w:tc>
        <w:tc>
          <w:tcPr>
            <w:tcW w:w="1294" w:type="dxa"/>
          </w:tcPr>
          <w:p w14:paraId="7D27C401">
            <w:pPr>
              <w:jc w:val="center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</w:t>
            </w:r>
          </w:p>
        </w:tc>
      </w:tr>
      <w:tr w14:paraId="1B347F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95" w:type="dxa"/>
          </w:tcPr>
          <w:p w14:paraId="05477BF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ЮИД</w:t>
            </w:r>
          </w:p>
        </w:tc>
        <w:tc>
          <w:tcPr>
            <w:tcW w:w="1294" w:type="dxa"/>
          </w:tcPr>
          <w:p w14:paraId="226C151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94" w:type="dxa"/>
          </w:tcPr>
          <w:p w14:paraId="2771E31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94" w:type="dxa"/>
          </w:tcPr>
          <w:p w14:paraId="57215A4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94" w:type="dxa"/>
          </w:tcPr>
          <w:p w14:paraId="3591DBE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94" w:type="dxa"/>
          </w:tcPr>
          <w:p w14:paraId="37ADA23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14:paraId="4BCA41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95" w:type="dxa"/>
            <w:shd w:val="clear" w:color="auto" w:fill="00FF00"/>
          </w:tcPr>
          <w:p w14:paraId="132F51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ИТОГО недельная нагрузка</w:t>
            </w:r>
          </w:p>
        </w:tc>
        <w:tc>
          <w:tcPr>
            <w:tcW w:w="1294" w:type="dxa"/>
            <w:shd w:val="clear" w:color="auto" w:fill="00FF00"/>
          </w:tcPr>
          <w:p w14:paraId="5ADDED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294" w:type="dxa"/>
            <w:shd w:val="clear" w:color="auto" w:fill="00FF00"/>
          </w:tcPr>
          <w:p w14:paraId="1611E40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294" w:type="dxa"/>
            <w:shd w:val="clear" w:color="auto" w:fill="00FF00"/>
          </w:tcPr>
          <w:p w14:paraId="7B2ECAC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294" w:type="dxa"/>
            <w:shd w:val="clear" w:color="auto" w:fill="00FF00"/>
          </w:tcPr>
          <w:p w14:paraId="7561DCC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294" w:type="dxa"/>
            <w:shd w:val="clear" w:color="auto" w:fill="00FF00"/>
          </w:tcPr>
          <w:p w14:paraId="3E4DFD8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</w:tr>
    </w:tbl>
    <w:p w14:paraId="56ECCADF">
      <w:pPr>
        <w:jc w:val="both"/>
        <w:rPr>
          <w:sz w:val="24"/>
          <w:szCs w:val="24"/>
        </w:rPr>
      </w:pPr>
      <w:r>
        <w:rPr>
          <w:b/>
          <w:sz w:val="24"/>
          <w:szCs w:val="24"/>
        </w:rPr>
        <w:t>План внеурочной деятельности (недельный) для 10-11 классов</w:t>
      </w:r>
    </w:p>
    <w:p w14:paraId="2E1EBF1B">
      <w:pPr>
        <w:jc w:val="both"/>
        <w:rPr>
          <w:sz w:val="24"/>
          <w:szCs w:val="24"/>
        </w:rPr>
      </w:pPr>
    </w:p>
    <w:tbl>
      <w:tblPr>
        <w:tblStyle w:val="2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61"/>
        <w:gridCol w:w="2257"/>
        <w:gridCol w:w="2247"/>
      </w:tblGrid>
      <w:tr w14:paraId="6F53A6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61" w:type="dxa"/>
            <w:vMerge w:val="restart"/>
            <w:shd w:val="clear" w:color="auto" w:fill="D9D9D9"/>
          </w:tcPr>
          <w:p w14:paraId="4A249E5E">
            <w:pPr>
              <w:widowControl/>
              <w:jc w:val="both"/>
              <w:rPr>
                <w:rFonts w:eastAsia="Symbol"/>
                <w:sz w:val="24"/>
                <w:szCs w:val="24"/>
              </w:rPr>
            </w:pPr>
            <w:r>
              <w:rPr>
                <w:rFonts w:eastAsia="Symbol"/>
                <w:b/>
                <w:sz w:val="24"/>
                <w:szCs w:val="24"/>
              </w:rPr>
              <w:t>Учебные курсы</w:t>
            </w:r>
          </w:p>
          <w:p w14:paraId="1EC8B82F">
            <w:pPr>
              <w:widowControl/>
              <w:jc w:val="both"/>
              <w:rPr>
                <w:rFonts w:eastAsia="Symbol"/>
                <w:sz w:val="24"/>
                <w:szCs w:val="24"/>
              </w:rPr>
            </w:pPr>
          </w:p>
        </w:tc>
        <w:tc>
          <w:tcPr>
            <w:tcW w:w="4504" w:type="dxa"/>
            <w:gridSpan w:val="2"/>
            <w:shd w:val="clear" w:color="auto" w:fill="D9D9D9"/>
          </w:tcPr>
          <w:p w14:paraId="024304D9">
            <w:pPr>
              <w:widowControl/>
              <w:jc w:val="both"/>
              <w:rPr>
                <w:rFonts w:eastAsia="Symbol"/>
                <w:sz w:val="24"/>
                <w:szCs w:val="24"/>
              </w:rPr>
            </w:pPr>
            <w:r>
              <w:rPr>
                <w:rFonts w:eastAsia="Symbol"/>
                <w:b/>
                <w:sz w:val="24"/>
                <w:szCs w:val="24"/>
              </w:rPr>
              <w:t>Количество часов в неделю</w:t>
            </w:r>
          </w:p>
        </w:tc>
      </w:tr>
      <w:tr w14:paraId="0543B4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61" w:type="dxa"/>
            <w:vMerge w:val="continue"/>
          </w:tcPr>
          <w:p w14:paraId="000BCD07">
            <w:pPr>
              <w:widowControl/>
              <w:jc w:val="both"/>
              <w:rPr>
                <w:rFonts w:eastAsia="Symbol"/>
                <w:sz w:val="24"/>
                <w:szCs w:val="24"/>
              </w:rPr>
            </w:pPr>
          </w:p>
        </w:tc>
        <w:tc>
          <w:tcPr>
            <w:tcW w:w="2257" w:type="dxa"/>
            <w:shd w:val="clear" w:color="auto" w:fill="D9D9D9"/>
          </w:tcPr>
          <w:p w14:paraId="44344EA7">
            <w:pPr>
              <w:widowControl/>
              <w:jc w:val="both"/>
              <w:rPr>
                <w:rFonts w:eastAsia="Symbol"/>
                <w:sz w:val="24"/>
                <w:szCs w:val="24"/>
              </w:rPr>
            </w:pPr>
            <w:r>
              <w:rPr>
                <w:rFonts w:eastAsia="Symbol"/>
                <w:b/>
                <w:sz w:val="24"/>
                <w:szCs w:val="24"/>
              </w:rPr>
              <w:t>10</w:t>
            </w:r>
          </w:p>
        </w:tc>
        <w:tc>
          <w:tcPr>
            <w:tcW w:w="2247" w:type="dxa"/>
            <w:shd w:val="clear" w:color="auto" w:fill="D9D9D9"/>
          </w:tcPr>
          <w:p w14:paraId="6ACF4929">
            <w:pPr>
              <w:widowControl/>
              <w:jc w:val="both"/>
              <w:rPr>
                <w:rFonts w:eastAsia="Symbol"/>
                <w:sz w:val="24"/>
                <w:szCs w:val="24"/>
              </w:rPr>
            </w:pPr>
            <w:r>
              <w:rPr>
                <w:rFonts w:eastAsia="Symbol"/>
                <w:b/>
                <w:sz w:val="24"/>
                <w:szCs w:val="24"/>
              </w:rPr>
              <w:t>11</w:t>
            </w:r>
          </w:p>
        </w:tc>
      </w:tr>
      <w:tr w14:paraId="6C4DB0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61" w:type="dxa"/>
          </w:tcPr>
          <w:p w14:paraId="7313B6C9">
            <w:pPr>
              <w:widowControl/>
              <w:jc w:val="both"/>
              <w:rPr>
                <w:rFonts w:eastAsia="Symbol"/>
                <w:sz w:val="24"/>
                <w:szCs w:val="24"/>
              </w:rPr>
            </w:pPr>
            <w:r>
              <w:rPr>
                <w:rFonts w:eastAsia="Symbol"/>
                <w:sz w:val="24"/>
                <w:szCs w:val="24"/>
              </w:rPr>
              <w:t>Разговоры о важном</w:t>
            </w:r>
          </w:p>
        </w:tc>
        <w:tc>
          <w:tcPr>
            <w:tcW w:w="2257" w:type="dxa"/>
          </w:tcPr>
          <w:p w14:paraId="520871FF">
            <w:pPr>
              <w:widowControl/>
              <w:jc w:val="both"/>
              <w:rPr>
                <w:rFonts w:eastAsia="Symbol"/>
                <w:sz w:val="24"/>
                <w:szCs w:val="24"/>
              </w:rPr>
            </w:pPr>
            <w:r>
              <w:rPr>
                <w:rFonts w:eastAsia="Symbol"/>
                <w:sz w:val="24"/>
                <w:szCs w:val="24"/>
              </w:rPr>
              <w:t>1</w:t>
            </w:r>
          </w:p>
        </w:tc>
        <w:tc>
          <w:tcPr>
            <w:tcW w:w="2247" w:type="dxa"/>
          </w:tcPr>
          <w:p w14:paraId="0398AD51">
            <w:pPr>
              <w:widowControl/>
              <w:jc w:val="both"/>
              <w:rPr>
                <w:rFonts w:eastAsia="Symbol"/>
                <w:sz w:val="24"/>
                <w:szCs w:val="24"/>
              </w:rPr>
            </w:pPr>
            <w:r>
              <w:rPr>
                <w:rFonts w:eastAsia="Symbol"/>
                <w:sz w:val="24"/>
                <w:szCs w:val="24"/>
              </w:rPr>
              <w:t>1</w:t>
            </w:r>
          </w:p>
        </w:tc>
      </w:tr>
      <w:tr w14:paraId="0C9D40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61" w:type="dxa"/>
          </w:tcPr>
          <w:p w14:paraId="599933B6">
            <w:pPr>
              <w:widowControl/>
              <w:jc w:val="both"/>
              <w:rPr>
                <w:rFonts w:eastAsia="Symbol"/>
                <w:sz w:val="24"/>
                <w:szCs w:val="24"/>
              </w:rPr>
            </w:pPr>
            <w:r>
              <w:rPr>
                <w:rFonts w:eastAsia="Symbol"/>
                <w:sz w:val="24"/>
                <w:szCs w:val="24"/>
              </w:rPr>
              <w:t>Финансовая грамотность</w:t>
            </w:r>
          </w:p>
        </w:tc>
        <w:tc>
          <w:tcPr>
            <w:tcW w:w="2257" w:type="dxa"/>
          </w:tcPr>
          <w:p w14:paraId="6561B198">
            <w:pPr>
              <w:widowControl/>
              <w:jc w:val="both"/>
              <w:rPr>
                <w:rFonts w:eastAsia="Symbol"/>
                <w:sz w:val="24"/>
                <w:szCs w:val="24"/>
              </w:rPr>
            </w:pPr>
            <w:r>
              <w:rPr>
                <w:rFonts w:eastAsia="Symbol"/>
                <w:sz w:val="24"/>
                <w:szCs w:val="24"/>
              </w:rPr>
              <w:t>1</w:t>
            </w:r>
          </w:p>
        </w:tc>
        <w:tc>
          <w:tcPr>
            <w:tcW w:w="2247" w:type="dxa"/>
          </w:tcPr>
          <w:p w14:paraId="6FE7044F">
            <w:pPr>
              <w:widowControl/>
              <w:jc w:val="both"/>
              <w:rPr>
                <w:rFonts w:eastAsia="Symbol"/>
                <w:sz w:val="24"/>
                <w:szCs w:val="24"/>
              </w:rPr>
            </w:pPr>
            <w:r>
              <w:rPr>
                <w:rFonts w:eastAsia="Symbol"/>
                <w:sz w:val="24"/>
                <w:szCs w:val="24"/>
              </w:rPr>
              <w:t>1</w:t>
            </w:r>
          </w:p>
        </w:tc>
      </w:tr>
      <w:tr w14:paraId="09A213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61" w:type="dxa"/>
          </w:tcPr>
          <w:p w14:paraId="21F1D8F8">
            <w:pPr>
              <w:widowControl/>
              <w:jc w:val="both"/>
              <w:rPr>
                <w:rFonts w:eastAsia="Symbol"/>
                <w:sz w:val="24"/>
                <w:szCs w:val="24"/>
              </w:rPr>
            </w:pPr>
            <w:r>
              <w:rPr>
                <w:rFonts w:eastAsia="Symbol"/>
                <w:sz w:val="24"/>
                <w:szCs w:val="24"/>
              </w:rPr>
              <w:t>Современные агробиотехнологии. Агрокласс</w:t>
            </w:r>
          </w:p>
        </w:tc>
        <w:tc>
          <w:tcPr>
            <w:tcW w:w="2257" w:type="dxa"/>
          </w:tcPr>
          <w:p w14:paraId="0F6A2BDF">
            <w:pPr>
              <w:widowControl/>
              <w:jc w:val="both"/>
              <w:rPr>
                <w:rFonts w:eastAsia="Symbol"/>
                <w:sz w:val="24"/>
                <w:szCs w:val="24"/>
              </w:rPr>
            </w:pPr>
            <w:r>
              <w:rPr>
                <w:rFonts w:eastAsia="Symbol"/>
                <w:sz w:val="24"/>
                <w:szCs w:val="24"/>
              </w:rPr>
              <w:t>1</w:t>
            </w:r>
          </w:p>
        </w:tc>
        <w:tc>
          <w:tcPr>
            <w:tcW w:w="2247" w:type="dxa"/>
          </w:tcPr>
          <w:p w14:paraId="04371CD3">
            <w:pPr>
              <w:widowControl/>
              <w:jc w:val="both"/>
              <w:rPr>
                <w:rFonts w:eastAsia="Symbol"/>
                <w:sz w:val="24"/>
                <w:szCs w:val="24"/>
              </w:rPr>
            </w:pPr>
            <w:r>
              <w:rPr>
                <w:rFonts w:eastAsia="Symbol"/>
                <w:sz w:val="24"/>
                <w:szCs w:val="24"/>
              </w:rPr>
              <w:t>1</w:t>
            </w:r>
          </w:p>
        </w:tc>
      </w:tr>
      <w:tr w14:paraId="098F5A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61" w:type="dxa"/>
          </w:tcPr>
          <w:p w14:paraId="445FBB8B">
            <w:pPr>
              <w:widowControl/>
              <w:jc w:val="both"/>
              <w:rPr>
                <w:rFonts w:eastAsia="Symbol"/>
                <w:sz w:val="24"/>
                <w:szCs w:val="24"/>
              </w:rPr>
            </w:pPr>
            <w:r>
              <w:rPr>
                <w:rFonts w:eastAsia="Symbol"/>
                <w:sz w:val="24"/>
                <w:szCs w:val="24"/>
              </w:rPr>
              <w:t>Семьеведение</w:t>
            </w:r>
          </w:p>
        </w:tc>
        <w:tc>
          <w:tcPr>
            <w:tcW w:w="2257" w:type="dxa"/>
          </w:tcPr>
          <w:p w14:paraId="0893B674">
            <w:pPr>
              <w:widowControl/>
              <w:jc w:val="both"/>
              <w:rPr>
                <w:rFonts w:eastAsia="Symbol"/>
                <w:sz w:val="24"/>
                <w:szCs w:val="24"/>
              </w:rPr>
            </w:pPr>
            <w:r>
              <w:rPr>
                <w:rFonts w:eastAsia="Symbol"/>
                <w:sz w:val="24"/>
                <w:szCs w:val="24"/>
              </w:rPr>
              <w:t>1</w:t>
            </w:r>
          </w:p>
        </w:tc>
        <w:tc>
          <w:tcPr>
            <w:tcW w:w="2247" w:type="dxa"/>
          </w:tcPr>
          <w:p w14:paraId="49AF75CD">
            <w:pPr>
              <w:widowControl/>
              <w:jc w:val="both"/>
              <w:rPr>
                <w:rFonts w:eastAsia="Symbol"/>
                <w:sz w:val="24"/>
                <w:szCs w:val="24"/>
              </w:rPr>
            </w:pPr>
            <w:r>
              <w:rPr>
                <w:rFonts w:eastAsia="Symbol"/>
                <w:sz w:val="24"/>
                <w:szCs w:val="24"/>
              </w:rPr>
              <w:t>1</w:t>
            </w:r>
          </w:p>
        </w:tc>
      </w:tr>
      <w:tr w14:paraId="0B8918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61" w:type="dxa"/>
          </w:tcPr>
          <w:p w14:paraId="7015B6BC">
            <w:pPr>
              <w:widowControl/>
              <w:jc w:val="both"/>
              <w:rPr>
                <w:rFonts w:eastAsia="Symbol"/>
                <w:sz w:val="24"/>
                <w:szCs w:val="24"/>
              </w:rPr>
            </w:pPr>
            <w:r>
              <w:rPr>
                <w:rFonts w:eastAsia="Symbol"/>
                <w:sz w:val="24"/>
                <w:szCs w:val="24"/>
              </w:rPr>
              <w:t>Начальная военная подготовка</w:t>
            </w:r>
          </w:p>
        </w:tc>
        <w:tc>
          <w:tcPr>
            <w:tcW w:w="2257" w:type="dxa"/>
          </w:tcPr>
          <w:p w14:paraId="5446244A">
            <w:pPr>
              <w:widowControl/>
              <w:jc w:val="both"/>
              <w:rPr>
                <w:rFonts w:eastAsia="Symbol"/>
                <w:sz w:val="24"/>
                <w:szCs w:val="24"/>
              </w:rPr>
            </w:pPr>
            <w:r>
              <w:rPr>
                <w:rFonts w:eastAsia="Symbol"/>
                <w:sz w:val="24"/>
                <w:szCs w:val="24"/>
              </w:rPr>
              <w:t>1</w:t>
            </w:r>
          </w:p>
        </w:tc>
        <w:tc>
          <w:tcPr>
            <w:tcW w:w="2247" w:type="dxa"/>
          </w:tcPr>
          <w:p w14:paraId="6B51446C">
            <w:pPr>
              <w:widowControl/>
              <w:jc w:val="both"/>
              <w:rPr>
                <w:rFonts w:hint="default" w:eastAsia="Symbol"/>
                <w:sz w:val="24"/>
                <w:szCs w:val="24"/>
                <w:lang w:val="ru-RU"/>
              </w:rPr>
            </w:pPr>
            <w:r>
              <w:rPr>
                <w:rFonts w:hint="default" w:eastAsia="Symbol"/>
                <w:sz w:val="24"/>
                <w:szCs w:val="24"/>
                <w:lang w:val="ru-RU"/>
              </w:rPr>
              <w:t>1</w:t>
            </w:r>
          </w:p>
        </w:tc>
      </w:tr>
      <w:tr w14:paraId="1DB372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61" w:type="dxa"/>
          </w:tcPr>
          <w:p w14:paraId="24B68E87">
            <w:pPr>
              <w:widowControl/>
              <w:jc w:val="both"/>
              <w:rPr>
                <w:rFonts w:eastAsia="Symbol"/>
                <w:sz w:val="24"/>
                <w:szCs w:val="24"/>
              </w:rPr>
            </w:pPr>
            <w:r>
              <w:rPr>
                <w:rFonts w:eastAsia="Symbol"/>
                <w:sz w:val="24"/>
                <w:szCs w:val="24"/>
              </w:rPr>
              <w:t>Волейбол</w:t>
            </w:r>
          </w:p>
        </w:tc>
        <w:tc>
          <w:tcPr>
            <w:tcW w:w="2257" w:type="dxa"/>
          </w:tcPr>
          <w:p w14:paraId="20B47BF3">
            <w:pPr>
              <w:widowControl/>
              <w:jc w:val="both"/>
              <w:rPr>
                <w:rFonts w:eastAsia="Symbol"/>
                <w:sz w:val="24"/>
                <w:szCs w:val="24"/>
              </w:rPr>
            </w:pPr>
            <w:r>
              <w:rPr>
                <w:rFonts w:eastAsia="Symbol"/>
                <w:sz w:val="24"/>
                <w:szCs w:val="24"/>
              </w:rPr>
              <w:t>1</w:t>
            </w:r>
          </w:p>
        </w:tc>
        <w:tc>
          <w:tcPr>
            <w:tcW w:w="2247" w:type="dxa"/>
          </w:tcPr>
          <w:p w14:paraId="4B1F6663">
            <w:pPr>
              <w:widowControl/>
              <w:jc w:val="both"/>
              <w:rPr>
                <w:rFonts w:eastAsia="Symbol"/>
                <w:sz w:val="24"/>
                <w:szCs w:val="24"/>
              </w:rPr>
            </w:pPr>
            <w:r>
              <w:rPr>
                <w:rFonts w:eastAsia="Symbol"/>
                <w:sz w:val="24"/>
                <w:szCs w:val="24"/>
              </w:rPr>
              <w:t>1</w:t>
            </w:r>
          </w:p>
        </w:tc>
      </w:tr>
      <w:tr w14:paraId="4E5159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61" w:type="dxa"/>
          </w:tcPr>
          <w:p w14:paraId="3F8ACB61">
            <w:pPr>
              <w:widowControl/>
              <w:jc w:val="both"/>
              <w:rPr>
                <w:rFonts w:eastAsia="Symbol"/>
                <w:sz w:val="24"/>
                <w:szCs w:val="24"/>
              </w:rPr>
            </w:pPr>
            <w:r>
              <w:rPr>
                <w:rFonts w:eastAsia="Symbol"/>
                <w:sz w:val="24"/>
                <w:szCs w:val="24"/>
              </w:rPr>
              <w:t>Россия- мои горизонты</w:t>
            </w:r>
          </w:p>
        </w:tc>
        <w:tc>
          <w:tcPr>
            <w:tcW w:w="2257" w:type="dxa"/>
          </w:tcPr>
          <w:p w14:paraId="04950676">
            <w:pPr>
              <w:widowControl/>
              <w:jc w:val="both"/>
              <w:rPr>
                <w:rFonts w:eastAsia="Symbol"/>
                <w:sz w:val="24"/>
                <w:szCs w:val="24"/>
              </w:rPr>
            </w:pPr>
            <w:r>
              <w:rPr>
                <w:rFonts w:eastAsia="Symbol"/>
                <w:sz w:val="24"/>
                <w:szCs w:val="24"/>
              </w:rPr>
              <w:t>1</w:t>
            </w:r>
          </w:p>
        </w:tc>
        <w:tc>
          <w:tcPr>
            <w:tcW w:w="2247" w:type="dxa"/>
          </w:tcPr>
          <w:p w14:paraId="1FB73DB9">
            <w:pPr>
              <w:widowControl/>
              <w:jc w:val="both"/>
              <w:rPr>
                <w:rFonts w:eastAsia="Symbol"/>
                <w:sz w:val="24"/>
                <w:szCs w:val="24"/>
              </w:rPr>
            </w:pPr>
            <w:r>
              <w:rPr>
                <w:rFonts w:eastAsia="Symbol"/>
                <w:sz w:val="24"/>
                <w:szCs w:val="24"/>
              </w:rPr>
              <w:t>1</w:t>
            </w:r>
          </w:p>
        </w:tc>
      </w:tr>
      <w:tr w14:paraId="47423F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61" w:type="dxa"/>
          </w:tcPr>
          <w:p w14:paraId="17DD7B8D">
            <w:pPr>
              <w:widowControl/>
              <w:jc w:val="both"/>
              <w:rPr>
                <w:rFonts w:eastAsia="Symbol"/>
                <w:sz w:val="24"/>
                <w:szCs w:val="24"/>
              </w:rPr>
            </w:pPr>
            <w:r>
              <w:rPr>
                <w:rFonts w:eastAsia="Symbol"/>
                <w:sz w:val="24"/>
                <w:szCs w:val="24"/>
              </w:rPr>
              <w:t>Основы преподавания первой помощи, уход за больными</w:t>
            </w:r>
          </w:p>
        </w:tc>
        <w:tc>
          <w:tcPr>
            <w:tcW w:w="2257" w:type="dxa"/>
          </w:tcPr>
          <w:p w14:paraId="201ED3C2">
            <w:pPr>
              <w:widowControl/>
              <w:jc w:val="both"/>
              <w:rPr>
                <w:rFonts w:hint="default" w:eastAsia="Symbol"/>
                <w:sz w:val="24"/>
                <w:szCs w:val="24"/>
                <w:lang w:val="ru-RU"/>
              </w:rPr>
            </w:pPr>
            <w:r>
              <w:rPr>
                <w:rFonts w:hint="default" w:eastAsia="Symbol"/>
                <w:sz w:val="24"/>
                <w:szCs w:val="24"/>
                <w:lang w:val="ru-RU"/>
              </w:rPr>
              <w:t>1</w:t>
            </w:r>
          </w:p>
        </w:tc>
        <w:tc>
          <w:tcPr>
            <w:tcW w:w="2247" w:type="dxa"/>
          </w:tcPr>
          <w:p w14:paraId="1FFA08FF">
            <w:pPr>
              <w:widowControl/>
              <w:jc w:val="both"/>
              <w:rPr>
                <w:rFonts w:eastAsia="Symbol"/>
                <w:sz w:val="24"/>
                <w:szCs w:val="24"/>
              </w:rPr>
            </w:pPr>
            <w:r>
              <w:rPr>
                <w:rFonts w:eastAsia="Symbol"/>
                <w:sz w:val="24"/>
                <w:szCs w:val="24"/>
              </w:rPr>
              <w:t>1</w:t>
            </w:r>
          </w:p>
        </w:tc>
      </w:tr>
      <w:tr w14:paraId="42DCF8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61" w:type="dxa"/>
          </w:tcPr>
          <w:p w14:paraId="62D3B680">
            <w:pPr>
              <w:widowControl/>
              <w:jc w:val="both"/>
              <w:rPr>
                <w:rFonts w:eastAsia="Symbol"/>
                <w:sz w:val="24"/>
                <w:szCs w:val="24"/>
              </w:rPr>
            </w:pPr>
            <w:r>
              <w:rPr>
                <w:rFonts w:eastAsia="Symbol"/>
                <w:sz w:val="24"/>
                <w:szCs w:val="24"/>
              </w:rPr>
              <w:t>Ученическое самоуправление. Совет профилактики.</w:t>
            </w:r>
          </w:p>
        </w:tc>
        <w:tc>
          <w:tcPr>
            <w:tcW w:w="2257" w:type="dxa"/>
          </w:tcPr>
          <w:p w14:paraId="6F0D3EFD">
            <w:pPr>
              <w:widowControl/>
              <w:jc w:val="both"/>
              <w:rPr>
                <w:rFonts w:eastAsia="Symbol"/>
                <w:sz w:val="24"/>
                <w:szCs w:val="24"/>
              </w:rPr>
            </w:pPr>
            <w:r>
              <w:rPr>
                <w:rFonts w:eastAsia="Symbol"/>
                <w:sz w:val="24"/>
                <w:szCs w:val="24"/>
              </w:rPr>
              <w:t>1</w:t>
            </w:r>
          </w:p>
        </w:tc>
        <w:tc>
          <w:tcPr>
            <w:tcW w:w="2247" w:type="dxa"/>
          </w:tcPr>
          <w:p w14:paraId="6A365EBA">
            <w:pPr>
              <w:widowControl/>
              <w:jc w:val="both"/>
              <w:rPr>
                <w:rFonts w:eastAsia="Symbol"/>
                <w:sz w:val="24"/>
                <w:szCs w:val="24"/>
              </w:rPr>
            </w:pPr>
            <w:r>
              <w:rPr>
                <w:rFonts w:eastAsia="Symbol"/>
                <w:sz w:val="24"/>
                <w:szCs w:val="24"/>
              </w:rPr>
              <w:t>1</w:t>
            </w:r>
          </w:p>
        </w:tc>
      </w:tr>
      <w:tr w14:paraId="06AF7C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61" w:type="dxa"/>
          </w:tcPr>
          <w:p w14:paraId="020F29CF">
            <w:pPr>
              <w:widowControl/>
              <w:jc w:val="both"/>
              <w:rPr>
                <w:rFonts w:eastAsia="Symbol"/>
                <w:sz w:val="24"/>
                <w:szCs w:val="24"/>
              </w:rPr>
            </w:pPr>
            <w:r>
              <w:rPr>
                <w:sz w:val="24"/>
                <w:szCs w:val="24"/>
              </w:rPr>
              <w:t>Экскурсии, культурные мероприятия в рамках реализации Пушкинской карты</w:t>
            </w:r>
          </w:p>
        </w:tc>
        <w:tc>
          <w:tcPr>
            <w:tcW w:w="2257" w:type="dxa"/>
          </w:tcPr>
          <w:p w14:paraId="1AC3A83E">
            <w:pPr>
              <w:widowControl/>
              <w:jc w:val="both"/>
              <w:rPr>
                <w:rFonts w:eastAsia="Symbol"/>
                <w:sz w:val="24"/>
                <w:szCs w:val="24"/>
              </w:rPr>
            </w:pPr>
            <w:r>
              <w:rPr>
                <w:rFonts w:eastAsia="Symbol"/>
                <w:sz w:val="24"/>
                <w:szCs w:val="24"/>
              </w:rPr>
              <w:t>1</w:t>
            </w:r>
          </w:p>
        </w:tc>
        <w:tc>
          <w:tcPr>
            <w:tcW w:w="2247" w:type="dxa"/>
          </w:tcPr>
          <w:p w14:paraId="5F1A1549">
            <w:pPr>
              <w:widowControl/>
              <w:jc w:val="both"/>
              <w:rPr>
                <w:rFonts w:eastAsia="Symbol"/>
                <w:sz w:val="24"/>
                <w:szCs w:val="24"/>
              </w:rPr>
            </w:pPr>
            <w:r>
              <w:rPr>
                <w:rFonts w:eastAsia="Symbol"/>
                <w:sz w:val="24"/>
                <w:szCs w:val="24"/>
              </w:rPr>
              <w:t>1</w:t>
            </w:r>
          </w:p>
        </w:tc>
      </w:tr>
      <w:tr w14:paraId="0EF771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61" w:type="dxa"/>
            <w:shd w:val="clear" w:color="auto" w:fill="00FF00"/>
          </w:tcPr>
          <w:p w14:paraId="0EB73235">
            <w:pPr>
              <w:widowControl/>
              <w:jc w:val="both"/>
              <w:rPr>
                <w:rFonts w:eastAsia="Symbol"/>
                <w:sz w:val="24"/>
                <w:szCs w:val="24"/>
              </w:rPr>
            </w:pPr>
            <w:r>
              <w:rPr>
                <w:rFonts w:eastAsia="Symbol"/>
                <w:sz w:val="24"/>
                <w:szCs w:val="24"/>
              </w:rPr>
              <w:t>ИТОГО недельная нагрузка</w:t>
            </w:r>
          </w:p>
        </w:tc>
        <w:tc>
          <w:tcPr>
            <w:tcW w:w="2257" w:type="dxa"/>
            <w:shd w:val="clear" w:color="auto" w:fill="00FF00"/>
          </w:tcPr>
          <w:p w14:paraId="23776898">
            <w:pPr>
              <w:widowControl/>
              <w:jc w:val="both"/>
              <w:rPr>
                <w:rFonts w:eastAsia="Symbol"/>
                <w:sz w:val="24"/>
                <w:szCs w:val="24"/>
              </w:rPr>
            </w:pPr>
            <w:r>
              <w:rPr>
                <w:rFonts w:eastAsia="Symbol"/>
                <w:sz w:val="24"/>
                <w:szCs w:val="24"/>
              </w:rPr>
              <w:t>10</w:t>
            </w:r>
          </w:p>
        </w:tc>
        <w:tc>
          <w:tcPr>
            <w:tcW w:w="2247" w:type="dxa"/>
            <w:shd w:val="clear" w:color="auto" w:fill="00FF00"/>
          </w:tcPr>
          <w:p w14:paraId="4FC86902">
            <w:pPr>
              <w:widowControl/>
              <w:jc w:val="both"/>
              <w:rPr>
                <w:rFonts w:eastAsia="Symbol"/>
                <w:sz w:val="24"/>
                <w:szCs w:val="24"/>
              </w:rPr>
            </w:pPr>
            <w:r>
              <w:rPr>
                <w:rFonts w:eastAsia="Symbol"/>
                <w:sz w:val="24"/>
                <w:szCs w:val="24"/>
              </w:rPr>
              <w:t>10</w:t>
            </w:r>
          </w:p>
        </w:tc>
      </w:tr>
    </w:tbl>
    <w:p w14:paraId="27EACCB8">
      <w:pPr>
        <w:jc w:val="both"/>
        <w:rPr>
          <w:sz w:val="24"/>
          <w:szCs w:val="24"/>
        </w:rPr>
      </w:pPr>
    </w:p>
    <w:p w14:paraId="080B1C03">
      <w:pPr>
        <w:spacing w:line="276" w:lineRule="auto"/>
        <w:ind w:firstLine="54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занятия патриотической, гражданско-патриотической, военно-патриотической, краеведческой, историко-культурной направленности: кружки  «Юнармия», «ЮИД», </w:t>
      </w:r>
    </w:p>
    <w:p w14:paraId="07FEAEF7">
      <w:pPr>
        <w:spacing w:line="276" w:lineRule="auto"/>
        <w:ind w:firstLine="54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курсы, занятия познавательной, научной, исследовательской, просветительской направленности: курс «</w:t>
      </w:r>
      <w:r>
        <w:rPr>
          <w:rFonts w:eastAsia="Symbol"/>
          <w:sz w:val="24"/>
          <w:szCs w:val="24"/>
        </w:rPr>
        <w:t>Основы преподавания первой помощи, уход за больными</w:t>
      </w:r>
      <w:r>
        <w:rPr>
          <w:color w:val="000000"/>
          <w:sz w:val="24"/>
          <w:szCs w:val="24"/>
        </w:rPr>
        <w:t>»</w:t>
      </w:r>
    </w:p>
    <w:p w14:paraId="5F0E641A">
      <w:pPr>
        <w:spacing w:line="276" w:lineRule="auto"/>
        <w:ind w:firstLine="54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курсы, занятия экологической, природоохранной направленности: курс «</w:t>
      </w:r>
      <w:r>
        <w:rPr>
          <w:rFonts w:eastAsia="Symbol"/>
          <w:sz w:val="24"/>
          <w:szCs w:val="24"/>
        </w:rPr>
        <w:t>Современные агробиотехнологии. Агрокласс</w:t>
      </w:r>
      <w:r>
        <w:rPr>
          <w:color w:val="000000"/>
          <w:sz w:val="24"/>
          <w:szCs w:val="24"/>
        </w:rPr>
        <w:t>»;</w:t>
      </w:r>
    </w:p>
    <w:p w14:paraId="3801DD87">
      <w:pPr>
        <w:spacing w:line="276" w:lineRule="auto"/>
        <w:ind w:firstLine="54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курсы, занятия в области искусств, художественного творчества разных видов и жанров:  реализация Пушкинской карты»</w:t>
      </w:r>
    </w:p>
    <w:p w14:paraId="38B62B25">
      <w:pPr>
        <w:spacing w:line="276" w:lineRule="auto"/>
        <w:ind w:firstLine="54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курсы, занятия туристско-краеведческой направленности:кружок  «Юный следопыт»;</w:t>
      </w:r>
    </w:p>
    <w:p w14:paraId="7F030A32">
      <w:pPr>
        <w:spacing w:line="276" w:lineRule="auto"/>
        <w:ind w:firstLine="54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курсы, занятия оздоровительной и спортивной направленности: Кружки «Волейбол», «Шахматы» (нач.классы), ШСК. </w:t>
      </w:r>
    </w:p>
    <w:p w14:paraId="1F65B31D">
      <w:pPr>
        <w:ind w:left="930" w:hanging="220"/>
        <w:jc w:val="both"/>
        <w:rPr>
          <w:b/>
          <w:color w:val="000000"/>
          <w:sz w:val="24"/>
          <w:szCs w:val="24"/>
        </w:rPr>
      </w:pPr>
    </w:p>
    <w:p w14:paraId="264C3A3B">
      <w:pPr>
        <w:ind w:left="930" w:hanging="220"/>
        <w:jc w:val="both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2.1.3. Модуль «Классное руководство».</w:t>
      </w:r>
    </w:p>
    <w:p w14:paraId="5562A154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Реализация воспитательного потенциала классного руководства как деятельности педагогических работников, осуществляющих классное руководство в качестве особого вида педагогической деятельности, направленной, в первую очередь, на решение задач воспитания и социализации обучающихся, предусматривает:</w:t>
      </w:r>
    </w:p>
    <w:p w14:paraId="43D400B0">
      <w:pPr>
        <w:numPr>
          <w:ilvl w:val="0"/>
          <w:numId w:val="5"/>
        </w:numPr>
        <w:tabs>
          <w:tab w:val="left" w:pos="284"/>
        </w:tabs>
        <w:ind w:left="0" w:firstLine="426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планирование и проведение классных часов/мероприятий целевой воспитательной, тематической направленности (не реже 1 раза в неделю);</w:t>
      </w:r>
    </w:p>
    <w:p w14:paraId="372B2C5D">
      <w:pPr>
        <w:numPr>
          <w:ilvl w:val="0"/>
          <w:numId w:val="5"/>
        </w:numPr>
        <w:tabs>
          <w:tab w:val="left" w:pos="284"/>
        </w:tabs>
        <w:ind w:left="0" w:firstLine="426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еженедельное проведение информационно-просветительских занятий «Разговоры о важном» (в рамках внеурочной деятельности);</w:t>
      </w:r>
    </w:p>
    <w:p w14:paraId="0E51D01E">
      <w:pPr>
        <w:numPr>
          <w:ilvl w:val="0"/>
          <w:numId w:val="5"/>
        </w:numPr>
        <w:ind w:left="0" w:firstLine="426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инициирование и поддержку классными руководителями участия классов в общешкольных делах, мероприятиях, оказание необходимой помощи обучающимся в их подготовке, проведении и анализе;</w:t>
      </w:r>
    </w:p>
    <w:p w14:paraId="73A9CAB0">
      <w:pPr>
        <w:numPr>
          <w:ilvl w:val="0"/>
          <w:numId w:val="5"/>
        </w:numPr>
        <w:ind w:left="0" w:firstLine="426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организацию интересных и полезных для личностного развития обучающихся совместных дел, позволяющих вовлекать в них обучающихся с разными потребностями, способностями, давать возможности для самореализации, устанавливать и укреплять доверительные отношения, стать для них значимым взрослым, задающим образцы поведения;</w:t>
      </w:r>
    </w:p>
    <w:p w14:paraId="53D1C031">
      <w:pPr>
        <w:numPr>
          <w:ilvl w:val="0"/>
          <w:numId w:val="5"/>
        </w:numPr>
        <w:ind w:left="0" w:firstLine="426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сплочение коллектива класса через игры и тренинги на командообразование, внеучебные и внешкольные мероприятия, походы, экскурсии, празднования дней рождения обучающихся, классные вечера;</w:t>
      </w:r>
    </w:p>
    <w:p w14:paraId="30C6F430">
      <w:pPr>
        <w:numPr>
          <w:ilvl w:val="0"/>
          <w:numId w:val="5"/>
        </w:numPr>
        <w:ind w:left="0" w:firstLine="426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выработку совместно с обучающимися правил поведения класса, участие в выработке таких правил поведения в образовательной организации;</w:t>
      </w:r>
    </w:p>
    <w:p w14:paraId="5B92ADDA">
      <w:pPr>
        <w:numPr>
          <w:ilvl w:val="0"/>
          <w:numId w:val="5"/>
        </w:numPr>
        <w:ind w:left="0" w:firstLine="426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изучение особенностей личностного развития обучающихся путем наблюдения за их поведением, в специально создаваемых педагогических ситуациях, в играх, беседах по нравственным проблемам; результаты наблюдения сверяются с результатами бесед с родителями, учителями, а также (при необходимости) с психологом;</w:t>
      </w:r>
    </w:p>
    <w:p w14:paraId="25246AED">
      <w:pPr>
        <w:numPr>
          <w:ilvl w:val="0"/>
          <w:numId w:val="5"/>
        </w:numPr>
        <w:ind w:left="0" w:firstLine="426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доверительное общение и поддержку обучающихся в решении проблем (налаживание взаимоотношений с одноклассниками или педагогами, успеваемость и другое), совместный поиск решений проблем, коррекцию поведения обучающихся через частные беседы индивидуально и вместе с их родителями, с другими обучающимися класса;</w:t>
      </w:r>
    </w:p>
    <w:p w14:paraId="0126BAB4">
      <w:pPr>
        <w:numPr>
          <w:ilvl w:val="0"/>
          <w:numId w:val="5"/>
        </w:numPr>
        <w:ind w:left="0" w:firstLine="426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индивидуальную работу с обучающимися класса по ведению личных портфолио, в которых они фиксируют свои учебные, творческие, спортивные, личностные достижения;</w:t>
      </w:r>
    </w:p>
    <w:p w14:paraId="45D52C22">
      <w:pPr>
        <w:numPr>
          <w:ilvl w:val="0"/>
          <w:numId w:val="5"/>
        </w:numPr>
        <w:ind w:left="0" w:firstLine="426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регулярные консультации с учителями-предметниками, направленные на формирование единства требований по вопросам воспитания и обучения, предупреждение и (или) разрешение конфликтов между учителями и обучающимися;</w:t>
      </w:r>
    </w:p>
    <w:p w14:paraId="1E0AFCA8">
      <w:pPr>
        <w:numPr>
          <w:ilvl w:val="0"/>
          <w:numId w:val="5"/>
        </w:numPr>
        <w:ind w:left="0" w:firstLine="426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проведение педагогических советов для решения конкретных проблем класса, интеграции воспитательных влияний педагогов на обучающихся, привлечение учителей-предметников к участию в классных делах, дающих им возможность лучше узнавать и понимать обучающихся, общаясь и наблюдая их во внеучебной обстановке, участвовать в родительских собраниях класса;</w:t>
      </w:r>
    </w:p>
    <w:p w14:paraId="268B71FB">
      <w:pPr>
        <w:numPr>
          <w:ilvl w:val="0"/>
          <w:numId w:val="5"/>
        </w:numPr>
        <w:ind w:left="0" w:firstLine="426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организацию и проведение регулярных родительских собраний (не реже 1 раза в четверть), информирование родителей об успехах и проблемах обучающихся, их положении в классе, жизни класса в целом, помощь родителям и иным членам семьи в отношениях с учителями, администрацией;</w:t>
      </w:r>
    </w:p>
    <w:p w14:paraId="4EA05F75">
      <w:pPr>
        <w:numPr>
          <w:ilvl w:val="0"/>
          <w:numId w:val="5"/>
        </w:numPr>
        <w:ind w:left="0" w:firstLine="426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создание и организацию работы родительского комитета (актива) класса, участвующего в решении вопросов воспитания и обучения в классе, общеобразовательной организации;</w:t>
      </w:r>
    </w:p>
    <w:p w14:paraId="797AEAF6">
      <w:pPr>
        <w:numPr>
          <w:ilvl w:val="0"/>
          <w:numId w:val="5"/>
        </w:numPr>
        <w:ind w:left="0" w:firstLine="426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привлечение родителей (законных представителей), членов семей обучающихся к организации и проведению воспитательных дел, мероприятий в классе и общеобразовательной организации;</w:t>
      </w:r>
    </w:p>
    <w:p w14:paraId="7B94C8F0">
      <w:pPr>
        <w:numPr>
          <w:ilvl w:val="0"/>
          <w:numId w:val="5"/>
        </w:numPr>
        <w:tabs>
          <w:tab w:val="left" w:pos="284"/>
        </w:tabs>
        <w:ind w:left="0" w:firstLine="426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проведение в классе праздников, конкурсов, соревнований и других мероприятий.</w:t>
      </w:r>
    </w:p>
    <w:p w14:paraId="053AF665">
      <w:pPr>
        <w:tabs>
          <w:tab w:val="left" w:pos="709"/>
        </w:tabs>
        <w:jc w:val="both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ab/>
      </w:r>
    </w:p>
    <w:p w14:paraId="15ED9CD8">
      <w:pPr>
        <w:tabs>
          <w:tab w:val="left" w:pos="709"/>
        </w:tabs>
        <w:jc w:val="both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2.1.4. Модуль «Основные школьные дела».</w:t>
      </w:r>
    </w:p>
    <w:p w14:paraId="57A6D579">
      <w:pPr>
        <w:ind w:right="203" w:firstLine="720"/>
        <w:jc w:val="both"/>
        <w:rPr>
          <w:i/>
          <w:sz w:val="24"/>
          <w:szCs w:val="24"/>
        </w:rPr>
      </w:pPr>
      <w:r>
        <w:rPr>
          <w:sz w:val="24"/>
          <w:szCs w:val="24"/>
        </w:rPr>
        <w:t>Реализация воспитательного потенциала основных школьных дел предусматривает</w:t>
      </w:r>
      <w:r>
        <w:rPr>
          <w:i/>
          <w:sz w:val="24"/>
          <w:szCs w:val="24"/>
        </w:rPr>
        <w:t>:</w:t>
      </w:r>
    </w:p>
    <w:p w14:paraId="365855FA">
      <w:pPr>
        <w:numPr>
          <w:ilvl w:val="0"/>
          <w:numId w:val="6"/>
        </w:numPr>
        <w:ind w:left="0" w:firstLine="36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общешкольные праздники, ежегодные творческие (театрализованные, музыкальные, литературные и другие) мероприятия, связанные с общероссийскими, региональными праздниками, памятными датами, в которых участвуют все классы – акции «Мы помним!», «Когда мы едины – мы непобедимы» и др.</w:t>
      </w:r>
    </w:p>
    <w:p w14:paraId="75E73B8C">
      <w:pPr>
        <w:numPr>
          <w:ilvl w:val="0"/>
          <w:numId w:val="6"/>
        </w:numPr>
        <w:ind w:left="0" w:firstLine="36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участие во всероссийских акциях, посвященных значимым событиям в России, мире -  акции «Блокадный хлеб», «Диктант Победы», «Окна Победы», «Бессмертный  полк», «Свеча памяти», «Час Земли», «Сад памяти» и др.;</w:t>
      </w:r>
    </w:p>
    <w:p w14:paraId="42E460FF">
      <w:pPr>
        <w:numPr>
          <w:ilvl w:val="0"/>
          <w:numId w:val="6"/>
        </w:numPr>
        <w:ind w:left="0" w:firstLine="36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торжественные мероприятия, связанные с завершением образования, переходом на следующий уровень образования, символизирующие приобретение новых социальных статусов в образовательной организации, обществе –торжествованная церемония вручения аттестатов, праздники Последнего звонка и «Прощание с начальной школой»;</w:t>
      </w:r>
    </w:p>
    <w:p w14:paraId="102AB92A">
      <w:pPr>
        <w:numPr>
          <w:ilvl w:val="0"/>
          <w:numId w:val="6"/>
        </w:numPr>
        <w:ind w:left="0" w:firstLine="36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разновозрастные сборы, включающие в себя комплекс коллективных творческих дел гражданской, патриотической, историко-краеведческой, экологической, трудовой, спортивно-оздоровительной и другой направленности – Фестиваль РДДМ;</w:t>
      </w:r>
    </w:p>
    <w:p w14:paraId="520E2A84">
      <w:pPr>
        <w:numPr>
          <w:ilvl w:val="0"/>
          <w:numId w:val="6"/>
        </w:numPr>
        <w:ind w:left="0" w:firstLine="36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вовлечение по возможности каждого обучающегося в школьные дела в разных ролях (сценаристов, постановщиков, исполнителей, корреспондентов, ведущих, декораторов, музыкальных редакторов, ответственных за костюмы и оборудование, за приглашение и встречу гостей и других), помощь обучающимся в освоении навыков подготовки, проведения, анализа общешкольных дел;</w:t>
      </w:r>
    </w:p>
    <w:p w14:paraId="0481F4E1">
      <w:pPr>
        <w:numPr>
          <w:ilvl w:val="0"/>
          <w:numId w:val="6"/>
        </w:numPr>
        <w:ind w:left="0" w:firstLine="36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наблюдение за поведением обучающихся в ситуациях подготовки, проведения, анализа основных школьных дел, мероприятий, их отношениями с обучающимися разных возрастов, с педагогическими работниками и другими взрослыми.</w:t>
      </w:r>
    </w:p>
    <w:p w14:paraId="54D2593B">
      <w:pPr>
        <w:ind w:left="930" w:hanging="220"/>
        <w:jc w:val="both"/>
        <w:rPr>
          <w:b/>
          <w:color w:val="000000"/>
          <w:sz w:val="24"/>
          <w:szCs w:val="24"/>
        </w:rPr>
      </w:pPr>
    </w:p>
    <w:p w14:paraId="089C16EF">
      <w:pPr>
        <w:ind w:left="930" w:hanging="220"/>
        <w:jc w:val="both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2.1.5. Модуль «Внешкольные мероприятия».</w:t>
      </w:r>
    </w:p>
    <w:p w14:paraId="67289554">
      <w:pPr>
        <w:ind w:right="210" w:firstLine="709"/>
        <w:jc w:val="both"/>
        <w:rPr>
          <w:sz w:val="24"/>
          <w:szCs w:val="24"/>
        </w:rPr>
      </w:pPr>
      <w:r>
        <w:rPr>
          <w:sz w:val="24"/>
          <w:szCs w:val="24"/>
        </w:rPr>
        <w:t>Реализация воспитательного потенциала внешкольных мероприятий предусматривает:</w:t>
      </w:r>
    </w:p>
    <w:p w14:paraId="1AF5B4CC">
      <w:pPr>
        <w:numPr>
          <w:ilvl w:val="0"/>
          <w:numId w:val="7"/>
        </w:numPr>
        <w:ind w:left="0" w:firstLine="36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общие внешкольные мероприятия, в том числе организуемые совместно с социальными партнерами Школы;</w:t>
      </w:r>
    </w:p>
    <w:p w14:paraId="5F25C48F">
      <w:pPr>
        <w:numPr>
          <w:ilvl w:val="0"/>
          <w:numId w:val="7"/>
        </w:numPr>
        <w:ind w:left="0" w:firstLine="36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внешкольные тематические мероприятия воспитательной направленности, организуемые педагогами по изучаемым в Школе учебным предметам, курсам, модулям;</w:t>
      </w:r>
    </w:p>
    <w:p w14:paraId="46F2829B">
      <w:pPr>
        <w:numPr>
          <w:ilvl w:val="0"/>
          <w:numId w:val="7"/>
        </w:numPr>
        <w:ind w:left="0" w:firstLine="36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экскурсии, походы выходного дня (в музей, картинную галерею, технопарк, на предприятие и другое), организуемые в классах классными руководителями, в том числе совместно с родителями (законными представителями) обучающихся с привлечением их к планированию, организации, проведению, оценке мероприятия;</w:t>
      </w:r>
    </w:p>
    <w:p w14:paraId="60895A49">
      <w:pPr>
        <w:numPr>
          <w:ilvl w:val="0"/>
          <w:numId w:val="7"/>
        </w:numPr>
        <w:ind w:left="0" w:firstLine="36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литературные, исторические, экологические и другие походы, экскурсии, экспедиции, слеты и другие, организуемые педагогическими работниками, в том числе совместно с родителями (законными представителями) обучающихся для изучения историко-культурных мест, событий, биографий проживавших в этой местности российских поэтов и писателей, деятелей науки, природных и историко-культурных ландшафтов, флоры и фауны и другого;</w:t>
      </w:r>
    </w:p>
    <w:p w14:paraId="10598487">
      <w:pPr>
        <w:numPr>
          <w:ilvl w:val="0"/>
          <w:numId w:val="7"/>
        </w:numPr>
        <w:ind w:left="0" w:firstLine="36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выездные события, включающие в себя комплекс коллективных творческих дел, в процессе которых складывается детско-взрослая общность, характеризующаяся доверительными взаимоотношениями, ответственным отношением к делу, атмосферой эмоционально-психологического комфорта.</w:t>
      </w:r>
    </w:p>
    <w:p w14:paraId="34BDF431">
      <w:pPr>
        <w:ind w:left="720"/>
        <w:jc w:val="both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2.1.6. Модуль «Трудовая деятельность».</w:t>
      </w:r>
    </w:p>
    <w:p w14:paraId="764DDA5B">
      <w:pPr>
        <w:tabs>
          <w:tab w:val="left" w:pos="709"/>
        </w:tabs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>Реализация воспитательного потенциала трудовой деятельности в Школе предусматривает:</w:t>
      </w:r>
    </w:p>
    <w:p w14:paraId="23BEDE1B">
      <w:pPr>
        <w:pStyle w:val="25"/>
        <w:numPr>
          <w:ilvl w:val="1"/>
          <w:numId w:val="8"/>
        </w:numPr>
        <w:tabs>
          <w:tab w:val="left" w:pos="481"/>
        </w:tabs>
        <w:autoSpaceDE w:val="0"/>
        <w:autoSpaceDN w:val="0"/>
        <w:ind w:left="0" w:right="-7" w:firstLine="426"/>
        <w:rPr>
          <w:sz w:val="24"/>
          <w:szCs w:val="24"/>
        </w:rPr>
      </w:pPr>
      <w:r>
        <w:rPr>
          <w:sz w:val="24"/>
          <w:szCs w:val="24"/>
        </w:rPr>
        <w:t>воспитание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детей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уважения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труду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людям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труда,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трудовым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достижениям;</w:t>
      </w:r>
    </w:p>
    <w:p w14:paraId="6C5B6DD3">
      <w:pPr>
        <w:pStyle w:val="25"/>
        <w:numPr>
          <w:ilvl w:val="1"/>
          <w:numId w:val="8"/>
        </w:numPr>
        <w:tabs>
          <w:tab w:val="left" w:pos="481"/>
        </w:tabs>
        <w:autoSpaceDE w:val="0"/>
        <w:autoSpaceDN w:val="0"/>
        <w:ind w:left="0" w:right="-7" w:firstLine="426"/>
        <w:rPr>
          <w:sz w:val="24"/>
          <w:szCs w:val="24"/>
        </w:rPr>
      </w:pPr>
      <w:r>
        <w:rPr>
          <w:sz w:val="24"/>
          <w:szCs w:val="24"/>
        </w:rPr>
        <w:t>формирование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детей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умений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навыков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самообслуживания,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потребности трудиться,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добросовестного,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ответственного и творческого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отношения</w:t>
      </w:r>
      <w:r>
        <w:rPr>
          <w:spacing w:val="38"/>
          <w:sz w:val="24"/>
          <w:szCs w:val="24"/>
        </w:rPr>
        <w:t xml:space="preserve"> </w:t>
      </w:r>
      <w:r>
        <w:rPr>
          <w:sz w:val="24"/>
          <w:szCs w:val="24"/>
        </w:rPr>
        <w:t>к</w:t>
      </w:r>
      <w:r>
        <w:rPr>
          <w:spacing w:val="37"/>
          <w:sz w:val="24"/>
          <w:szCs w:val="24"/>
        </w:rPr>
        <w:t xml:space="preserve"> </w:t>
      </w:r>
      <w:r>
        <w:rPr>
          <w:sz w:val="24"/>
          <w:szCs w:val="24"/>
        </w:rPr>
        <w:t>разным</w:t>
      </w:r>
      <w:r>
        <w:rPr>
          <w:spacing w:val="39"/>
          <w:sz w:val="24"/>
          <w:szCs w:val="24"/>
        </w:rPr>
        <w:t xml:space="preserve"> </w:t>
      </w:r>
      <w:r>
        <w:rPr>
          <w:sz w:val="24"/>
          <w:szCs w:val="24"/>
        </w:rPr>
        <w:t>видам</w:t>
      </w:r>
      <w:r>
        <w:rPr>
          <w:spacing w:val="39"/>
          <w:sz w:val="24"/>
          <w:szCs w:val="24"/>
        </w:rPr>
        <w:t xml:space="preserve"> </w:t>
      </w:r>
      <w:r>
        <w:rPr>
          <w:sz w:val="24"/>
          <w:szCs w:val="24"/>
        </w:rPr>
        <w:t>трудовой</w:t>
      </w:r>
      <w:r>
        <w:rPr>
          <w:spacing w:val="38"/>
          <w:sz w:val="24"/>
          <w:szCs w:val="24"/>
        </w:rPr>
        <w:t xml:space="preserve"> </w:t>
      </w:r>
      <w:r>
        <w:rPr>
          <w:sz w:val="24"/>
          <w:szCs w:val="24"/>
        </w:rPr>
        <w:t>деятельности,</w:t>
      </w:r>
      <w:r>
        <w:rPr>
          <w:spacing w:val="39"/>
          <w:sz w:val="24"/>
          <w:szCs w:val="24"/>
        </w:rPr>
        <w:t xml:space="preserve"> </w:t>
      </w:r>
      <w:r>
        <w:rPr>
          <w:sz w:val="24"/>
          <w:szCs w:val="24"/>
        </w:rPr>
        <w:t>включая</w:t>
      </w:r>
      <w:r>
        <w:rPr>
          <w:spacing w:val="39"/>
          <w:sz w:val="24"/>
          <w:szCs w:val="24"/>
        </w:rPr>
        <w:t xml:space="preserve"> </w:t>
      </w:r>
      <w:r>
        <w:rPr>
          <w:sz w:val="24"/>
          <w:szCs w:val="24"/>
        </w:rPr>
        <w:t>обучение</w:t>
      </w:r>
      <w:r>
        <w:rPr>
          <w:spacing w:val="38"/>
          <w:sz w:val="24"/>
          <w:szCs w:val="24"/>
        </w:rPr>
        <w:t xml:space="preserve"> </w:t>
      </w:r>
      <w:r>
        <w:rPr>
          <w:sz w:val="24"/>
          <w:szCs w:val="24"/>
        </w:rPr>
        <w:t>и выполнение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домашних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обязанностей;</w:t>
      </w:r>
    </w:p>
    <w:p w14:paraId="0A912474">
      <w:pPr>
        <w:pStyle w:val="25"/>
        <w:numPr>
          <w:ilvl w:val="1"/>
          <w:numId w:val="8"/>
        </w:numPr>
        <w:tabs>
          <w:tab w:val="left" w:pos="481"/>
        </w:tabs>
        <w:autoSpaceDE w:val="0"/>
        <w:autoSpaceDN w:val="0"/>
        <w:ind w:left="0" w:right="-7" w:firstLine="426"/>
        <w:rPr>
          <w:sz w:val="24"/>
          <w:szCs w:val="24"/>
        </w:rPr>
      </w:pPr>
      <w:r>
        <w:rPr>
          <w:sz w:val="24"/>
          <w:szCs w:val="24"/>
        </w:rPr>
        <w:t>развития навыков совместной работы, умения работать самостоятельно,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мобилизуя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необходимые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ресурсы,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правильно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оценивая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смысл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последствия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своих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действий;</w:t>
      </w:r>
    </w:p>
    <w:p w14:paraId="7D301FB9">
      <w:pPr>
        <w:pStyle w:val="25"/>
        <w:numPr>
          <w:ilvl w:val="1"/>
          <w:numId w:val="8"/>
        </w:numPr>
        <w:tabs>
          <w:tab w:val="left" w:pos="567"/>
        </w:tabs>
        <w:autoSpaceDE w:val="0"/>
        <w:autoSpaceDN w:val="0"/>
        <w:ind w:left="0" w:right="-7" w:firstLine="426"/>
        <w:rPr>
          <w:sz w:val="24"/>
          <w:szCs w:val="24"/>
        </w:rPr>
      </w:pPr>
      <w:r>
        <w:rPr>
          <w:sz w:val="24"/>
          <w:szCs w:val="24"/>
        </w:rPr>
        <w:t>содействия профессиональному самоопределению, приобщения детей к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социально-значимой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деятельности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для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осмысленного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выбора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профессии.</w:t>
      </w:r>
    </w:p>
    <w:p w14:paraId="3A3DF524">
      <w:pPr>
        <w:ind w:firstLine="72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Трудовое воспитание в школе реализуется через следующие виды и формы воспитательной деятельности:</w:t>
      </w:r>
    </w:p>
    <w:p w14:paraId="75F24682">
      <w:pPr>
        <w:ind w:firstLine="420"/>
        <w:jc w:val="both"/>
        <w:rPr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Учебный труд:</w:t>
      </w:r>
    </w:p>
    <w:p w14:paraId="6A87E0A9">
      <w:pPr>
        <w:pStyle w:val="25"/>
        <w:widowControl/>
        <w:numPr>
          <w:ilvl w:val="0"/>
          <w:numId w:val="9"/>
        </w:numPr>
        <w:ind w:left="0" w:right="-7" w:firstLine="360"/>
        <w:contextualSpacing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умственный труд на учебных занятиях по учебным предметам, курсам и модулям, занятиях внеурочной деятельности;</w:t>
      </w:r>
    </w:p>
    <w:p w14:paraId="79C2A1E9">
      <w:pPr>
        <w:pStyle w:val="25"/>
        <w:widowControl/>
        <w:numPr>
          <w:ilvl w:val="0"/>
          <w:numId w:val="9"/>
        </w:numPr>
        <w:ind w:left="0" w:right="-7" w:firstLine="36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физический труд на учебных занятиях по технологии.</w:t>
      </w:r>
    </w:p>
    <w:p w14:paraId="3ACA64C7">
      <w:pPr>
        <w:ind w:right="-7" w:firstLine="420"/>
        <w:jc w:val="both"/>
        <w:rPr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Общественно-полезный труд:</w:t>
      </w:r>
    </w:p>
    <w:p w14:paraId="0188E6F6">
      <w:pPr>
        <w:pStyle w:val="25"/>
        <w:widowControl/>
        <w:numPr>
          <w:ilvl w:val="0"/>
          <w:numId w:val="10"/>
        </w:numPr>
        <w:ind w:left="0" w:right="-7" w:firstLine="426"/>
        <w:contextualSpacing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шефство над младшими;</w:t>
      </w:r>
    </w:p>
    <w:p w14:paraId="7C111579">
      <w:pPr>
        <w:pStyle w:val="25"/>
        <w:widowControl/>
        <w:numPr>
          <w:ilvl w:val="0"/>
          <w:numId w:val="10"/>
        </w:numPr>
        <w:ind w:left="0" w:right="-7" w:firstLine="426"/>
        <w:contextualSpacing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шефство над ветеранами войны и труда, престарелыми людьми;</w:t>
      </w:r>
    </w:p>
    <w:p w14:paraId="3671C64F">
      <w:pPr>
        <w:pStyle w:val="25"/>
        <w:widowControl/>
        <w:numPr>
          <w:ilvl w:val="0"/>
          <w:numId w:val="10"/>
        </w:numPr>
        <w:ind w:left="0" w:right="-7" w:firstLine="426"/>
        <w:contextualSpacing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благоустройство класса, школы;</w:t>
      </w:r>
    </w:p>
    <w:p w14:paraId="45D193C0">
      <w:pPr>
        <w:pStyle w:val="25"/>
        <w:widowControl/>
        <w:numPr>
          <w:ilvl w:val="0"/>
          <w:numId w:val="10"/>
        </w:numPr>
        <w:ind w:left="0" w:right="-7" w:firstLine="426"/>
        <w:contextualSpacing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благоустройство пришкольной территории: посадка аллеи выпускников, акция «Сад памяти» и т.п.;</w:t>
      </w:r>
    </w:p>
    <w:p w14:paraId="141DF86E">
      <w:pPr>
        <w:pStyle w:val="25"/>
        <w:widowControl/>
        <w:numPr>
          <w:ilvl w:val="0"/>
          <w:numId w:val="10"/>
        </w:numPr>
        <w:ind w:left="0" w:right="-7" w:firstLine="426"/>
        <w:contextualSpacing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шефство над историческими памятниками;</w:t>
      </w:r>
    </w:p>
    <w:p w14:paraId="5CD058F8">
      <w:pPr>
        <w:pStyle w:val="25"/>
        <w:widowControl/>
        <w:numPr>
          <w:ilvl w:val="0"/>
          <w:numId w:val="10"/>
        </w:numPr>
        <w:ind w:left="0" w:right="-7" w:firstLine="426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экологические субботники, акции;</w:t>
      </w:r>
    </w:p>
    <w:p w14:paraId="5F955EEC">
      <w:pPr>
        <w:pStyle w:val="25"/>
        <w:widowControl/>
        <w:numPr>
          <w:ilvl w:val="0"/>
          <w:numId w:val="10"/>
        </w:numPr>
        <w:ind w:right="-7"/>
        <w:contextualSpacing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акция «Чистая школа» (раз в четверть).</w:t>
      </w:r>
    </w:p>
    <w:p w14:paraId="3FF20719">
      <w:pPr>
        <w:ind w:right="-7" w:firstLine="360"/>
        <w:jc w:val="both"/>
        <w:rPr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Производительный труд:</w:t>
      </w:r>
    </w:p>
    <w:p w14:paraId="43071E3A">
      <w:pPr>
        <w:pStyle w:val="25"/>
        <w:widowControl/>
        <w:numPr>
          <w:ilvl w:val="0"/>
          <w:numId w:val="11"/>
        </w:numPr>
        <w:ind w:left="0" w:right="-7" w:firstLine="426"/>
        <w:contextualSpacing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трудовые отряды в летний период: разбивка, прополка, полив клумб; помощь в уборке школы после ремонта; </w:t>
      </w:r>
    </w:p>
    <w:p w14:paraId="68218D7A">
      <w:pPr>
        <w:pStyle w:val="25"/>
        <w:widowControl/>
        <w:numPr>
          <w:ilvl w:val="0"/>
          <w:numId w:val="11"/>
        </w:numPr>
        <w:ind w:left="0" w:right="-7" w:firstLine="426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деятельность на пришкольном учебно-опытном участке, в школьной теплице;</w:t>
      </w:r>
    </w:p>
    <w:p w14:paraId="7A5E75D0">
      <w:pPr>
        <w:pStyle w:val="25"/>
        <w:widowControl/>
        <w:numPr>
          <w:ilvl w:val="0"/>
          <w:numId w:val="11"/>
        </w:numPr>
        <w:ind w:left="0" w:right="-7" w:firstLine="426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плетение маскировочных сетей для участников СВО;</w:t>
      </w:r>
    </w:p>
    <w:p w14:paraId="744CD2DC">
      <w:pPr>
        <w:pStyle w:val="25"/>
        <w:widowControl/>
        <w:numPr>
          <w:ilvl w:val="0"/>
          <w:numId w:val="11"/>
        </w:numPr>
        <w:ind w:left="0" w:right="-7" w:firstLine="426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изготовление элементов для тематического оформления классных кабинетов, коридоров, рекреаций, окон к различным праздничным и памятным датам.</w:t>
      </w:r>
    </w:p>
    <w:p w14:paraId="6A3D7FCD">
      <w:pPr>
        <w:ind w:right="-7" w:firstLine="360"/>
        <w:jc w:val="both"/>
        <w:rPr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Самообслуживающий труд:</w:t>
      </w:r>
    </w:p>
    <w:p w14:paraId="545CBD54">
      <w:pPr>
        <w:pStyle w:val="25"/>
        <w:widowControl/>
        <w:numPr>
          <w:ilvl w:val="0"/>
          <w:numId w:val="12"/>
        </w:numPr>
        <w:ind w:right="-7"/>
        <w:contextualSpacing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самообслуживание;</w:t>
      </w:r>
    </w:p>
    <w:p w14:paraId="04D821E7">
      <w:pPr>
        <w:pStyle w:val="25"/>
        <w:widowControl/>
        <w:numPr>
          <w:ilvl w:val="0"/>
          <w:numId w:val="12"/>
        </w:numPr>
        <w:ind w:right="-7"/>
        <w:contextualSpacing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подготовка рабочего места к уроку, уборка и поддержание порядка на рабочем месте;</w:t>
      </w:r>
    </w:p>
    <w:p w14:paraId="72993AFC">
      <w:pPr>
        <w:pStyle w:val="25"/>
        <w:widowControl/>
        <w:numPr>
          <w:ilvl w:val="0"/>
          <w:numId w:val="12"/>
        </w:numPr>
        <w:ind w:right="-7"/>
        <w:contextualSpacing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дежурство в классном (учебном) кабинете;</w:t>
      </w:r>
    </w:p>
    <w:p w14:paraId="7B78CBDB">
      <w:pPr>
        <w:pStyle w:val="25"/>
        <w:widowControl/>
        <w:numPr>
          <w:ilvl w:val="0"/>
          <w:numId w:val="12"/>
        </w:numPr>
        <w:ind w:right="-7"/>
        <w:contextualSpacing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дежурство по школе, по столовой.</w:t>
      </w:r>
    </w:p>
    <w:p w14:paraId="277EAAE6">
      <w:pPr>
        <w:ind w:firstLine="709"/>
        <w:jc w:val="both"/>
        <w:rPr>
          <w:b/>
          <w:color w:val="000000"/>
          <w:sz w:val="24"/>
          <w:szCs w:val="24"/>
        </w:rPr>
      </w:pPr>
    </w:p>
    <w:p w14:paraId="553DF8FF">
      <w:pPr>
        <w:ind w:firstLine="709"/>
        <w:jc w:val="both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2.1.7. Модуль «Организация предметно-пространственной среды».</w:t>
      </w:r>
    </w:p>
    <w:p w14:paraId="150B2626">
      <w:pPr>
        <w:ind w:firstLine="709"/>
        <w:jc w:val="both"/>
        <w:rPr>
          <w:rFonts w:eastAsia="SimSun"/>
          <w:sz w:val="24"/>
          <w:szCs w:val="24"/>
        </w:rPr>
      </w:pPr>
      <w:r>
        <w:rPr>
          <w:rFonts w:eastAsia="SimSun"/>
          <w:sz w:val="24"/>
          <w:szCs w:val="24"/>
        </w:rPr>
        <w:t>Реализация воспитательного потенциала предметно-пространственной среды предусматривает совместную деятельность педагогов, обучающихся, других участников образовательных отношений по ее созданию, поддержанию, использованию в воспитательном процессе:</w:t>
      </w:r>
    </w:p>
    <w:p w14:paraId="5EE6933A">
      <w:pPr>
        <w:ind w:firstLine="709"/>
        <w:jc w:val="both"/>
        <w:rPr>
          <w:rFonts w:eastAsia="SimSun"/>
          <w:sz w:val="24"/>
          <w:szCs w:val="24"/>
        </w:rPr>
      </w:pPr>
      <w:r>
        <w:rPr>
          <w:rFonts w:eastAsia="SimSun"/>
          <w:sz w:val="24"/>
          <w:szCs w:val="24"/>
        </w:rPr>
        <w:t xml:space="preserve"> − оформление внешнего вида здания, фасада, холла при входе в Школу государственной символикой Российской Федерации, Республики Татарстан и Высокогорскогорайона; </w:t>
      </w:r>
    </w:p>
    <w:p w14:paraId="4FE63418">
      <w:pPr>
        <w:ind w:firstLine="709"/>
        <w:jc w:val="both"/>
        <w:rPr>
          <w:rFonts w:eastAsia="SimSun"/>
          <w:sz w:val="24"/>
          <w:szCs w:val="24"/>
        </w:rPr>
      </w:pPr>
      <w:r>
        <w:rPr>
          <w:rFonts w:eastAsia="SimSun"/>
          <w:sz w:val="24"/>
          <w:szCs w:val="24"/>
        </w:rPr>
        <w:t xml:space="preserve">− организацию и проведение церемоний поднятия (спуска) государственных флагов РФ, РТ </w:t>
      </w:r>
    </w:p>
    <w:p w14:paraId="3AC9758C">
      <w:pPr>
        <w:ind w:firstLine="709"/>
        <w:jc w:val="both"/>
        <w:rPr>
          <w:rFonts w:eastAsia="SimSun"/>
          <w:sz w:val="24"/>
          <w:szCs w:val="24"/>
        </w:rPr>
      </w:pPr>
      <w:r>
        <w:rPr>
          <w:rFonts w:eastAsia="SimSun"/>
          <w:sz w:val="24"/>
          <w:szCs w:val="24"/>
        </w:rPr>
        <w:t xml:space="preserve">− размещение карт России, Татарстана и Высокогорского района (современных и исторических, точных и стилизованных, географических, природных, культурологических, художественно оформленных, в том числе материалами, подготовленными обучающимися) с изображениями значимых культурных объектов местности, России, памятных исторических, гражданских, народных, религиозных мест почитания, портретов выдающихся государственных деятелей России, деятелей культуры, науки, производства, искусства, военных, героев и защитников Отечества; </w:t>
      </w:r>
    </w:p>
    <w:p w14:paraId="6F24187A">
      <w:pPr>
        <w:ind w:firstLine="709"/>
        <w:jc w:val="both"/>
        <w:rPr>
          <w:rFonts w:eastAsia="SimSun"/>
          <w:sz w:val="24"/>
          <w:szCs w:val="24"/>
        </w:rPr>
      </w:pPr>
      <w:r>
        <w:rPr>
          <w:rFonts w:eastAsia="SimSun"/>
          <w:sz w:val="24"/>
          <w:szCs w:val="24"/>
        </w:rPr>
        <w:t xml:space="preserve">− изготовление, размещение, обновление художественных изображений (символических, живописных, фотографических, интерактивных аудио и видео) природы России, региона, местности, предметов традиционной культуры и быта, духовной культуры народов России; </w:t>
      </w:r>
    </w:p>
    <w:p w14:paraId="2BBD687A">
      <w:pPr>
        <w:ind w:firstLine="709"/>
        <w:jc w:val="both"/>
        <w:rPr>
          <w:rFonts w:eastAsia="SimSun"/>
          <w:sz w:val="24"/>
          <w:szCs w:val="24"/>
        </w:rPr>
      </w:pPr>
      <w:r>
        <w:rPr>
          <w:rFonts w:eastAsia="SimSun"/>
          <w:sz w:val="24"/>
          <w:szCs w:val="24"/>
        </w:rPr>
        <w:t>− организацию и поддержание в Школе звукового пространства позитивной духовнонравственной, гражданско-патриотической воспитательной направленности (звонкимелодии, музыка, информационные сообщения), исполнение гимна РФ, РТ, Высокогорского района;</w:t>
      </w:r>
    </w:p>
    <w:p w14:paraId="00D82058">
      <w:pPr>
        <w:ind w:firstLine="540"/>
        <w:jc w:val="both"/>
        <w:rPr>
          <w:rFonts w:eastAsia="SimSun"/>
          <w:sz w:val="24"/>
          <w:szCs w:val="24"/>
        </w:rPr>
      </w:pPr>
      <w:r>
        <w:rPr>
          <w:rFonts w:eastAsia="SimSun"/>
          <w:sz w:val="24"/>
          <w:szCs w:val="24"/>
        </w:rPr>
        <w:t xml:space="preserve">− разработку, оформление, поддержание, использование в воспитательном процессе "мест гражданского почитания" в помещениях Школы или на прилегающей территории для общественно-гражданского почитания лиц, мест, событий в истории страны; мемориалов воинской славы, памятников, памятных досок; </w:t>
      </w:r>
    </w:p>
    <w:p w14:paraId="24AA7E83">
      <w:pPr>
        <w:ind w:firstLine="540"/>
        <w:jc w:val="both"/>
        <w:rPr>
          <w:rFonts w:eastAsia="SimSun"/>
          <w:sz w:val="24"/>
          <w:szCs w:val="24"/>
        </w:rPr>
      </w:pPr>
      <w:r>
        <w:rPr>
          <w:rFonts w:eastAsia="SimSun"/>
          <w:sz w:val="24"/>
          <w:szCs w:val="24"/>
        </w:rPr>
        <w:t>− оформление и обновление "мест новостей", стендов в помещениях (холл первого этажа, рекреации), содержащих в доступной, привлекательной форме новостную информацию позитивного гражданско-патриотического, духовно-нравственного содержания, фотоотчеты об интересных событиях, поздравления педагогов и обучающихся и другое;</w:t>
      </w:r>
    </w:p>
    <w:p w14:paraId="156404DA">
      <w:pPr>
        <w:ind w:firstLine="540"/>
        <w:jc w:val="both"/>
        <w:rPr>
          <w:rFonts w:eastAsia="SimSun"/>
          <w:sz w:val="24"/>
          <w:szCs w:val="24"/>
        </w:rPr>
      </w:pPr>
      <w:r>
        <w:rPr>
          <w:rFonts w:eastAsia="SimSun"/>
          <w:sz w:val="24"/>
          <w:szCs w:val="24"/>
        </w:rPr>
        <w:t xml:space="preserve">− разработку и популяризацию символики образовательной организации (эмблема, флаг, логотип, элементы костюма обучающихся и другое), используемой как повседневно, так и в торжественные моменты; − подготовку и размещение регулярно сменяемых экспозиций творческих работ обучающихся в разных предметных областях, демонстрирующих их способности, знакомящих с работами друг друга; </w:t>
      </w:r>
    </w:p>
    <w:p w14:paraId="31924C6E">
      <w:pPr>
        <w:ind w:firstLine="540"/>
        <w:jc w:val="both"/>
        <w:rPr>
          <w:rFonts w:eastAsia="SimSun"/>
          <w:sz w:val="24"/>
          <w:szCs w:val="24"/>
        </w:rPr>
      </w:pPr>
      <w:r>
        <w:rPr>
          <w:rFonts w:eastAsia="SimSun"/>
          <w:sz w:val="24"/>
          <w:szCs w:val="24"/>
        </w:rPr>
        <w:t>− поддержание эстетического вида и благоустройство всех помещений в Школе, доступных и безопасных рекреационных зон, озеленение пришкольной территории;</w:t>
      </w:r>
    </w:p>
    <w:p w14:paraId="7490EFEB">
      <w:pPr>
        <w:ind w:firstLine="540"/>
        <w:jc w:val="both"/>
        <w:rPr>
          <w:rFonts w:eastAsia="SimSun"/>
          <w:sz w:val="24"/>
          <w:szCs w:val="24"/>
        </w:rPr>
      </w:pPr>
      <w:r>
        <w:rPr>
          <w:rFonts w:eastAsia="SimSun"/>
          <w:sz w:val="24"/>
          <w:szCs w:val="24"/>
        </w:rPr>
        <w:t>− разработку, оформление, поддержание и использование игровых пространств, спортивных и игровых площадок, зон активного и тихого отдыха;</w:t>
      </w:r>
    </w:p>
    <w:p w14:paraId="55FF29A3">
      <w:pPr>
        <w:ind w:firstLine="540"/>
        <w:jc w:val="both"/>
        <w:rPr>
          <w:rFonts w:eastAsia="SimSun"/>
          <w:sz w:val="24"/>
          <w:szCs w:val="24"/>
        </w:rPr>
      </w:pPr>
      <w:r>
        <w:rPr>
          <w:rFonts w:eastAsia="SimSun"/>
          <w:sz w:val="24"/>
          <w:szCs w:val="24"/>
        </w:rPr>
        <w:t xml:space="preserve"> − создание и поддержание в фойе 1 этажа или библиотеке стеллажей свободного книгообмена, на которые обучающиеся, родители, педагоги могут выставлять для общего использования свои книги, брать для чтения другие; </w:t>
      </w:r>
    </w:p>
    <w:p w14:paraId="2210435E">
      <w:pPr>
        <w:ind w:firstLine="540"/>
        <w:jc w:val="both"/>
        <w:rPr>
          <w:rFonts w:eastAsia="SimSun"/>
          <w:sz w:val="24"/>
          <w:szCs w:val="24"/>
        </w:rPr>
      </w:pPr>
      <w:r>
        <w:rPr>
          <w:rFonts w:eastAsia="SimSun"/>
          <w:sz w:val="24"/>
          <w:szCs w:val="24"/>
        </w:rPr>
        <w:t xml:space="preserve">− деятельность классных руководителей и других педагогов вместе с обучающимися, их родителями по благоустройству, оформлению школьных аудиторий, пришкольной территории; </w:t>
      </w:r>
    </w:p>
    <w:p w14:paraId="68D9CC2C">
      <w:pPr>
        <w:ind w:firstLine="540"/>
        <w:jc w:val="both"/>
        <w:rPr>
          <w:color w:val="000000"/>
          <w:sz w:val="24"/>
          <w:szCs w:val="24"/>
        </w:rPr>
      </w:pPr>
      <w:r>
        <w:rPr>
          <w:rFonts w:eastAsia="SimSun"/>
          <w:sz w:val="24"/>
          <w:szCs w:val="24"/>
        </w:rPr>
        <w:t>− разработку и оформление пространств проведения значимых событий, праздников, церемоний, торжественных линеек, творческих вечеров (событийный дизайн); − разработку и обновление материалов (стендов, плакатов, инсталляций и других), акцентирующих внимание обучающихся на важных для воспитания ценностях, правилах, традициях, укладе Школы, актуальных вопросах профилактики и безопасности; Предметно-пространственная среда строится как максимально доступная для обучающихся с особыми образовательными потребностями.</w:t>
      </w:r>
    </w:p>
    <w:p w14:paraId="6DD810D2">
      <w:pPr>
        <w:ind w:firstLine="709"/>
        <w:jc w:val="both"/>
        <w:rPr>
          <w:b/>
          <w:color w:val="000000"/>
          <w:sz w:val="24"/>
          <w:szCs w:val="24"/>
        </w:rPr>
      </w:pPr>
    </w:p>
    <w:p w14:paraId="067A9FE3">
      <w:pPr>
        <w:ind w:firstLine="709"/>
        <w:jc w:val="both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2.1.8. Модуль «Взаимодействие с родителями (законными представителями)».</w:t>
      </w:r>
    </w:p>
    <w:p w14:paraId="2954759F">
      <w:pPr>
        <w:tabs>
          <w:tab w:val="left" w:pos="2109"/>
          <w:tab w:val="left" w:pos="2702"/>
          <w:tab w:val="left" w:pos="3936"/>
          <w:tab w:val="left" w:pos="5228"/>
          <w:tab w:val="left" w:pos="6633"/>
          <w:tab w:val="left" w:pos="7072"/>
          <w:tab w:val="left" w:pos="8666"/>
          <w:tab w:val="left" w:pos="9781"/>
        </w:tabs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Реализация</w:t>
      </w:r>
      <w:r>
        <w:rPr>
          <w:sz w:val="24"/>
          <w:szCs w:val="24"/>
        </w:rPr>
        <w:tab/>
      </w:r>
      <w:r>
        <w:rPr>
          <w:sz w:val="24"/>
          <w:szCs w:val="24"/>
        </w:rPr>
        <w:t>воспитательного потенциала взаимодействия с родителями (законными представителями) обучающихся предусматривает:</w:t>
      </w:r>
    </w:p>
    <w:p w14:paraId="28312A68">
      <w:pPr>
        <w:numPr>
          <w:ilvl w:val="0"/>
          <w:numId w:val="5"/>
        </w:numPr>
        <w:tabs>
          <w:tab w:val="left" w:pos="284"/>
        </w:tabs>
        <w:ind w:left="0" w:right="-7" w:firstLine="426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создание и деятельность в Школе и классах представительных органов родительского сообщества (Родительский совет, родительские активы классных коллективов), участвующих в обсуждении и решении вопросов воспитания и обучения;</w:t>
      </w:r>
    </w:p>
    <w:p w14:paraId="5B58ABE9">
      <w:pPr>
        <w:numPr>
          <w:ilvl w:val="0"/>
          <w:numId w:val="5"/>
        </w:numPr>
        <w:tabs>
          <w:tab w:val="left" w:pos="284"/>
        </w:tabs>
        <w:ind w:left="0" w:right="-7" w:firstLine="426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тематические родительские собрания в классах, общешкольные родительские собрания по вопросам воспитания, взаимоотношений обучающихся и педагогов, условий обучения и воспитания;</w:t>
      </w:r>
    </w:p>
    <w:p w14:paraId="574C3F39">
      <w:pPr>
        <w:numPr>
          <w:ilvl w:val="0"/>
          <w:numId w:val="5"/>
        </w:numPr>
        <w:ind w:left="0" w:firstLine="426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проведение тематических собраний (в том числе по инициативе родителей), на которых родители могут получать советы по вопросам воспитания, консультации психологов, врачей, социальных работников, служителей традиционных российских религий, обмениваться опытом;</w:t>
      </w:r>
    </w:p>
    <w:p w14:paraId="5788A15E">
      <w:pPr>
        <w:numPr>
          <w:ilvl w:val="0"/>
          <w:numId w:val="5"/>
        </w:numPr>
        <w:ind w:left="0" w:firstLine="426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привлечение родителей (законных представителей) к подготовке и проведению классных и общешкольных мероприятий;</w:t>
      </w:r>
    </w:p>
    <w:p w14:paraId="2FA37621">
      <w:pPr>
        <w:numPr>
          <w:ilvl w:val="0"/>
          <w:numId w:val="5"/>
        </w:numPr>
        <w:ind w:left="0" w:firstLine="426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при наличии среди обучающихся детей-сирот, оставшихся без попечения родителей, приемных детей целевое взаимодействие с их законными представителями.</w:t>
      </w:r>
    </w:p>
    <w:p w14:paraId="2CF7A7CE">
      <w:pPr>
        <w:numPr>
          <w:ilvl w:val="0"/>
          <w:numId w:val="5"/>
        </w:numPr>
        <w:tabs>
          <w:tab w:val="left" w:pos="284"/>
        </w:tabs>
        <w:ind w:left="0" w:right="-7" w:firstLine="426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организацию участия родителей в вебинарах, Всероссийских родительских уроках, собраниях на актуальные для родителей темы;</w:t>
      </w:r>
    </w:p>
    <w:p w14:paraId="33ED5F2E">
      <w:pPr>
        <w:numPr>
          <w:ilvl w:val="0"/>
          <w:numId w:val="5"/>
        </w:numPr>
        <w:tabs>
          <w:tab w:val="left" w:pos="284"/>
        </w:tabs>
        <w:ind w:left="0" w:right="-7" w:firstLine="426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общешкольные родительские конференции, где подводятся итоги работы Школы за учебный год, обсуждаются проблемы и пути их решения; презентационные площадки, где представляются различные направления работы Школы, в том числе дополнительное образование;</w:t>
      </w:r>
    </w:p>
    <w:p w14:paraId="34693D48">
      <w:pPr>
        <w:numPr>
          <w:ilvl w:val="0"/>
          <w:numId w:val="5"/>
        </w:numPr>
        <w:tabs>
          <w:tab w:val="left" w:pos="426"/>
        </w:tabs>
        <w:ind w:left="0" w:right="79" w:firstLine="426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участие в деятельности Родительского патруля (профилактика детского дорожно-транспортного травматизма) – в течение первой недели после каникул, комиссии родительского контроля организации и качества питания обучающихся (еженедельно);</w:t>
      </w:r>
    </w:p>
    <w:p w14:paraId="4460B744">
      <w:pPr>
        <w:numPr>
          <w:ilvl w:val="0"/>
          <w:numId w:val="5"/>
        </w:numPr>
        <w:tabs>
          <w:tab w:val="left" w:pos="426"/>
        </w:tabs>
        <w:ind w:left="0" w:right="79" w:firstLine="426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участие в проведении занятий курса внеурочной деятельности «Разговоры о важном».</w:t>
      </w:r>
    </w:p>
    <w:p w14:paraId="681B60C1">
      <w:pPr>
        <w:ind w:right="79" w:firstLine="709"/>
        <w:rPr>
          <w:b/>
          <w:sz w:val="24"/>
          <w:szCs w:val="24"/>
        </w:rPr>
      </w:pPr>
    </w:p>
    <w:p w14:paraId="4D6389D0">
      <w:pPr>
        <w:ind w:right="79" w:firstLine="709"/>
        <w:rPr>
          <w:b/>
          <w:sz w:val="24"/>
          <w:szCs w:val="24"/>
        </w:rPr>
      </w:pPr>
      <w:r>
        <w:rPr>
          <w:b/>
          <w:sz w:val="24"/>
          <w:szCs w:val="24"/>
        </w:rPr>
        <w:t>2.1.9. Модуль «Самоуправление».</w:t>
      </w:r>
    </w:p>
    <w:p w14:paraId="7EAACFCB">
      <w:pPr>
        <w:ind w:right="79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Реализация воспитательного потенциала ученического самоуправления в Школе предусматривает: </w:t>
      </w:r>
    </w:p>
    <w:p w14:paraId="79F299C6">
      <w:pPr>
        <w:numPr>
          <w:ilvl w:val="0"/>
          <w:numId w:val="13"/>
        </w:numPr>
        <w:tabs>
          <w:tab w:val="left" w:pos="284"/>
        </w:tabs>
        <w:ind w:left="0" w:right="79" w:firstLine="426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организацию и деятельность органов ученического самоуправления: классных активов, избранных обучающимися в процессе классных деловых игр и Школьного парламента, избранных учащимися в процессе деловых игр «Выборы депутатов Школьного парламента», «Выборы Президента школы»; </w:t>
      </w:r>
    </w:p>
    <w:p w14:paraId="6B024B05">
      <w:pPr>
        <w:numPr>
          <w:ilvl w:val="0"/>
          <w:numId w:val="5"/>
        </w:numPr>
        <w:tabs>
          <w:tab w:val="left" w:pos="284"/>
          <w:tab w:val="left" w:pos="709"/>
        </w:tabs>
        <w:ind w:left="0" w:right="79" w:firstLine="426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представление органами ученического самоуправления интересов обучающихся в процессе управления Школой;</w:t>
      </w:r>
    </w:p>
    <w:p w14:paraId="5204F607">
      <w:pPr>
        <w:numPr>
          <w:ilvl w:val="0"/>
          <w:numId w:val="5"/>
        </w:numPr>
        <w:tabs>
          <w:tab w:val="left" w:pos="284"/>
          <w:tab w:val="left" w:pos="709"/>
        </w:tabs>
        <w:ind w:left="0" w:right="79" w:firstLine="426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защиту органами ученического самоуправления законных интересов и прав обучающихся;</w:t>
      </w:r>
    </w:p>
    <w:p w14:paraId="235F4416">
      <w:pPr>
        <w:numPr>
          <w:ilvl w:val="0"/>
          <w:numId w:val="5"/>
        </w:numPr>
        <w:ind w:left="0" w:firstLine="426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участие органов ученического самоуправления в разработке, обсуждении и реализации рабочей программы воспитания, календарного плана воспитательной работы, в анализе воспитательной деятельности в Школе;</w:t>
      </w:r>
    </w:p>
    <w:p w14:paraId="18C3B5CB">
      <w:pPr>
        <w:numPr>
          <w:ilvl w:val="0"/>
          <w:numId w:val="5"/>
        </w:numPr>
        <w:ind w:left="0" w:firstLine="426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организация и проведение социальных акций, направленных на формирование социальной активности обучающихся: деловая игра «День самоуправления» и др.</w:t>
      </w:r>
    </w:p>
    <w:p w14:paraId="2721F042">
      <w:pPr>
        <w:numPr>
          <w:ilvl w:val="0"/>
          <w:numId w:val="5"/>
        </w:numPr>
        <w:tabs>
          <w:tab w:val="left" w:pos="284"/>
          <w:tab w:val="left" w:pos="426"/>
        </w:tabs>
        <w:ind w:left="0" w:right="-7" w:firstLine="426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осуществление органами ученического самоуправления деятельности по соблюдению обучающимися Правил внутреннего распорядка обучающихся Школы.</w:t>
      </w:r>
    </w:p>
    <w:p w14:paraId="433FC514">
      <w:pPr>
        <w:ind w:left="930" w:hanging="220"/>
        <w:jc w:val="both"/>
        <w:rPr>
          <w:b/>
          <w:color w:val="000000"/>
          <w:sz w:val="24"/>
          <w:szCs w:val="24"/>
        </w:rPr>
      </w:pPr>
    </w:p>
    <w:p w14:paraId="5C0AE0B4">
      <w:pPr>
        <w:ind w:left="930" w:hanging="220"/>
        <w:jc w:val="both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2.1.10. Модуль «Профилактика и безопасность.  Здоровый образ жизни».</w:t>
      </w:r>
    </w:p>
    <w:p w14:paraId="285B333B">
      <w:pPr>
        <w:ind w:right="206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Реализация воспитательного потенциала профилактической деятельности в целях формирования и поддержки безопасной и </w:t>
      </w:r>
      <w:r>
        <w:rPr>
          <w:rFonts w:eastAsia="Batang"/>
          <w:sz w:val="24"/>
          <w:szCs w:val="24"/>
        </w:rPr>
        <w:t>комфортной сре</w:t>
      </w:r>
      <w:r>
        <w:rPr>
          <w:sz w:val="24"/>
          <w:szCs w:val="24"/>
        </w:rPr>
        <w:t xml:space="preserve">ды в Школе предусматривает: </w:t>
      </w:r>
    </w:p>
    <w:p w14:paraId="4DC9301B">
      <w:pPr>
        <w:numPr>
          <w:ilvl w:val="0"/>
          <w:numId w:val="14"/>
        </w:numPr>
        <w:ind w:left="0" w:firstLine="36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организацию деятельности педагогического коллектива по созданию в Школе эффективной профилактической среды обеспечения безопасности жизнедеятельности как условия успешной воспитательной деятельности;</w:t>
      </w:r>
    </w:p>
    <w:p w14:paraId="3A475533">
      <w:pPr>
        <w:numPr>
          <w:ilvl w:val="0"/>
          <w:numId w:val="14"/>
        </w:numPr>
        <w:ind w:left="0" w:firstLine="36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проведение исследований, мониторинга рисков безопасности и ресурсов повышения безопасности, выделение и психолого-педагогическое сопровождение групп риска обучающихся по разным направлениям (агрессивное поведение, зависимости и другое);</w:t>
      </w:r>
    </w:p>
    <w:p w14:paraId="5D9C53C0">
      <w:pPr>
        <w:numPr>
          <w:ilvl w:val="0"/>
          <w:numId w:val="14"/>
        </w:numPr>
        <w:ind w:left="0" w:firstLine="36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проведение коррекционно-воспитательной работы с обучающимся групп риска силами педагогического коллектива и с привлечением сторонних специалистов (психологов, конфликтологов, коррекционных педагогов, работников социальных служб, правоохранительных органов, опеки и других);</w:t>
      </w:r>
    </w:p>
    <w:p w14:paraId="5145DEDD">
      <w:pPr>
        <w:numPr>
          <w:ilvl w:val="0"/>
          <w:numId w:val="14"/>
        </w:numPr>
        <w:ind w:left="0" w:firstLine="36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разработку и реализацию профилактических программ, направленных на работу как с девиантными обучающимися, так и с их окружением; организацию межведомственного взаимодействия;</w:t>
      </w:r>
    </w:p>
    <w:p w14:paraId="0083B6A1">
      <w:pPr>
        <w:numPr>
          <w:ilvl w:val="0"/>
          <w:numId w:val="14"/>
        </w:numPr>
        <w:ind w:left="0" w:firstLine="36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вовлечение обучающихся в воспитательную деятельность, проекты, программы профилактической направленности социальных и природных рисков в Школе и в социокультурном окружении с педагогами, родителями, социальными партнерами (антинаркотические, антиалкогольные, против курения, вовлечения в деструктивные детские и молодежные объединения, культы, субкультуры, группы в социальных сетях; по безопасности в цифровой среде, на транспорте, на воде, безопасности дорожного движения, противопожарной безопасности, антитеррористической и антиэкстремистской безопасности, гражданской обороне и другие);</w:t>
      </w:r>
    </w:p>
    <w:p w14:paraId="5801F902">
      <w:pPr>
        <w:numPr>
          <w:ilvl w:val="0"/>
          <w:numId w:val="14"/>
        </w:numPr>
        <w:ind w:left="0" w:firstLine="36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организацию превентивной работы с обучающимися со сценариями социально одобряемого поведения, по развитию навыков саморефлексии, самоконтроля, устойчивости к негативным воздействиям, групповому давлению;</w:t>
      </w:r>
    </w:p>
    <w:p w14:paraId="5EBA963F">
      <w:pPr>
        <w:numPr>
          <w:ilvl w:val="0"/>
          <w:numId w:val="14"/>
        </w:numPr>
        <w:ind w:left="0" w:firstLine="36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профилактику правонарушений, девиаций посредством организации деятельности, альтернативной девиантному поведению, - познания (путешествия), испытания себя (походы, спорт), значимого общения, творчества, деятельности (в том числе профессиональной, религиозно-духовной, благотворительной, художественной и другой);</w:t>
      </w:r>
    </w:p>
    <w:p w14:paraId="3722CFFF">
      <w:pPr>
        <w:numPr>
          <w:ilvl w:val="0"/>
          <w:numId w:val="14"/>
        </w:numPr>
        <w:ind w:left="0" w:firstLine="36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предупреждение, профилактику и целенаправленную деятельность в случаях появления, расширения, влияния в Школе маргинальных групп обучающихся (оставивших обучение, криминальной направленности, с агрессивным поведением и других);</w:t>
      </w:r>
    </w:p>
    <w:p w14:paraId="4D922CB2">
      <w:pPr>
        <w:numPr>
          <w:ilvl w:val="0"/>
          <w:numId w:val="14"/>
        </w:numPr>
        <w:ind w:left="0" w:firstLine="36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профилактику расширения групп, семей обучающихся, требующих специальной психолого-педагогической поддержки и сопровождения (слабоуспевающие, социально запущенные, социально неадаптированные дети-мигранты, обучающиеся с ОВЗ и другие).</w:t>
      </w:r>
    </w:p>
    <w:p w14:paraId="71A0EF09">
      <w:pPr>
        <w:numPr>
          <w:ilvl w:val="0"/>
          <w:numId w:val="14"/>
        </w:numPr>
        <w:ind w:left="0" w:firstLine="36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организацию деятельности о принципах ведения здорового образа жизни и преимуществах ведения трезвого образа жизни, закрепления этих принципов у школьников, разъяснение учащимся отрицательных последствий потребления алкогольных напитков;</w:t>
      </w:r>
    </w:p>
    <w:p w14:paraId="34EE280B"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     -сохранение и укрепление физического, психического и нравственного здоровья средствами образования. К обеспечению системного подхода к деятельности по здоровьесбережению должны быть привлечены все участники образовательных отношений, а систематическая работа при этом будет направлена на: </w:t>
      </w:r>
    </w:p>
    <w:p w14:paraId="2F8301FE">
      <w:pPr>
        <w:numPr>
          <w:ilvl w:val="0"/>
          <w:numId w:val="14"/>
        </w:num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формирование у учащихся культуры здорового образа жизни, ценностных представлений о физическом здоровье, о ценности духовного и нравственного здоровья;</w:t>
      </w:r>
    </w:p>
    <w:p w14:paraId="4FF03880">
      <w:pPr>
        <w:numPr>
          <w:ilvl w:val="0"/>
          <w:numId w:val="14"/>
        </w:num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формирование представлений о ценности занятий физической культуры и спортом, понимание влияния этой деятельности на развитие личности человека;</w:t>
      </w:r>
    </w:p>
    <w:p w14:paraId="10508359">
      <w:pPr>
        <w:numPr>
          <w:ilvl w:val="0"/>
          <w:numId w:val="14"/>
        </w:num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информирование о принципах ведения здорового образа жизни и преимуществах ведения трезвого образа жизни в целях закрепления этих принципов у детей, подростков и молодежи.</w:t>
      </w:r>
    </w:p>
    <w:p w14:paraId="79419EC0">
      <w:pPr>
        <w:ind w:right="-7"/>
        <w:jc w:val="both"/>
        <w:rPr>
          <w:b/>
          <w:color w:val="000000"/>
          <w:sz w:val="24"/>
          <w:szCs w:val="24"/>
        </w:rPr>
      </w:pPr>
    </w:p>
    <w:p w14:paraId="7BC9984E">
      <w:pPr>
        <w:ind w:left="930" w:right="-7" w:hanging="220"/>
        <w:jc w:val="both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2.1.11. Модуль «Социальное партнёрство».</w:t>
      </w:r>
    </w:p>
    <w:p w14:paraId="696A2C06">
      <w:pPr>
        <w:tabs>
          <w:tab w:val="left" w:pos="284"/>
        </w:tabs>
        <w:spacing w:line="276" w:lineRule="auto"/>
        <w:ind w:right="-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Реализация воспитательного потенциала социального партнёрства предусматривает: </w:t>
      </w:r>
    </w:p>
    <w:p w14:paraId="176426A2">
      <w:pPr>
        <w:numPr>
          <w:ilvl w:val="0"/>
          <w:numId w:val="15"/>
        </w:numPr>
        <w:tabs>
          <w:tab w:val="left" w:pos="709"/>
        </w:tabs>
        <w:spacing w:line="276" w:lineRule="auto"/>
        <w:ind w:left="0" w:right="-7" w:firstLine="426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участие представителей организаций-партнёров,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 (дни открытых дверей, государственные, региональные, школьные праздники, торжественные мероприятия и т. п.);</w:t>
      </w:r>
    </w:p>
    <w:p w14:paraId="693B3970">
      <w:pPr>
        <w:numPr>
          <w:ilvl w:val="0"/>
          <w:numId w:val="15"/>
        </w:numPr>
        <w:tabs>
          <w:tab w:val="left" w:pos="709"/>
        </w:tabs>
        <w:spacing w:line="276" w:lineRule="auto"/>
        <w:ind w:left="0" w:right="-7" w:firstLine="426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участие представителей организаций-партнёров в проведении отдельных уроков, внеурочных занятий, внешкольных мероприятий соответствующей тематической направленности;</w:t>
      </w:r>
    </w:p>
    <w:p w14:paraId="11DAA3E7">
      <w:pPr>
        <w:numPr>
          <w:ilvl w:val="0"/>
          <w:numId w:val="15"/>
        </w:numPr>
        <w:tabs>
          <w:tab w:val="left" w:pos="284"/>
          <w:tab w:val="left" w:pos="709"/>
          <w:tab w:val="left" w:pos="9072"/>
        </w:tabs>
        <w:spacing w:line="276" w:lineRule="auto"/>
        <w:ind w:left="0" w:right="-7" w:firstLine="426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проведение на базе организаций-партнёров отдельных уроков, занятий, внешкольных мероприятий, акций воспитательной направленности;</w:t>
      </w:r>
    </w:p>
    <w:p w14:paraId="2E680E50">
      <w:pPr>
        <w:numPr>
          <w:ilvl w:val="0"/>
          <w:numId w:val="16"/>
        </w:numPr>
        <w:spacing w:line="276" w:lineRule="auto"/>
        <w:ind w:left="0" w:firstLine="357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реализация социальных проектов, совместно разрабатываемых обучающимися, педагогами с организациями-партнерами благотворительной, экологической, патриотической, трудовой и другой направленности, ориентированных на воспитание обучающихся, преобразование окружающего социума, позитивное воздействие на социальное окружение.</w:t>
      </w:r>
    </w:p>
    <w:p w14:paraId="40EECB4F">
      <w:pPr>
        <w:tabs>
          <w:tab w:val="left" w:pos="284"/>
        </w:tabs>
        <w:spacing w:line="276" w:lineRule="auto"/>
        <w:ind w:right="-7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14:paraId="1357A2CC">
      <w:pPr>
        <w:tabs>
          <w:tab w:val="left" w:pos="284"/>
        </w:tabs>
        <w:spacing w:line="276" w:lineRule="auto"/>
        <w:ind w:right="-7"/>
        <w:jc w:val="both"/>
        <w:rPr>
          <w:sz w:val="24"/>
          <w:szCs w:val="24"/>
        </w:rPr>
      </w:pPr>
    </w:p>
    <w:p w14:paraId="718FDA0F">
      <w:pPr>
        <w:tabs>
          <w:tab w:val="left" w:pos="284"/>
        </w:tabs>
        <w:spacing w:line="276" w:lineRule="auto"/>
        <w:ind w:right="-7"/>
        <w:jc w:val="both"/>
        <w:rPr>
          <w:sz w:val="24"/>
          <w:szCs w:val="24"/>
        </w:rPr>
      </w:pPr>
      <w:r>
        <w:rPr>
          <w:sz w:val="24"/>
          <w:szCs w:val="24"/>
        </w:rPr>
        <w:t>Социальными партнерами являются:</w:t>
      </w:r>
    </w:p>
    <w:tbl>
      <w:tblPr>
        <w:tblStyle w:val="67"/>
        <w:tblW w:w="9606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15" w:type="dxa"/>
          <w:bottom w:w="0" w:type="dxa"/>
          <w:right w:w="115" w:type="dxa"/>
        </w:tblCellMar>
      </w:tblPr>
      <w:tblGrid>
        <w:gridCol w:w="3936"/>
        <w:gridCol w:w="5670"/>
      </w:tblGrid>
      <w:tr w14:paraId="0E7E2BC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c>
          <w:tcPr>
            <w:tcW w:w="3936" w:type="dxa"/>
          </w:tcPr>
          <w:p w14:paraId="379B7E46">
            <w:pPr>
              <w:widowControl/>
              <w:tabs>
                <w:tab w:val="left" w:pos="1920"/>
              </w:tabs>
              <w:spacing w:line="276" w:lineRule="auto"/>
              <w:jc w:val="both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Соц. партнер</w:t>
            </w:r>
          </w:p>
        </w:tc>
        <w:tc>
          <w:tcPr>
            <w:tcW w:w="5670" w:type="dxa"/>
          </w:tcPr>
          <w:p w14:paraId="4A866E7F">
            <w:pPr>
              <w:widowControl/>
              <w:tabs>
                <w:tab w:val="left" w:pos="1920"/>
              </w:tabs>
              <w:spacing w:line="276" w:lineRule="auto"/>
              <w:jc w:val="both"/>
              <w:rPr>
                <w:i/>
                <w:sz w:val="24"/>
                <w:szCs w:val="24"/>
              </w:rPr>
            </w:pPr>
            <w:r>
              <w:rPr>
                <w:rFonts w:eastAsia="Batang"/>
                <w:i/>
                <w:sz w:val="24"/>
                <w:szCs w:val="24"/>
              </w:rPr>
              <w:t xml:space="preserve">Содержание совместной деятельности </w:t>
            </w:r>
          </w:p>
        </w:tc>
      </w:tr>
      <w:tr w14:paraId="48D545C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c>
          <w:tcPr>
            <w:tcW w:w="3936" w:type="dxa"/>
          </w:tcPr>
          <w:p w14:paraId="78A248FE">
            <w:pPr>
              <w:widowControl/>
              <w:tabs>
                <w:tab w:val="left" w:pos="709"/>
              </w:tabs>
              <w:spacing w:line="276" w:lineRule="auto"/>
              <w:ind w:right="-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ЦВР «Тулпар»</w:t>
            </w:r>
          </w:p>
        </w:tc>
        <w:tc>
          <w:tcPr>
            <w:tcW w:w="5670" w:type="dxa"/>
          </w:tcPr>
          <w:p w14:paraId="7B0B810C">
            <w:pPr>
              <w:widowControl/>
              <w:tabs>
                <w:tab w:val="left" w:pos="1920"/>
              </w:tabs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Развитие детского движения. Мероприятия в рамках деятельности РДДМ, Юнармии, отряда волонтёров, ЮИД,</w:t>
            </w:r>
          </w:p>
        </w:tc>
      </w:tr>
      <w:tr w14:paraId="3CB1390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cantSplit/>
        </w:trPr>
        <w:tc>
          <w:tcPr>
            <w:tcW w:w="3936" w:type="dxa"/>
            <w:shd w:val="clear" w:color="auto" w:fill="auto"/>
          </w:tcPr>
          <w:p w14:paraId="21827D5E">
            <w:pPr>
              <w:widowControl/>
              <w:tabs>
                <w:tab w:val="left" w:pos="3436"/>
              </w:tabs>
              <w:spacing w:line="276" w:lineRule="auto"/>
              <w:jc w:val="both"/>
              <w:rPr>
                <w:sz w:val="24"/>
                <w:szCs w:val="24"/>
                <w:highlight w:val="white"/>
              </w:rPr>
            </w:pPr>
            <w:r>
              <w:rPr>
                <w:sz w:val="24"/>
                <w:szCs w:val="24"/>
                <w:highlight w:val="white"/>
              </w:rPr>
              <w:t>ДЮСШ</w:t>
            </w:r>
          </w:p>
        </w:tc>
        <w:tc>
          <w:tcPr>
            <w:tcW w:w="5670" w:type="dxa"/>
            <w:shd w:val="clear" w:color="auto" w:fill="auto"/>
          </w:tcPr>
          <w:p w14:paraId="71595465">
            <w:pPr>
              <w:widowControl/>
              <w:tabs>
                <w:tab w:val="left" w:pos="1920"/>
              </w:tabs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Занятия обучающихся на базе спортивной школы</w:t>
            </w:r>
          </w:p>
          <w:p w14:paraId="013618A5">
            <w:pPr>
              <w:widowControl/>
              <w:tabs>
                <w:tab w:val="left" w:pos="1920"/>
              </w:tabs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муниципальных этапов спортивных соревнований в рамках «Президентских состязаний», «Президентских спортивных игр».</w:t>
            </w:r>
          </w:p>
          <w:p w14:paraId="72D9D465">
            <w:pPr>
              <w:widowControl/>
              <w:tabs>
                <w:tab w:val="left" w:pos="1920"/>
              </w:tabs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конкурсов/фестивалей среди ШСК.</w:t>
            </w:r>
          </w:p>
          <w:p w14:paraId="262BBBB2">
            <w:pPr>
              <w:widowControl/>
              <w:tabs>
                <w:tab w:val="left" w:pos="1920"/>
              </w:tabs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спортивных мероприятий.</w:t>
            </w:r>
          </w:p>
        </w:tc>
      </w:tr>
      <w:tr w14:paraId="1535CBE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cantSplit/>
          <w:trHeight w:val="753" w:hRule="atLeast"/>
        </w:trPr>
        <w:tc>
          <w:tcPr>
            <w:tcW w:w="3936" w:type="dxa"/>
            <w:shd w:val="clear" w:color="auto" w:fill="auto"/>
          </w:tcPr>
          <w:p w14:paraId="6EEB5CA1">
            <w:pPr>
              <w:widowControl/>
              <w:tabs>
                <w:tab w:val="left" w:pos="709"/>
              </w:tabs>
              <w:spacing w:line="276" w:lineRule="auto"/>
              <w:ind w:right="-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highlight w:val="white"/>
              </w:rPr>
              <w:t xml:space="preserve"> Совет ветеранов</w:t>
            </w:r>
          </w:p>
        </w:tc>
        <w:tc>
          <w:tcPr>
            <w:tcW w:w="5670" w:type="dxa"/>
            <w:shd w:val="clear" w:color="auto" w:fill="auto"/>
          </w:tcPr>
          <w:p w14:paraId="6EE7C366">
            <w:pPr>
              <w:widowControl/>
              <w:tabs>
                <w:tab w:val="left" w:pos="1920"/>
              </w:tabs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 в мероприятиях школьного музея.</w:t>
            </w:r>
          </w:p>
          <w:p w14:paraId="0773BF3C">
            <w:pPr>
              <w:widowControl/>
              <w:tabs>
                <w:tab w:val="left" w:pos="1920"/>
              </w:tabs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 в мероприятиях патриотической направленности.</w:t>
            </w:r>
          </w:p>
        </w:tc>
      </w:tr>
      <w:tr w14:paraId="5B5FACE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cantSplit/>
          <w:trHeight w:val="1134" w:hRule="atLeast"/>
        </w:trPr>
        <w:tc>
          <w:tcPr>
            <w:tcW w:w="3936" w:type="dxa"/>
            <w:shd w:val="clear" w:color="auto" w:fill="auto"/>
          </w:tcPr>
          <w:p w14:paraId="290DBB49">
            <w:pPr>
              <w:widowControl/>
              <w:tabs>
                <w:tab w:val="left" w:pos="709"/>
              </w:tabs>
              <w:spacing w:line="276" w:lineRule="auto"/>
              <w:ind w:right="-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highlight w:val="white"/>
              </w:rPr>
              <w:t xml:space="preserve">Высокогорский  краеведческий музей </w:t>
            </w:r>
          </w:p>
          <w:p w14:paraId="71C1C9D4">
            <w:pPr>
              <w:widowControl/>
              <w:tabs>
                <w:tab w:val="left" w:pos="709"/>
              </w:tabs>
              <w:spacing w:line="276" w:lineRule="auto"/>
              <w:ind w:right="-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Иске Казанский музей</w:t>
            </w:r>
          </w:p>
          <w:p w14:paraId="0190D286">
            <w:pPr>
              <w:widowControl/>
              <w:tabs>
                <w:tab w:val="left" w:pos="709"/>
              </w:tabs>
              <w:spacing w:line="276" w:lineRule="auto"/>
              <w:ind w:right="-7"/>
              <w:jc w:val="both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Музей</w:t>
            </w:r>
            <w:r>
              <w:rPr>
                <w:sz w:val="24"/>
                <w:szCs w:val="24"/>
              </w:rPr>
              <w:t>-</w:t>
            </w:r>
            <w:r>
              <w:rPr>
                <w:bCs/>
                <w:sz w:val="24"/>
                <w:szCs w:val="24"/>
              </w:rPr>
              <w:t>мастерская</w:t>
            </w:r>
            <w:r>
              <w:rPr>
                <w:sz w:val="24"/>
                <w:szCs w:val="24"/>
              </w:rPr>
              <w:t> народных ремесел и </w:t>
            </w:r>
            <w:r>
              <w:rPr>
                <w:bCs/>
                <w:sz w:val="24"/>
                <w:szCs w:val="24"/>
              </w:rPr>
              <w:t>прикладного</w:t>
            </w:r>
            <w:r>
              <w:rPr>
                <w:sz w:val="24"/>
                <w:szCs w:val="24"/>
              </w:rPr>
              <w:t> </w:t>
            </w:r>
            <w:r>
              <w:rPr>
                <w:bCs/>
                <w:sz w:val="24"/>
                <w:szCs w:val="24"/>
              </w:rPr>
              <w:t>искусства села Ямашурма;</w:t>
            </w:r>
          </w:p>
        </w:tc>
        <w:tc>
          <w:tcPr>
            <w:tcW w:w="5670" w:type="dxa"/>
            <w:shd w:val="clear" w:color="auto" w:fill="auto"/>
          </w:tcPr>
          <w:p w14:paraId="14789222">
            <w:pPr>
              <w:widowControl/>
              <w:tabs>
                <w:tab w:val="left" w:pos="1920"/>
              </w:tabs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мероприятий на базе школы.</w:t>
            </w:r>
          </w:p>
          <w:p w14:paraId="5206FADD">
            <w:pPr>
              <w:widowControl/>
              <w:tabs>
                <w:tab w:val="left" w:pos="1920"/>
              </w:tabs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Экскурсии в музей.</w:t>
            </w:r>
          </w:p>
          <w:p w14:paraId="2AD633D1">
            <w:pPr>
              <w:widowControl/>
              <w:tabs>
                <w:tab w:val="left" w:pos="1920"/>
              </w:tabs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конкурсов, викторин. Летний лагерь отдыха. Реализация проектов Национального центра.</w:t>
            </w:r>
          </w:p>
          <w:p w14:paraId="73859362">
            <w:pPr>
              <w:widowControl/>
              <w:tabs>
                <w:tab w:val="left" w:pos="1920"/>
              </w:tabs>
              <w:spacing w:line="276" w:lineRule="auto"/>
              <w:jc w:val="both"/>
              <w:rPr>
                <w:sz w:val="24"/>
                <w:szCs w:val="24"/>
              </w:rPr>
            </w:pPr>
          </w:p>
        </w:tc>
      </w:tr>
      <w:tr w14:paraId="15D7F39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cantSplit/>
          <w:trHeight w:val="1182" w:hRule="atLeast"/>
        </w:trPr>
        <w:tc>
          <w:tcPr>
            <w:tcW w:w="3936" w:type="dxa"/>
            <w:shd w:val="clear" w:color="auto" w:fill="auto"/>
          </w:tcPr>
          <w:p w14:paraId="638EB00E">
            <w:pPr>
              <w:widowControl/>
              <w:tabs>
                <w:tab w:val="left" w:pos="709"/>
              </w:tabs>
              <w:spacing w:line="276" w:lineRule="auto"/>
              <w:ind w:right="-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Сельский дом культуры</w:t>
            </w:r>
          </w:p>
        </w:tc>
        <w:tc>
          <w:tcPr>
            <w:tcW w:w="5670" w:type="dxa"/>
            <w:shd w:val="clear" w:color="auto" w:fill="auto"/>
          </w:tcPr>
          <w:p w14:paraId="41958E97">
            <w:pPr>
              <w:widowControl/>
              <w:tabs>
                <w:tab w:val="left" w:pos="1920"/>
              </w:tabs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совместных концертных программ, поздравление ветеранов, тружеников тыла и юбиляров(80, 90…Лет)</w:t>
            </w:r>
          </w:p>
        </w:tc>
      </w:tr>
      <w:tr w14:paraId="24EA5E2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cantSplit/>
          <w:trHeight w:val="563" w:hRule="atLeast"/>
        </w:trPr>
        <w:tc>
          <w:tcPr>
            <w:tcW w:w="3936" w:type="dxa"/>
            <w:shd w:val="clear" w:color="auto" w:fill="auto"/>
          </w:tcPr>
          <w:p w14:paraId="606CDD8D">
            <w:pPr>
              <w:widowControl/>
              <w:tabs>
                <w:tab w:val="left" w:pos="709"/>
              </w:tabs>
              <w:spacing w:line="276" w:lineRule="auto"/>
              <w:ind w:right="-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Сельская библиотека</w:t>
            </w:r>
          </w:p>
        </w:tc>
        <w:tc>
          <w:tcPr>
            <w:tcW w:w="5670" w:type="dxa"/>
            <w:shd w:val="clear" w:color="auto" w:fill="auto"/>
          </w:tcPr>
          <w:p w14:paraId="4EBB0F85">
            <w:pPr>
              <w:widowControl/>
              <w:tabs>
                <w:tab w:val="left" w:pos="1920"/>
              </w:tabs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Тематические мероприятия на базе библиотеки.</w:t>
            </w:r>
          </w:p>
          <w:p w14:paraId="59A6FF2A">
            <w:pPr>
              <w:widowControl/>
              <w:tabs>
                <w:tab w:val="left" w:pos="1920"/>
              </w:tabs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и проведение интеллектуальных игр.</w:t>
            </w:r>
          </w:p>
        </w:tc>
      </w:tr>
      <w:tr w14:paraId="12CB765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cantSplit/>
        </w:trPr>
        <w:tc>
          <w:tcPr>
            <w:tcW w:w="3936" w:type="dxa"/>
            <w:vMerge w:val="restart"/>
            <w:shd w:val="clear" w:color="auto" w:fill="auto"/>
          </w:tcPr>
          <w:p w14:paraId="1EC646F1">
            <w:pPr>
              <w:widowControl/>
              <w:tabs>
                <w:tab w:val="left" w:pos="709"/>
              </w:tabs>
              <w:spacing w:line="276" w:lineRule="auto"/>
              <w:ind w:right="-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ГИБДД МО МВД  по Высокогорскому району РТ</w:t>
            </w:r>
          </w:p>
        </w:tc>
        <w:tc>
          <w:tcPr>
            <w:tcW w:w="5670" w:type="dxa"/>
            <w:shd w:val="clear" w:color="auto" w:fill="auto"/>
          </w:tcPr>
          <w:p w14:paraId="3AAFB0F7">
            <w:pPr>
              <w:widowControl/>
              <w:tabs>
                <w:tab w:val="left" w:pos="1920"/>
              </w:tabs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 в акциях, проводимых ЮИД.</w:t>
            </w:r>
          </w:p>
        </w:tc>
      </w:tr>
      <w:tr w14:paraId="62D6DCE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cantSplit/>
        </w:trPr>
        <w:tc>
          <w:tcPr>
            <w:tcW w:w="3936" w:type="dxa"/>
            <w:vMerge w:val="continue"/>
            <w:shd w:val="clear" w:color="auto" w:fill="auto"/>
          </w:tcPr>
          <w:p w14:paraId="421DC480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5670" w:type="dxa"/>
            <w:shd w:val="clear" w:color="auto" w:fill="auto"/>
          </w:tcPr>
          <w:p w14:paraId="61086BC0">
            <w:pPr>
              <w:widowControl/>
              <w:tabs>
                <w:tab w:val="left" w:pos="1920"/>
              </w:tabs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Занятия по профилактике детского дорожно-транспортного травматизма.</w:t>
            </w:r>
          </w:p>
        </w:tc>
      </w:tr>
      <w:tr w14:paraId="54083FD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cantSplit/>
        </w:trPr>
        <w:tc>
          <w:tcPr>
            <w:tcW w:w="3936" w:type="dxa"/>
            <w:vMerge w:val="continue"/>
            <w:shd w:val="clear" w:color="auto" w:fill="auto"/>
          </w:tcPr>
          <w:p w14:paraId="6E6672D2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5670" w:type="dxa"/>
            <w:shd w:val="clear" w:color="auto" w:fill="auto"/>
          </w:tcPr>
          <w:p w14:paraId="0D557BF1">
            <w:pPr>
              <w:widowControl/>
              <w:tabs>
                <w:tab w:val="left" w:pos="1920"/>
              </w:tabs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Тематические сообщения на классных и общешкольных родительских собраниях</w:t>
            </w:r>
          </w:p>
        </w:tc>
      </w:tr>
      <w:tr w14:paraId="3F75D9A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cantSplit/>
        </w:trPr>
        <w:tc>
          <w:tcPr>
            <w:tcW w:w="3936" w:type="dxa"/>
            <w:vMerge w:val="continue"/>
            <w:shd w:val="clear" w:color="auto" w:fill="auto"/>
          </w:tcPr>
          <w:p w14:paraId="063F1A72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5670" w:type="dxa"/>
            <w:shd w:val="clear" w:color="auto" w:fill="auto"/>
          </w:tcPr>
          <w:p w14:paraId="72AEF7A2">
            <w:pPr>
              <w:widowControl/>
              <w:tabs>
                <w:tab w:val="left" w:pos="1920"/>
              </w:tabs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Организация конкурсов по профилактике ДДТТ.  </w:t>
            </w:r>
          </w:p>
        </w:tc>
      </w:tr>
      <w:tr w14:paraId="226F4F5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cantSplit/>
        </w:trPr>
        <w:tc>
          <w:tcPr>
            <w:tcW w:w="3936" w:type="dxa"/>
            <w:vMerge w:val="continue"/>
            <w:shd w:val="clear" w:color="auto" w:fill="auto"/>
          </w:tcPr>
          <w:p w14:paraId="2AEBF78C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5670" w:type="dxa"/>
            <w:shd w:val="clear" w:color="auto" w:fill="auto"/>
          </w:tcPr>
          <w:p w14:paraId="17FD9D3F">
            <w:pPr>
              <w:widowControl/>
              <w:tabs>
                <w:tab w:val="left" w:pos="1920"/>
              </w:tabs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декад дорожной безопасности.</w:t>
            </w:r>
          </w:p>
        </w:tc>
      </w:tr>
      <w:tr w14:paraId="41911D5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cantSplit/>
        </w:trPr>
        <w:tc>
          <w:tcPr>
            <w:tcW w:w="3936" w:type="dxa"/>
            <w:vMerge w:val="restart"/>
            <w:shd w:val="clear" w:color="auto" w:fill="auto"/>
          </w:tcPr>
          <w:p w14:paraId="0DBAB538">
            <w:pPr>
              <w:widowControl/>
              <w:tabs>
                <w:tab w:val="left" w:pos="709"/>
              </w:tabs>
              <w:spacing w:line="276" w:lineRule="auto"/>
              <w:ind w:right="-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 МВД России по Высокогорскому району</w:t>
            </w:r>
          </w:p>
        </w:tc>
        <w:tc>
          <w:tcPr>
            <w:tcW w:w="5670" w:type="dxa"/>
            <w:shd w:val="clear" w:color="auto" w:fill="auto"/>
          </w:tcPr>
          <w:p w14:paraId="6C0A723A">
            <w:pPr>
              <w:widowControl/>
              <w:tabs>
                <w:tab w:val="left" w:pos="1920"/>
              </w:tabs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Занятия по профилактике детского безнадзорности и правонарушений несовершеннолетних.</w:t>
            </w:r>
          </w:p>
        </w:tc>
      </w:tr>
      <w:tr w14:paraId="7FFF39E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cantSplit/>
        </w:trPr>
        <w:tc>
          <w:tcPr>
            <w:tcW w:w="3936" w:type="dxa"/>
            <w:vMerge w:val="continue"/>
            <w:shd w:val="clear" w:color="auto" w:fill="auto"/>
          </w:tcPr>
          <w:p w14:paraId="02CFC6C8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bottom w:val="single" w:color="000000" w:sz="4" w:space="0"/>
            </w:tcBorders>
            <w:shd w:val="clear" w:color="auto" w:fill="auto"/>
          </w:tcPr>
          <w:p w14:paraId="2BE62C65">
            <w:pPr>
              <w:widowControl/>
              <w:tabs>
                <w:tab w:val="left" w:pos="1920"/>
              </w:tabs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Тематические сообщения на классных и общешкольных родительских собраниях</w:t>
            </w:r>
          </w:p>
        </w:tc>
      </w:tr>
      <w:tr w14:paraId="580C010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cantSplit/>
          <w:trHeight w:val="815" w:hRule="atLeast"/>
        </w:trPr>
        <w:tc>
          <w:tcPr>
            <w:tcW w:w="3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66D8D98D">
            <w:pPr>
              <w:widowControl/>
              <w:spacing w:line="276" w:lineRule="auto"/>
              <w:ind w:left="-40" w:right="-3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ПДН </w:t>
            </w:r>
          </w:p>
        </w:tc>
        <w:tc>
          <w:tcPr>
            <w:tcW w:w="5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1490A310">
            <w:pPr>
              <w:widowControl/>
              <w:tabs>
                <w:tab w:val="left" w:pos="1920"/>
              </w:tabs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Профилактика правонарушений по отдельному плану</w:t>
            </w:r>
          </w:p>
        </w:tc>
      </w:tr>
      <w:tr w14:paraId="73BAA79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cantSplit/>
          <w:trHeight w:val="815" w:hRule="atLeast"/>
        </w:trPr>
        <w:tc>
          <w:tcPr>
            <w:tcW w:w="3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58259B03">
            <w:pPr>
              <w:widowControl/>
              <w:spacing w:line="276" w:lineRule="auto"/>
              <w:ind w:left="-40" w:right="-30"/>
              <w:jc w:val="both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ИП</w:t>
            </w:r>
            <w:r>
              <w:rPr>
                <w:rFonts w:hint="default"/>
                <w:sz w:val="24"/>
                <w:szCs w:val="24"/>
                <w:lang w:val="ru-RU"/>
              </w:rPr>
              <w:t xml:space="preserve"> «Татар алмасы»</w:t>
            </w:r>
          </w:p>
          <w:p w14:paraId="3029E896">
            <w:pPr>
              <w:widowControl/>
              <w:spacing w:line="276" w:lineRule="auto"/>
              <w:ind w:left="-40" w:right="-30"/>
              <w:jc w:val="both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«Татарский страус»</w:t>
            </w:r>
          </w:p>
          <w:p w14:paraId="1D7C6268">
            <w:pPr>
              <w:widowControl/>
              <w:spacing w:line="276" w:lineRule="auto"/>
              <w:ind w:left="-40" w:right="-30"/>
              <w:jc w:val="both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«Курант»</w:t>
            </w:r>
          </w:p>
        </w:tc>
        <w:tc>
          <w:tcPr>
            <w:tcW w:w="567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</w:tcPr>
          <w:p w14:paraId="0A2FE8CF">
            <w:pPr>
              <w:widowControl/>
              <w:tabs>
                <w:tab w:val="left" w:pos="1920"/>
              </w:tabs>
              <w:spacing w:line="276" w:lineRule="auto"/>
              <w:jc w:val="both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Проведение мероприятий для агрокласса</w:t>
            </w:r>
          </w:p>
        </w:tc>
      </w:tr>
    </w:tbl>
    <w:p w14:paraId="40E31864">
      <w:pPr>
        <w:ind w:left="930" w:right="-7" w:hanging="220"/>
        <w:jc w:val="both"/>
        <w:rPr>
          <w:b/>
          <w:color w:val="000000"/>
          <w:sz w:val="24"/>
          <w:szCs w:val="24"/>
        </w:rPr>
      </w:pPr>
    </w:p>
    <w:p w14:paraId="470E5BFA">
      <w:pPr>
        <w:ind w:left="930" w:right="-7" w:hanging="220"/>
        <w:jc w:val="both"/>
        <w:rPr>
          <w:b/>
          <w:color w:val="000000"/>
          <w:sz w:val="24"/>
          <w:szCs w:val="24"/>
        </w:rPr>
      </w:pPr>
    </w:p>
    <w:p w14:paraId="301C9787">
      <w:pPr>
        <w:ind w:left="930" w:right="-7" w:hanging="220"/>
        <w:jc w:val="both"/>
        <w:rPr>
          <w:b/>
          <w:color w:val="000000"/>
          <w:sz w:val="24"/>
          <w:szCs w:val="24"/>
        </w:rPr>
      </w:pPr>
      <w:bookmarkStart w:id="102" w:name="_heading=h.meukdy" w:colFirst="0" w:colLast="0"/>
      <w:bookmarkEnd w:id="102"/>
      <w:r>
        <w:rPr>
          <w:b/>
          <w:color w:val="000000"/>
          <w:sz w:val="24"/>
          <w:szCs w:val="24"/>
        </w:rPr>
        <w:t>2.1.12. Модуль «Профориентация».</w:t>
      </w:r>
    </w:p>
    <w:p w14:paraId="53EDDB80">
      <w:pPr>
        <w:tabs>
          <w:tab w:val="left" w:pos="8789"/>
        </w:tabs>
        <w:ind w:right="-7" w:firstLine="709"/>
        <w:jc w:val="both"/>
        <w:rPr>
          <w:sz w:val="24"/>
          <w:szCs w:val="24"/>
        </w:rPr>
      </w:pPr>
      <w:r>
        <w:rPr>
          <w:sz w:val="24"/>
          <w:szCs w:val="24"/>
        </w:rPr>
        <w:t>Реализация воспитательного потенциала профориентационной работы Школы предусматривает:</w:t>
      </w:r>
    </w:p>
    <w:p w14:paraId="670AA5F3">
      <w:pPr>
        <w:numPr>
          <w:ilvl w:val="0"/>
          <w:numId w:val="17"/>
        </w:numPr>
        <w:ind w:left="0" w:firstLine="426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проведение циклов профориентационных часов, направленных на подготовку обучающегося к осознанному планированию и реализации своего профессионального будущего;</w:t>
      </w:r>
    </w:p>
    <w:p w14:paraId="1E8D3D10">
      <w:pPr>
        <w:numPr>
          <w:ilvl w:val="0"/>
          <w:numId w:val="17"/>
        </w:numPr>
        <w:ind w:left="0" w:firstLine="426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профориентационные игры (игры-симуляции, деловые игры, квесты, кейсы), расширяющие знания о профессиях, способах выбора профессий, особенностях, условиях разной профессиональной деятельности;</w:t>
      </w:r>
    </w:p>
    <w:p w14:paraId="2B6C43DD">
      <w:pPr>
        <w:numPr>
          <w:ilvl w:val="0"/>
          <w:numId w:val="17"/>
        </w:numPr>
        <w:ind w:left="0" w:firstLine="426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экскурсии на предприятия, в организации, дающие начальные представления о существующих профессиях и условиях работы;</w:t>
      </w:r>
    </w:p>
    <w:p w14:paraId="73743FD6">
      <w:pPr>
        <w:numPr>
          <w:ilvl w:val="0"/>
          <w:numId w:val="17"/>
        </w:numPr>
        <w:ind w:left="0" w:firstLine="426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посещение профориентационных выставок, ярмарок профессий, тематических профориентационных парков, лагерей, дней открытых дверей в организациях профессионального, высшего образования;</w:t>
      </w:r>
    </w:p>
    <w:p w14:paraId="4DC1EAAE">
      <w:pPr>
        <w:numPr>
          <w:ilvl w:val="0"/>
          <w:numId w:val="17"/>
        </w:numPr>
        <w:ind w:left="0" w:firstLine="426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организацию на базе летнего пришкольного лагеря профориентационных смен с участием экспертов в области профориентации, где обучающиеся могут познакомиться с профессиями, получить представление об их специфике, попробовать свои силы в той или иной профессии, развить соответствующие навыки;</w:t>
      </w:r>
    </w:p>
    <w:p w14:paraId="2354EB75">
      <w:pPr>
        <w:numPr>
          <w:ilvl w:val="0"/>
          <w:numId w:val="17"/>
        </w:numPr>
        <w:ind w:left="0" w:firstLine="426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совместное с педагогами изучение обучающимися интернет-ресурсов, посвященных выбору профессий, прохождение профориентационного онлайн-тестирования, онлайн-курсов по интересующим профессиям и направлениям профессионального образования;</w:t>
      </w:r>
    </w:p>
    <w:p w14:paraId="0BD99D9B">
      <w:pPr>
        <w:numPr>
          <w:ilvl w:val="0"/>
          <w:numId w:val="17"/>
        </w:numPr>
        <w:ind w:left="0" w:firstLine="426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участие в работе всероссийских профориентационных проектов;</w:t>
      </w:r>
    </w:p>
    <w:p w14:paraId="367FFC54">
      <w:pPr>
        <w:numPr>
          <w:ilvl w:val="0"/>
          <w:numId w:val="17"/>
        </w:numPr>
        <w:ind w:left="0" w:firstLine="426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индивидуальное консультирование педагогом-психологом обучающихся и их родителей (законных представителей) по вопросам склонностей, способностей, иных индивидуальных особенностей обучающихся, которые могут иметь значение в выборе ими будущей профессии;</w:t>
      </w:r>
    </w:p>
    <w:p w14:paraId="6700051F">
      <w:pPr>
        <w:numPr>
          <w:ilvl w:val="0"/>
          <w:numId w:val="17"/>
        </w:numPr>
        <w:ind w:left="0" w:firstLine="426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освоение обучающимися основ профессии в рамках различных курсов, включенных в обязательную часть образовательной программы, в рамках компонента участников образовательных отношений, внеурочной деятельности, дополнительного образования;</w:t>
      </w:r>
    </w:p>
    <w:p w14:paraId="5A1926CD">
      <w:pPr>
        <w:numPr>
          <w:ilvl w:val="0"/>
          <w:numId w:val="17"/>
        </w:numPr>
        <w:ind w:left="0" w:firstLine="426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реализацию курса внеурочной деятельности «Россия – мои горизонты»</w:t>
      </w:r>
      <w:r>
        <w:rPr>
          <w:rFonts w:hint="default"/>
          <w:color w:val="000000"/>
          <w:sz w:val="24"/>
          <w:szCs w:val="24"/>
          <w:lang w:val="ru-RU"/>
        </w:rPr>
        <w:t>, проекта «Билет в будущее»</w:t>
      </w:r>
      <w:r>
        <w:rPr>
          <w:color w:val="000000"/>
          <w:sz w:val="24"/>
          <w:szCs w:val="24"/>
        </w:rPr>
        <w:t>.</w:t>
      </w:r>
    </w:p>
    <w:p w14:paraId="7B76ED5F">
      <w:pPr>
        <w:pStyle w:val="25"/>
        <w:widowControl/>
        <w:ind w:left="720" w:right="-7" w:firstLine="0"/>
        <w:contextualSpacing/>
        <w:rPr>
          <w:color w:val="000000"/>
          <w:sz w:val="24"/>
          <w:szCs w:val="24"/>
        </w:rPr>
      </w:pPr>
    </w:p>
    <w:p w14:paraId="363D27EB">
      <w:pPr>
        <w:ind w:firstLine="720"/>
        <w:rPr>
          <w:b/>
          <w:color w:val="000000"/>
          <w:sz w:val="24"/>
          <w:szCs w:val="24"/>
        </w:rPr>
      </w:pPr>
    </w:p>
    <w:p w14:paraId="306930A6">
      <w:pPr>
        <w:spacing w:line="276" w:lineRule="auto"/>
        <w:ind w:firstLine="720"/>
        <w:jc w:val="both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РАЗДЕЛ 3. ОРГАНИЗАЦИОННЫЙ.</w:t>
      </w:r>
    </w:p>
    <w:p w14:paraId="50EDD4AD">
      <w:pPr>
        <w:numPr>
          <w:ilvl w:val="1"/>
          <w:numId w:val="18"/>
        </w:numPr>
        <w:tabs>
          <w:tab w:val="left" w:pos="0"/>
          <w:tab w:val="left" w:pos="709"/>
          <w:tab w:val="left" w:pos="1843"/>
        </w:tabs>
        <w:spacing w:line="276" w:lineRule="auto"/>
        <w:ind w:left="1276" w:hanging="571"/>
        <w:jc w:val="both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Кадровое обеспечение.</w:t>
      </w:r>
    </w:p>
    <w:p w14:paraId="039FCE2B">
      <w:pPr>
        <w:spacing w:line="276" w:lineRule="auto"/>
        <w:ind w:right="202" w:firstLine="709"/>
        <w:jc w:val="both"/>
        <w:rPr>
          <w:sz w:val="24"/>
          <w:szCs w:val="24"/>
        </w:rPr>
      </w:pPr>
      <w:r>
        <w:rPr>
          <w:sz w:val="24"/>
          <w:szCs w:val="24"/>
        </w:rPr>
        <w:t>Реализацию рабочей программы воспитания обеспечивают следующие педагогические работники Школы:</w:t>
      </w:r>
    </w:p>
    <w:tbl>
      <w:tblPr>
        <w:tblStyle w:val="68"/>
        <w:tblW w:w="9606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15" w:type="dxa"/>
          <w:bottom w:w="0" w:type="dxa"/>
          <w:right w:w="115" w:type="dxa"/>
        </w:tblCellMar>
      </w:tblPr>
      <w:tblGrid>
        <w:gridCol w:w="2235"/>
        <w:gridCol w:w="1134"/>
        <w:gridCol w:w="6237"/>
      </w:tblGrid>
      <w:tr w14:paraId="7D74646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c>
          <w:tcPr>
            <w:tcW w:w="2235" w:type="dxa"/>
          </w:tcPr>
          <w:p w14:paraId="3164808D">
            <w:pPr>
              <w:widowControl/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Должность</w:t>
            </w:r>
          </w:p>
        </w:tc>
        <w:tc>
          <w:tcPr>
            <w:tcW w:w="1134" w:type="dxa"/>
          </w:tcPr>
          <w:p w14:paraId="79F15ABA">
            <w:pPr>
              <w:widowControl/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Кол-во</w:t>
            </w:r>
          </w:p>
        </w:tc>
        <w:tc>
          <w:tcPr>
            <w:tcW w:w="6237" w:type="dxa"/>
          </w:tcPr>
          <w:p w14:paraId="5EACA7D5">
            <w:pPr>
              <w:widowControl/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Функционал</w:t>
            </w:r>
          </w:p>
        </w:tc>
      </w:tr>
      <w:tr w14:paraId="781579B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c>
          <w:tcPr>
            <w:tcW w:w="2235" w:type="dxa"/>
          </w:tcPr>
          <w:p w14:paraId="04122739">
            <w:pPr>
              <w:widowControl/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Директор </w:t>
            </w:r>
          </w:p>
        </w:tc>
        <w:tc>
          <w:tcPr>
            <w:tcW w:w="1134" w:type="dxa"/>
          </w:tcPr>
          <w:p w14:paraId="55E71068">
            <w:pPr>
              <w:widowControl/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237" w:type="dxa"/>
          </w:tcPr>
          <w:p w14:paraId="056AF82E">
            <w:pPr>
              <w:widowControl/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Осуществляет контроль развития системы организации воспитания обучающихся.</w:t>
            </w:r>
          </w:p>
        </w:tc>
      </w:tr>
      <w:tr w14:paraId="117C876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c>
          <w:tcPr>
            <w:tcW w:w="2235" w:type="dxa"/>
          </w:tcPr>
          <w:p w14:paraId="473FCEF7">
            <w:pPr>
              <w:widowControl/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Заместитель </w:t>
            </w:r>
          </w:p>
          <w:p w14:paraId="7279C5C0">
            <w:pPr>
              <w:widowControl/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директора по УР</w:t>
            </w:r>
          </w:p>
        </w:tc>
        <w:tc>
          <w:tcPr>
            <w:tcW w:w="1134" w:type="dxa"/>
          </w:tcPr>
          <w:p w14:paraId="3415EF2E">
            <w:pPr>
              <w:widowControl/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237" w:type="dxa"/>
          </w:tcPr>
          <w:p w14:paraId="2B8D143A">
            <w:pPr>
              <w:widowControl/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Осуществляет контроль реализации воспитательного потенциала урочной и внеурочной деятельности, организует работу с неуспевающими и слабоуспевающими учащимися и их родителями (законными представителями), учителями-предметниками. Организует методическое сопровождение и контроль учителей-предметников по организации индивидуальной работы с неуспевающими и слабоуспевающими обучающимися, одаренными учащимися, учащимися с ОВЗ, из семей «группы риска».</w:t>
            </w:r>
          </w:p>
        </w:tc>
      </w:tr>
      <w:tr w14:paraId="442956A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415" w:hRule="atLeast"/>
        </w:trPr>
        <w:tc>
          <w:tcPr>
            <w:tcW w:w="2235" w:type="dxa"/>
          </w:tcPr>
          <w:p w14:paraId="7A293FB7">
            <w:pPr>
              <w:widowControl/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Заместитель </w:t>
            </w:r>
          </w:p>
          <w:p w14:paraId="018DD20A">
            <w:pPr>
              <w:widowControl/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директора по ВР</w:t>
            </w:r>
          </w:p>
          <w:p w14:paraId="3A86F69F">
            <w:pPr>
              <w:widowControl/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</w:p>
          <w:p w14:paraId="1994B427">
            <w:pPr>
              <w:widowControl/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</w:p>
          <w:p w14:paraId="3ED14132">
            <w:pPr>
              <w:widowControl/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</w:p>
          <w:p w14:paraId="11434DC8">
            <w:pPr>
              <w:widowControl/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</w:p>
          <w:p w14:paraId="1FBD3E41">
            <w:pPr>
              <w:widowControl/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</w:p>
          <w:p w14:paraId="3F547350">
            <w:pPr>
              <w:widowControl/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</w:p>
          <w:p w14:paraId="78D1F55F">
            <w:pPr>
              <w:widowControl/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</w:p>
          <w:p w14:paraId="7814365E">
            <w:pPr>
              <w:widowControl/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</w:p>
          <w:p w14:paraId="3E2DC5BC">
            <w:pPr>
              <w:widowControl/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14:paraId="0F70B94E">
            <w:pPr>
              <w:widowControl/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14:paraId="408CDC54">
            <w:pPr>
              <w:widowControl/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</w:p>
          <w:p w14:paraId="5C4C009C">
            <w:pPr>
              <w:widowControl/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</w:p>
          <w:p w14:paraId="23BD4B7B">
            <w:pPr>
              <w:widowControl/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</w:p>
          <w:p w14:paraId="2391EA53">
            <w:pPr>
              <w:widowControl/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</w:p>
          <w:p w14:paraId="6A5FE8E4">
            <w:pPr>
              <w:widowControl/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</w:p>
          <w:p w14:paraId="18F677FA">
            <w:pPr>
              <w:widowControl/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</w:p>
          <w:p w14:paraId="4E738BB6">
            <w:pPr>
              <w:widowControl/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</w:p>
          <w:p w14:paraId="75F3E37C">
            <w:pPr>
              <w:widowControl/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</w:p>
          <w:p w14:paraId="4AA921D4">
            <w:pPr>
              <w:widowControl/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</w:p>
          <w:p w14:paraId="7B72243B">
            <w:pPr>
              <w:widowControl/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</w:p>
          <w:p w14:paraId="3472B4F8">
            <w:pPr>
              <w:widowControl/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</w:p>
        </w:tc>
        <w:tc>
          <w:tcPr>
            <w:tcW w:w="6237" w:type="dxa"/>
          </w:tcPr>
          <w:p w14:paraId="32E7EAD8">
            <w:pPr>
              <w:widowControl/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Организует воспитательную работу в Школе: анализ, принятие управленческих решений по результатам анализа, планирование, реализация плана, контроль реализации плана.</w:t>
            </w:r>
          </w:p>
          <w:p w14:paraId="3951F905">
            <w:pPr>
              <w:widowControl/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Контролирует организацию питания в Школе.</w:t>
            </w:r>
          </w:p>
          <w:p w14:paraId="5DEC9033">
            <w:pPr>
              <w:widowControl/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Курирует деятельность Школьного парламента, волонтёрского объединения, совета родителей</w:t>
            </w:r>
          </w:p>
          <w:p w14:paraId="28292878">
            <w:pPr>
              <w:widowControl/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Курирует деятельность объединений дополнительного образования, Школьного спортивного клуба.</w:t>
            </w:r>
          </w:p>
          <w:p w14:paraId="06093B6C">
            <w:pPr>
              <w:widowControl/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Курирует деятельность советников по воспитанию, педагогов-организаторов, педагогов дополнительного образования, классных руководителей.</w:t>
            </w:r>
          </w:p>
          <w:p w14:paraId="31B54808">
            <w:pPr>
              <w:widowControl/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Курирует работу с платформой «Навигатор дополнительного образования» в части школьных программ.</w:t>
            </w:r>
          </w:p>
        </w:tc>
      </w:tr>
      <w:tr w14:paraId="1AC19FD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c>
          <w:tcPr>
            <w:tcW w:w="2235" w:type="dxa"/>
          </w:tcPr>
          <w:p w14:paraId="0D7725E4">
            <w:pPr>
              <w:widowControl/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Педагог-дополнительного образования</w:t>
            </w:r>
          </w:p>
        </w:tc>
        <w:tc>
          <w:tcPr>
            <w:tcW w:w="1134" w:type="dxa"/>
          </w:tcPr>
          <w:p w14:paraId="16AC286F">
            <w:pPr>
              <w:widowControl/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6237" w:type="dxa"/>
          </w:tcPr>
          <w:p w14:paraId="357AC373">
            <w:pPr>
              <w:widowControl/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Разрабатывает и обеспечивает реализацию дополнительных общеобразовательных общеразвивающих программ.</w:t>
            </w:r>
          </w:p>
          <w:p w14:paraId="4683DC8A">
            <w:pPr>
              <w:widowControl/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Вовлекает обучающихся, состоящих на различных видах учета в программы дополнительного образования.</w:t>
            </w:r>
          </w:p>
        </w:tc>
      </w:tr>
      <w:tr w14:paraId="4A950AC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c>
          <w:tcPr>
            <w:tcW w:w="2235" w:type="dxa"/>
          </w:tcPr>
          <w:p w14:paraId="10D6C02B">
            <w:pPr>
              <w:widowControl/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Классный </w:t>
            </w:r>
          </w:p>
          <w:p w14:paraId="4B5B6571">
            <w:pPr>
              <w:widowControl/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руководитель</w:t>
            </w:r>
          </w:p>
        </w:tc>
        <w:tc>
          <w:tcPr>
            <w:tcW w:w="1134" w:type="dxa"/>
          </w:tcPr>
          <w:p w14:paraId="592FCF2B">
            <w:pPr>
              <w:widowControl/>
              <w:spacing w:line="276" w:lineRule="auto"/>
              <w:ind w:right="202"/>
              <w:jc w:val="both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rFonts w:hint="default"/>
                <w:sz w:val="24"/>
                <w:szCs w:val="24"/>
                <w:lang w:val="ru-RU"/>
              </w:rPr>
              <w:t>8</w:t>
            </w:r>
          </w:p>
        </w:tc>
        <w:tc>
          <w:tcPr>
            <w:tcW w:w="6237" w:type="dxa"/>
          </w:tcPr>
          <w:p w14:paraId="1C996200">
            <w:pPr>
              <w:widowControl/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Организует воспитательную работу с обучающимися и родителями на уровне классного коллектива.</w:t>
            </w:r>
          </w:p>
        </w:tc>
      </w:tr>
      <w:tr w14:paraId="539668C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c>
          <w:tcPr>
            <w:tcW w:w="2235" w:type="dxa"/>
          </w:tcPr>
          <w:p w14:paraId="7C869788">
            <w:pPr>
              <w:widowControl/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Учитель-предметник</w:t>
            </w:r>
          </w:p>
        </w:tc>
        <w:tc>
          <w:tcPr>
            <w:tcW w:w="1134" w:type="dxa"/>
          </w:tcPr>
          <w:p w14:paraId="47F92889">
            <w:pPr>
              <w:widowControl/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6237" w:type="dxa"/>
          </w:tcPr>
          <w:p w14:paraId="3E0CFFCC">
            <w:pPr>
              <w:widowControl/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Реализует воспитательный потенциал урока. </w:t>
            </w:r>
          </w:p>
        </w:tc>
      </w:tr>
      <w:tr w14:paraId="3D9912D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c>
          <w:tcPr>
            <w:tcW w:w="2235" w:type="dxa"/>
          </w:tcPr>
          <w:p w14:paraId="5774389C">
            <w:pPr>
              <w:widowControl/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Советник по воспитанию </w:t>
            </w:r>
          </w:p>
        </w:tc>
        <w:tc>
          <w:tcPr>
            <w:tcW w:w="1134" w:type="dxa"/>
          </w:tcPr>
          <w:p w14:paraId="01A88E65">
            <w:pPr>
              <w:widowControl/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237" w:type="dxa"/>
          </w:tcPr>
          <w:p w14:paraId="39EC4E42">
            <w:pPr>
              <w:tabs>
                <w:tab w:val="left" w:pos="426"/>
              </w:tabs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Осуществляет анализ и организует участие в планировании деятельности различных детских общественных объединений, деятельность которых направлена на укрепление гражданской идентичности, профилактику правонарушений среди несовершеннолетних, вовлечение детей и молодежи в общественно полезную деятельность;</w:t>
            </w:r>
          </w:p>
          <w:p w14:paraId="0ED206B5">
            <w:pPr>
              <w:tabs>
                <w:tab w:val="left" w:pos="426"/>
              </w:tabs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организует деятельность по созданию социальных инициатив учащихся ОО, осуществляет сопровождения детских социальных проектов. Организует взаимодействие с заинтересованными общественными организациями по предупреждению негативного и противоправного поведения обучающихся.</w:t>
            </w:r>
            <w:r>
              <w:rPr>
                <w:sz w:val="24"/>
                <w:szCs w:val="24"/>
              </w:rPr>
              <w:t xml:space="preserve"> Курирует деятельность Совета первых</w:t>
            </w:r>
          </w:p>
        </w:tc>
      </w:tr>
    </w:tbl>
    <w:p w14:paraId="167B9DD1">
      <w:pPr>
        <w:spacing w:line="276" w:lineRule="auto"/>
        <w:ind w:right="202"/>
        <w:jc w:val="both"/>
        <w:rPr>
          <w:sz w:val="24"/>
          <w:szCs w:val="24"/>
        </w:rPr>
      </w:pPr>
    </w:p>
    <w:p w14:paraId="61A19646">
      <w:pPr>
        <w:numPr>
          <w:ilvl w:val="1"/>
          <w:numId w:val="18"/>
        </w:numPr>
        <w:tabs>
          <w:tab w:val="left" w:pos="645"/>
        </w:tabs>
        <w:spacing w:line="276" w:lineRule="auto"/>
        <w:ind w:left="1134" w:hanging="429"/>
        <w:jc w:val="both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Нормативно-методическое обеспечение.</w:t>
      </w:r>
    </w:p>
    <w:p w14:paraId="08FA7407">
      <w:pPr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>Воспитательная деятельность в Школе регламентируется следующими локальными актами:</w:t>
      </w:r>
    </w:p>
    <w:tbl>
      <w:tblPr>
        <w:tblStyle w:val="69"/>
        <w:tblW w:w="8762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15" w:type="dxa"/>
          <w:bottom w:w="0" w:type="dxa"/>
          <w:right w:w="115" w:type="dxa"/>
        </w:tblCellMar>
      </w:tblPr>
      <w:tblGrid>
        <w:gridCol w:w="8762"/>
      </w:tblGrid>
      <w:tr w14:paraId="3472364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c>
          <w:tcPr>
            <w:tcW w:w="8762" w:type="dxa"/>
          </w:tcPr>
          <w:p w14:paraId="14570B5B">
            <w:pPr>
              <w:spacing w:line="276" w:lineRule="auto"/>
              <w:jc w:val="both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Название положения</w:t>
            </w:r>
          </w:p>
        </w:tc>
      </w:tr>
      <w:tr w14:paraId="7815AD8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c>
          <w:tcPr>
            <w:tcW w:w="8762" w:type="dxa"/>
          </w:tcPr>
          <w:p w14:paraId="381CA96F">
            <w:pPr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Положение о классном руководстве</w:t>
            </w:r>
          </w:p>
        </w:tc>
      </w:tr>
      <w:tr w14:paraId="1AB6574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c>
          <w:tcPr>
            <w:tcW w:w="8762" w:type="dxa"/>
          </w:tcPr>
          <w:p w14:paraId="6E11DFF9">
            <w:pPr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Положение о совете профилактики безнадзорности и правонарушений несовершеннолетних</w:t>
            </w:r>
          </w:p>
        </w:tc>
      </w:tr>
      <w:tr w14:paraId="2127589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c>
          <w:tcPr>
            <w:tcW w:w="8762" w:type="dxa"/>
          </w:tcPr>
          <w:p w14:paraId="0715D9D6">
            <w:pPr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Положение о Совете родителей</w:t>
            </w:r>
          </w:p>
        </w:tc>
      </w:tr>
      <w:tr w14:paraId="1267F43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c>
          <w:tcPr>
            <w:tcW w:w="8762" w:type="dxa"/>
          </w:tcPr>
          <w:p w14:paraId="33FECAA2">
            <w:pPr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Положение о Совете первых</w:t>
            </w:r>
          </w:p>
        </w:tc>
      </w:tr>
      <w:tr w14:paraId="015F8C9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c>
          <w:tcPr>
            <w:tcW w:w="8762" w:type="dxa"/>
          </w:tcPr>
          <w:p w14:paraId="201C61C8">
            <w:pPr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Положение об использовании государственных символов</w:t>
            </w:r>
          </w:p>
        </w:tc>
      </w:tr>
      <w:tr w14:paraId="123DD9A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c>
          <w:tcPr>
            <w:tcW w:w="8762" w:type="dxa"/>
          </w:tcPr>
          <w:p w14:paraId="22D47188">
            <w:pPr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Положение о поощрениях и взысканиях</w:t>
            </w:r>
          </w:p>
        </w:tc>
      </w:tr>
      <w:tr w14:paraId="31D83BF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c>
          <w:tcPr>
            <w:tcW w:w="8762" w:type="dxa"/>
          </w:tcPr>
          <w:p w14:paraId="21B94129">
            <w:pPr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Положение о комиссии по урегулированию споров</w:t>
            </w:r>
          </w:p>
        </w:tc>
      </w:tr>
      <w:tr w14:paraId="27E08C0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c>
          <w:tcPr>
            <w:tcW w:w="8762" w:type="dxa"/>
          </w:tcPr>
          <w:p w14:paraId="365FA977">
            <w:pPr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Положение о школьном  спортивном клубе</w:t>
            </w:r>
          </w:p>
        </w:tc>
      </w:tr>
      <w:tr w14:paraId="27C8BE1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c>
          <w:tcPr>
            <w:tcW w:w="8762" w:type="dxa"/>
          </w:tcPr>
          <w:p w14:paraId="565B421C">
            <w:pPr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Положение о внешнем виде учащихся</w:t>
            </w:r>
          </w:p>
        </w:tc>
      </w:tr>
      <w:tr w14:paraId="1EA2221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c>
          <w:tcPr>
            <w:tcW w:w="8762" w:type="dxa"/>
          </w:tcPr>
          <w:p w14:paraId="59CE809E">
            <w:pPr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Положение о внутришкольном учёте отдельных категорий обучающихся</w:t>
            </w:r>
          </w:p>
        </w:tc>
      </w:tr>
      <w:tr w14:paraId="1D3A237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c>
          <w:tcPr>
            <w:tcW w:w="8762" w:type="dxa"/>
          </w:tcPr>
          <w:p w14:paraId="54003F2D">
            <w:pPr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Образовательная программа дополнительного образования</w:t>
            </w:r>
          </w:p>
        </w:tc>
      </w:tr>
      <w:tr w14:paraId="688D07E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c>
          <w:tcPr>
            <w:tcW w:w="8762" w:type="dxa"/>
          </w:tcPr>
          <w:p w14:paraId="4132213C">
            <w:pPr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Календарные планы воспитательной работы по уровням образования</w:t>
            </w:r>
          </w:p>
        </w:tc>
      </w:tr>
      <w:tr w14:paraId="40C763C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c>
          <w:tcPr>
            <w:tcW w:w="8762" w:type="dxa"/>
          </w:tcPr>
          <w:p w14:paraId="0E69D23B">
            <w:pPr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Положение о методическом объединении классных руководителей</w:t>
            </w:r>
          </w:p>
        </w:tc>
      </w:tr>
      <w:tr w14:paraId="2364DA6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c>
          <w:tcPr>
            <w:tcW w:w="8762" w:type="dxa"/>
          </w:tcPr>
          <w:p w14:paraId="2B27675B">
            <w:pPr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Положение о дежурстве</w:t>
            </w:r>
          </w:p>
        </w:tc>
      </w:tr>
      <w:tr w14:paraId="592D02B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c>
          <w:tcPr>
            <w:tcW w:w="8762" w:type="dxa"/>
          </w:tcPr>
          <w:p w14:paraId="526BAF85">
            <w:pPr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Положение о классном уголке</w:t>
            </w:r>
          </w:p>
        </w:tc>
      </w:tr>
      <w:tr w14:paraId="71BDA65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c>
          <w:tcPr>
            <w:tcW w:w="8762" w:type="dxa"/>
          </w:tcPr>
          <w:p w14:paraId="42085A90">
            <w:pPr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Порядок мониторинга социальных сетей обучающихся</w:t>
            </w:r>
          </w:p>
        </w:tc>
      </w:tr>
      <w:tr w14:paraId="35E1D30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c>
          <w:tcPr>
            <w:tcW w:w="8762" w:type="dxa"/>
          </w:tcPr>
          <w:p w14:paraId="116B7555">
            <w:pPr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Положение об организации питания обучающихся</w:t>
            </w:r>
          </w:p>
        </w:tc>
      </w:tr>
      <w:tr w14:paraId="5253B07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c>
          <w:tcPr>
            <w:tcW w:w="8762" w:type="dxa"/>
          </w:tcPr>
          <w:p w14:paraId="64FD8695">
            <w:pPr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Положение о родительском контроле организации качества питания обучающихся</w:t>
            </w:r>
          </w:p>
        </w:tc>
      </w:tr>
      <w:tr w14:paraId="1921BBC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c>
          <w:tcPr>
            <w:tcW w:w="8762" w:type="dxa"/>
          </w:tcPr>
          <w:p w14:paraId="643F0791">
            <w:pPr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Положение о церемонии поднятия (выноса) флагов  РФ и РТ</w:t>
            </w:r>
          </w:p>
        </w:tc>
      </w:tr>
      <w:tr w14:paraId="611E042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c>
          <w:tcPr>
            <w:tcW w:w="8762" w:type="dxa"/>
          </w:tcPr>
          <w:p w14:paraId="4C62D47F">
            <w:pPr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Положение о средствах мобильной связи</w:t>
            </w:r>
          </w:p>
        </w:tc>
      </w:tr>
      <w:tr w14:paraId="7AD3434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c>
          <w:tcPr>
            <w:tcW w:w="8762" w:type="dxa"/>
          </w:tcPr>
          <w:p w14:paraId="515EE20C">
            <w:pPr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Положение о Центре детских инициатив</w:t>
            </w:r>
          </w:p>
        </w:tc>
      </w:tr>
      <w:tr w14:paraId="4EA065A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c>
          <w:tcPr>
            <w:tcW w:w="8762" w:type="dxa"/>
          </w:tcPr>
          <w:p w14:paraId="154598D3">
            <w:pPr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Положение о Штабе воспитательной работы</w:t>
            </w:r>
          </w:p>
        </w:tc>
      </w:tr>
      <w:tr w14:paraId="40E11E7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c>
          <w:tcPr>
            <w:tcW w:w="8762" w:type="dxa"/>
          </w:tcPr>
          <w:p w14:paraId="531F9887">
            <w:pPr>
              <w:widowControl/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Положение о волонтерах Победы</w:t>
            </w:r>
          </w:p>
        </w:tc>
      </w:tr>
      <w:tr w14:paraId="64E179D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c>
          <w:tcPr>
            <w:tcW w:w="8762" w:type="dxa"/>
          </w:tcPr>
          <w:p w14:paraId="7A43F5F3">
            <w:pPr>
              <w:widowControl/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Положение о СМС-дети</w:t>
            </w:r>
          </w:p>
        </w:tc>
      </w:tr>
    </w:tbl>
    <w:p w14:paraId="78F6CC8E">
      <w:pPr>
        <w:spacing w:line="276" w:lineRule="auto"/>
        <w:ind w:left="284"/>
        <w:jc w:val="both"/>
        <w:rPr>
          <w:color w:val="000000"/>
          <w:sz w:val="24"/>
          <w:szCs w:val="24"/>
        </w:rPr>
      </w:pPr>
    </w:p>
    <w:p w14:paraId="2D5D5DE2">
      <w:pPr>
        <w:numPr>
          <w:ilvl w:val="1"/>
          <w:numId w:val="18"/>
        </w:numPr>
        <w:tabs>
          <w:tab w:val="left" w:pos="805"/>
          <w:tab w:val="left" w:pos="1134"/>
        </w:tabs>
        <w:spacing w:line="276" w:lineRule="auto"/>
        <w:ind w:left="0" w:right="210" w:firstLine="709"/>
        <w:jc w:val="both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Требования к условиям работы с обучающимися с особыми образовательными потребностями.</w:t>
      </w:r>
    </w:p>
    <w:p w14:paraId="79AC8CEF">
      <w:pPr>
        <w:spacing w:line="276" w:lineRule="auto"/>
        <w:ind w:left="222" w:right="203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воспитательной работе с категориями обучающихся, имеющих особые образовательные потребности: обучающихся с инвалидностью, с ОВЗ, одарённых, с отклоняющимся поведением, созданы особые условия:</w:t>
      </w:r>
    </w:p>
    <w:p w14:paraId="501E88F8">
      <w:pPr>
        <w:spacing w:line="276" w:lineRule="auto"/>
        <w:ind w:left="222" w:right="203" w:firstLine="707"/>
        <w:jc w:val="both"/>
        <w:rPr>
          <w:color w:val="000000"/>
          <w:sz w:val="24"/>
          <w:szCs w:val="24"/>
        </w:rPr>
      </w:pPr>
    </w:p>
    <w:tbl>
      <w:tblPr>
        <w:tblStyle w:val="70"/>
        <w:tblW w:w="9339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15" w:type="dxa"/>
          <w:bottom w:w="0" w:type="dxa"/>
          <w:right w:w="115" w:type="dxa"/>
        </w:tblCellMar>
      </w:tblPr>
      <w:tblGrid>
        <w:gridCol w:w="2336"/>
        <w:gridCol w:w="7003"/>
      </w:tblGrid>
      <w:tr w14:paraId="152E69B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c>
          <w:tcPr>
            <w:tcW w:w="2336" w:type="dxa"/>
          </w:tcPr>
          <w:p w14:paraId="3980C45C">
            <w:pPr>
              <w:spacing w:line="276" w:lineRule="auto"/>
              <w:ind w:right="203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Категория</w:t>
            </w:r>
          </w:p>
        </w:tc>
        <w:tc>
          <w:tcPr>
            <w:tcW w:w="7003" w:type="dxa"/>
          </w:tcPr>
          <w:p w14:paraId="47C26DAE">
            <w:pPr>
              <w:spacing w:line="276" w:lineRule="auto"/>
              <w:ind w:right="203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Условия</w:t>
            </w:r>
          </w:p>
        </w:tc>
      </w:tr>
      <w:tr w14:paraId="4797E4E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c>
          <w:tcPr>
            <w:tcW w:w="2336" w:type="dxa"/>
          </w:tcPr>
          <w:p w14:paraId="496601F3">
            <w:pPr>
              <w:spacing w:line="276" w:lineRule="auto"/>
              <w:ind w:right="203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Обучающиеся с инвалидностью, ОВЗ</w:t>
            </w:r>
          </w:p>
        </w:tc>
        <w:tc>
          <w:tcPr>
            <w:tcW w:w="7003" w:type="dxa"/>
          </w:tcPr>
          <w:p w14:paraId="0497DC5A">
            <w:pPr>
              <w:widowControl/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Разработаны адаптированные основные общеобразовательные программы для детей с ОВЗ.</w:t>
            </w:r>
          </w:p>
          <w:p w14:paraId="2BB806CA">
            <w:pPr>
              <w:widowControl/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Педагогом-психологом, учителем-логопедом, учителем-дефектологом проводятся регулярные индивидуальные и групповые коррекционно-развивающие занятия.</w:t>
            </w:r>
          </w:p>
          <w:p w14:paraId="3DEF7E02">
            <w:pPr>
              <w:widowControl/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 необходимости, обучение осуществляется индивидуально на дому.</w:t>
            </w:r>
          </w:p>
          <w:p w14:paraId="1D8C6478">
            <w:pPr>
              <w:widowControl/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Имеются специальные учебники и учебные пособия (ФГОС ОВЗ для образовательных организаций, реализующих адаптированные основные общеобразовательные программы).</w:t>
            </w:r>
          </w:p>
          <w:p w14:paraId="408F347F">
            <w:pPr>
              <w:widowControl/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Организовано бесплатное двухразового питания (ОВЗ).</w:t>
            </w:r>
          </w:p>
        </w:tc>
      </w:tr>
      <w:tr w14:paraId="6855F2A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c>
          <w:tcPr>
            <w:tcW w:w="2336" w:type="dxa"/>
          </w:tcPr>
          <w:p w14:paraId="1E4F8BB8">
            <w:pPr>
              <w:spacing w:line="276" w:lineRule="auto"/>
              <w:ind w:right="203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Обучающиеся с отклоняющимся поведением</w:t>
            </w:r>
          </w:p>
        </w:tc>
        <w:tc>
          <w:tcPr>
            <w:tcW w:w="7003" w:type="dxa"/>
          </w:tcPr>
          <w:p w14:paraId="60EC703B">
            <w:pPr>
              <w:spacing w:line="276" w:lineRule="auto"/>
              <w:ind w:right="203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Обеспечено социально-психологическое сопровождение.</w:t>
            </w:r>
          </w:p>
          <w:p w14:paraId="5619C0E9">
            <w:pPr>
              <w:spacing w:line="276" w:lineRule="auto"/>
              <w:ind w:right="203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Организована педагогическая поддержка.</w:t>
            </w:r>
          </w:p>
          <w:p w14:paraId="0F38C9CF">
            <w:pPr>
              <w:spacing w:line="276" w:lineRule="auto"/>
              <w:ind w:right="203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Проводятся консультации родителей (законных представителей) педагога-психолога, социального педагога.</w:t>
            </w:r>
          </w:p>
          <w:p w14:paraId="49C78009">
            <w:pPr>
              <w:spacing w:line="276" w:lineRule="auto"/>
              <w:ind w:right="203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Проводятся коррекционно-развивающие групповые и индивидуальные занятия.</w:t>
            </w:r>
          </w:p>
          <w:p w14:paraId="345917E8">
            <w:pPr>
              <w:spacing w:line="276" w:lineRule="auto"/>
              <w:ind w:right="203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Оказывается помощь в решении семейных и бытовых проблем.</w:t>
            </w:r>
          </w:p>
        </w:tc>
      </w:tr>
      <w:tr w14:paraId="448AD99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c>
          <w:tcPr>
            <w:tcW w:w="2336" w:type="dxa"/>
          </w:tcPr>
          <w:p w14:paraId="3979DDAE">
            <w:pPr>
              <w:spacing w:line="276" w:lineRule="auto"/>
              <w:ind w:right="203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Одаренные дети</w:t>
            </w:r>
          </w:p>
        </w:tc>
        <w:tc>
          <w:tcPr>
            <w:tcW w:w="7003" w:type="dxa"/>
          </w:tcPr>
          <w:p w14:paraId="128406F6">
            <w:pPr>
              <w:spacing w:line="276" w:lineRule="auto"/>
              <w:ind w:right="203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Проводятся консультации педагога-психолога.</w:t>
            </w:r>
          </w:p>
          <w:p w14:paraId="6D376F2C">
            <w:pPr>
              <w:spacing w:line="276" w:lineRule="auto"/>
              <w:ind w:right="203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Организовано психолого-педагогическое сопровождение.</w:t>
            </w:r>
          </w:p>
        </w:tc>
      </w:tr>
    </w:tbl>
    <w:p w14:paraId="472DC39A">
      <w:pPr>
        <w:spacing w:line="276" w:lineRule="auto"/>
        <w:ind w:left="222" w:right="210" w:firstLine="707"/>
        <w:jc w:val="both"/>
        <w:rPr>
          <w:color w:val="000000"/>
          <w:sz w:val="24"/>
          <w:szCs w:val="24"/>
        </w:rPr>
      </w:pPr>
    </w:p>
    <w:p w14:paraId="57C27CED">
      <w:pPr>
        <w:tabs>
          <w:tab w:val="left" w:pos="8931"/>
        </w:tabs>
        <w:spacing w:line="276" w:lineRule="auto"/>
        <w:ind w:right="-7" w:firstLine="709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Особыми задачами воспитания обучающихся с особыми образовательными потребностями являются:</w:t>
      </w:r>
    </w:p>
    <w:p w14:paraId="0137CE60">
      <w:pPr>
        <w:numPr>
          <w:ilvl w:val="0"/>
          <w:numId w:val="19"/>
        </w:numPr>
        <w:tabs>
          <w:tab w:val="left" w:pos="709"/>
        </w:tabs>
        <w:spacing w:line="276" w:lineRule="auto"/>
        <w:ind w:left="0" w:right="-7" w:firstLine="284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налаживание эмоционально-положительного взаимодействия с окружающими для их успешной социальной адаптации и интеграции в Школе;</w:t>
      </w:r>
    </w:p>
    <w:p w14:paraId="7410030A">
      <w:pPr>
        <w:numPr>
          <w:ilvl w:val="0"/>
          <w:numId w:val="19"/>
        </w:numPr>
        <w:tabs>
          <w:tab w:val="left" w:pos="709"/>
        </w:tabs>
        <w:spacing w:line="276" w:lineRule="auto"/>
        <w:ind w:left="0" w:right="-7" w:firstLine="284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формирование доброжелательного отношения к обучающимся и их семьям со стороны всех участников образовательных отношений;</w:t>
      </w:r>
    </w:p>
    <w:p w14:paraId="42212461">
      <w:pPr>
        <w:numPr>
          <w:ilvl w:val="0"/>
          <w:numId w:val="19"/>
        </w:numPr>
        <w:tabs>
          <w:tab w:val="left" w:pos="709"/>
        </w:tabs>
        <w:spacing w:line="276" w:lineRule="auto"/>
        <w:ind w:left="0" w:right="-7" w:firstLine="284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построение воспитательной деятельности с учётом индивидуальных особенностей и возможностей каждого обучающегося;</w:t>
      </w:r>
    </w:p>
    <w:p w14:paraId="05361D88">
      <w:pPr>
        <w:numPr>
          <w:ilvl w:val="0"/>
          <w:numId w:val="19"/>
        </w:numPr>
        <w:tabs>
          <w:tab w:val="left" w:pos="709"/>
        </w:tabs>
        <w:spacing w:line="276" w:lineRule="auto"/>
        <w:ind w:left="0" w:right="-7" w:firstLine="284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обеспечение психолого-педагогической поддержки семей обучающихся, содействие повышению уровня их педагогической, психологической, медико-социальной компетентности.</w:t>
      </w:r>
    </w:p>
    <w:p w14:paraId="37A8D124">
      <w:pPr>
        <w:tabs>
          <w:tab w:val="left" w:pos="709"/>
        </w:tabs>
        <w:spacing w:line="276" w:lineRule="auto"/>
        <w:ind w:right="-7" w:firstLine="284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>При организации воспитания обучающихся с особыми образовательными потребностями педагогический коллектив ориентируется на:</w:t>
      </w:r>
    </w:p>
    <w:p w14:paraId="2FF0203C">
      <w:pPr>
        <w:numPr>
          <w:ilvl w:val="0"/>
          <w:numId w:val="20"/>
        </w:numPr>
        <w:tabs>
          <w:tab w:val="left" w:pos="360"/>
          <w:tab w:val="left" w:pos="851"/>
        </w:tabs>
        <w:spacing w:line="276" w:lineRule="auto"/>
        <w:ind w:left="0" w:right="-7" w:firstLine="36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формирование личности ребёнка с особыми образовательными потребностями с использованием адекватных возрасту и физическому и (или) психическому состоянию методов воспитания;</w:t>
      </w:r>
    </w:p>
    <w:p w14:paraId="5C755F59">
      <w:pPr>
        <w:numPr>
          <w:ilvl w:val="0"/>
          <w:numId w:val="20"/>
        </w:numPr>
        <w:tabs>
          <w:tab w:val="left" w:pos="360"/>
          <w:tab w:val="left" w:pos="851"/>
          <w:tab w:val="left" w:pos="1175"/>
        </w:tabs>
        <w:spacing w:line="276" w:lineRule="auto"/>
        <w:ind w:left="0" w:right="-7" w:firstLine="360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создание оптимальных условий совместного воспитания и обучения обучающихся с особыми образовательными потребностями и их сверстников, с использованием адекватных вспомогательных средств и педагогических приёмов, организацией совместных форм работы классных руководителей, педагогов-психологов, социальных педагогов, учителей-логопедов, учителей-дефектологов, педагогов дополнительного образования;</w:t>
      </w:r>
    </w:p>
    <w:p w14:paraId="6EFA6FD6">
      <w:pPr>
        <w:numPr>
          <w:ilvl w:val="0"/>
          <w:numId w:val="20"/>
        </w:numPr>
        <w:tabs>
          <w:tab w:val="left" w:pos="360"/>
          <w:tab w:val="left" w:pos="851"/>
        </w:tabs>
        <w:spacing w:line="276" w:lineRule="auto"/>
        <w:ind w:left="0" w:right="-7" w:firstLine="36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личностно-ориентированный подход в организации всех видов деятельности обучающихся с особыми образовательными потребностями.</w:t>
      </w:r>
    </w:p>
    <w:p w14:paraId="1E4E399E">
      <w:pPr>
        <w:tabs>
          <w:tab w:val="left" w:pos="656"/>
          <w:tab w:val="left" w:pos="1701"/>
        </w:tabs>
        <w:spacing w:line="276" w:lineRule="auto"/>
        <w:ind w:right="-7"/>
        <w:jc w:val="both"/>
        <w:rPr>
          <w:b/>
          <w:color w:val="000000"/>
          <w:sz w:val="24"/>
          <w:szCs w:val="24"/>
        </w:rPr>
      </w:pPr>
    </w:p>
    <w:p w14:paraId="52550BDF">
      <w:pPr>
        <w:numPr>
          <w:ilvl w:val="1"/>
          <w:numId w:val="18"/>
        </w:numPr>
        <w:tabs>
          <w:tab w:val="left" w:pos="656"/>
          <w:tab w:val="left" w:pos="1276"/>
        </w:tabs>
        <w:spacing w:line="276" w:lineRule="auto"/>
        <w:ind w:left="-142" w:right="-7" w:firstLine="847"/>
        <w:jc w:val="both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Система поощрения социальной успешности и проявлений активной жизненной позиции обучающихся.</w:t>
      </w:r>
    </w:p>
    <w:p w14:paraId="29FB1F5D">
      <w:pPr>
        <w:spacing w:line="276" w:lineRule="auto"/>
        <w:ind w:right="-7" w:firstLine="709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позицию, инициативность, максимально вовлекать их в совместную деятельность в воспитательных целях. </w:t>
      </w:r>
    </w:p>
    <w:p w14:paraId="42BC053D">
      <w:pPr>
        <w:spacing w:line="276" w:lineRule="auto"/>
        <w:ind w:right="-7" w:firstLine="709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Система проявлений активной жизненной позиции и поощрения социальной успешности обучающихся строится на принципах:</w:t>
      </w:r>
    </w:p>
    <w:p w14:paraId="73CFBC9A">
      <w:pPr>
        <w:numPr>
          <w:ilvl w:val="0"/>
          <w:numId w:val="21"/>
        </w:numPr>
        <w:tabs>
          <w:tab w:val="left" w:pos="1074"/>
        </w:tabs>
        <w:spacing w:line="276" w:lineRule="auto"/>
        <w:ind w:left="0" w:right="-7" w:firstLine="709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публичности, открытости поощрений - информирование всех обучающихся о награждении, проведение награждений в присутствии значительного числа обучающихся;</w:t>
      </w:r>
    </w:p>
    <w:p w14:paraId="48576214">
      <w:pPr>
        <w:numPr>
          <w:ilvl w:val="0"/>
          <w:numId w:val="21"/>
        </w:numPr>
        <w:tabs>
          <w:tab w:val="left" w:pos="1074"/>
        </w:tabs>
        <w:spacing w:line="276" w:lineRule="auto"/>
        <w:ind w:left="0" w:right="-7" w:firstLine="709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соответствия артефактов и процедур награждения укладу Школы, качеству воспитывающей среды, символике Школы;</w:t>
      </w:r>
    </w:p>
    <w:p w14:paraId="7A9B3D04">
      <w:pPr>
        <w:numPr>
          <w:ilvl w:val="0"/>
          <w:numId w:val="21"/>
        </w:numPr>
        <w:tabs>
          <w:tab w:val="left" w:pos="1074"/>
        </w:tabs>
        <w:spacing w:line="276" w:lineRule="auto"/>
        <w:ind w:left="0" w:right="-6" w:firstLine="709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прозрачности правил поощрения - наличие положения </w:t>
      </w:r>
      <w:r>
        <w:rPr>
          <w:rFonts w:eastAsia="Batang"/>
          <w:color w:val="000000"/>
          <w:sz w:val="24"/>
          <w:szCs w:val="24"/>
        </w:rPr>
        <w:t>о награждениях</w:t>
      </w:r>
      <w:r>
        <w:rPr>
          <w:color w:val="000000"/>
          <w:sz w:val="24"/>
          <w:szCs w:val="24"/>
        </w:rPr>
        <w:t xml:space="preserve">, неукоснительное следование порядку, зафиксированному </w:t>
      </w:r>
      <w:r>
        <w:rPr>
          <w:rFonts w:eastAsia="Batang"/>
          <w:color w:val="000000"/>
          <w:sz w:val="24"/>
          <w:szCs w:val="24"/>
        </w:rPr>
        <w:t>в эт</w:t>
      </w:r>
      <w:r>
        <w:rPr>
          <w:color w:val="000000"/>
          <w:sz w:val="24"/>
          <w:szCs w:val="24"/>
        </w:rPr>
        <w:t>ом документе, соблюдение справедливости при выдвижении кандидатур;</w:t>
      </w:r>
    </w:p>
    <w:p w14:paraId="0086AF32">
      <w:pPr>
        <w:numPr>
          <w:ilvl w:val="0"/>
          <w:numId w:val="21"/>
        </w:numPr>
        <w:tabs>
          <w:tab w:val="left" w:pos="1074"/>
        </w:tabs>
        <w:spacing w:line="276" w:lineRule="auto"/>
        <w:ind w:left="0" w:right="-6" w:firstLine="709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регулирования частоты награждений - недопущение избыточности в поощрениях, чрезмерно больших групп поощряемых и т. п.;</w:t>
      </w:r>
    </w:p>
    <w:p w14:paraId="76BFBC68">
      <w:pPr>
        <w:numPr>
          <w:ilvl w:val="0"/>
          <w:numId w:val="21"/>
        </w:numPr>
        <w:tabs>
          <w:tab w:val="left" w:pos="1074"/>
        </w:tabs>
        <w:spacing w:line="276" w:lineRule="auto"/>
        <w:ind w:left="0" w:right="-6" w:firstLine="709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сочетания индивидуального и коллективного поощрения - использование индивидуальных и коллективных наград даёт возможность стимулировать индивидуальную и коллективную активность обучающихся, преодолевать межличностные противоречия между обучающимися, получившими и не получившими награды;</w:t>
      </w:r>
    </w:p>
    <w:p w14:paraId="5AE5367A">
      <w:pPr>
        <w:numPr>
          <w:ilvl w:val="0"/>
          <w:numId w:val="21"/>
        </w:numPr>
        <w:tabs>
          <w:tab w:val="left" w:pos="1074"/>
        </w:tabs>
        <w:spacing w:line="276" w:lineRule="auto"/>
        <w:ind w:left="0" w:right="-6" w:firstLine="709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привлечения к участию в системе поощрений на всех стадиях родителей (законных представителей) обучающихся, представителей родительского сообщества, самих обучающихся, их представителей (с учётом наличия ученического самоуправления), сторонних организаций, их статусных представителей;</w:t>
      </w:r>
    </w:p>
    <w:p w14:paraId="287E5061">
      <w:pPr>
        <w:numPr>
          <w:ilvl w:val="0"/>
          <w:numId w:val="21"/>
        </w:numPr>
        <w:tabs>
          <w:tab w:val="left" w:pos="1074"/>
        </w:tabs>
        <w:spacing w:line="276" w:lineRule="auto"/>
        <w:ind w:left="0" w:right="-6" w:firstLine="709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дифференцированности поощрений (наличие уровней и типов наград позволяет продлить стимулирующее действие системы поощрения).</w:t>
      </w:r>
    </w:p>
    <w:p w14:paraId="2CB3C2FC">
      <w:pPr>
        <w:spacing w:line="276" w:lineRule="auto"/>
        <w:ind w:right="-7" w:firstLine="709"/>
        <w:jc w:val="both"/>
        <w:rPr>
          <w:sz w:val="24"/>
          <w:szCs w:val="24"/>
        </w:rPr>
      </w:pPr>
      <w:r>
        <w:rPr>
          <w:sz w:val="24"/>
          <w:szCs w:val="24"/>
        </w:rPr>
        <w:t>Формы поощрения проявлений активной жизненной позиции обучающихся и социальной успешности: индивидуальные и групповые портфолио, рейтинги, благотворительная поддержка.</w:t>
      </w:r>
    </w:p>
    <w:p w14:paraId="624F3CD0">
      <w:pPr>
        <w:spacing w:line="276" w:lineRule="auto"/>
        <w:ind w:right="-7" w:firstLine="709"/>
        <w:jc w:val="both"/>
        <w:rPr>
          <w:rFonts w:eastAsia="Batang"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Ведение портфолио отражает деятельность обучающихся при её организации и регулярном поощрении классными руководителями, поддержке родителями (законными представителями) по </w:t>
      </w:r>
      <w:r>
        <w:rPr>
          <w:rFonts w:eastAsia="Batang"/>
          <w:color w:val="000000"/>
          <w:sz w:val="24"/>
          <w:szCs w:val="24"/>
        </w:rPr>
        <w:t>собиранию (накоплению) артефактов, фиксирующих и символизирующих достижения обучающегося.</w:t>
      </w:r>
    </w:p>
    <w:p w14:paraId="2406F1AE">
      <w:pPr>
        <w:spacing w:line="276" w:lineRule="auto"/>
        <w:ind w:right="-7" w:firstLine="709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Портфолио может включать артефакты признания </w:t>
      </w:r>
      <w:r>
        <w:rPr>
          <w:rFonts w:eastAsia="Batang"/>
          <w:color w:val="000000"/>
          <w:sz w:val="24"/>
          <w:szCs w:val="24"/>
        </w:rPr>
        <w:t>личностных до</w:t>
      </w:r>
      <w:r>
        <w:rPr>
          <w:color w:val="000000"/>
          <w:sz w:val="24"/>
          <w:szCs w:val="24"/>
        </w:rPr>
        <w:t>стижений, достижений в группе, участия в деятельности (грамоты, поощрительные письма, фотографии призов, фото изделий, работ и др., участвовавших в конкурсах и т. д.). Кроме индивидуального портфолио, возможно ведение портфолио класса.</w:t>
      </w:r>
    </w:p>
    <w:p w14:paraId="122F7B89">
      <w:pPr>
        <w:spacing w:line="276" w:lineRule="auto"/>
        <w:ind w:firstLine="709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Рейтинги формируются через размещение имен (фамилий) обучающихся или названий (номеров) групп обучающихся, классов в последовательности, определяемой их успешностью, достижениями.</w:t>
      </w:r>
    </w:p>
    <w:p w14:paraId="04875101">
      <w:pPr>
        <w:spacing w:line="276" w:lineRule="auto"/>
        <w:ind w:firstLine="709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Благотворительная поддержка обучающихся, групп обучающихся (классов) может заключаться в материальной поддержке проведения в Школе воспитательных дел, мероприятий, проведения внешкольных мероприятий, различных форм совместной деятельности воспитательной направленности, в индивидуальной поддержке нуждающихся в помощи обучающихся, семей, педагогических работников.</w:t>
      </w:r>
    </w:p>
    <w:p w14:paraId="1BAB7D9C">
      <w:pPr>
        <w:spacing w:line="276" w:lineRule="auto"/>
        <w:ind w:firstLine="709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Благотворительность предусматривает публичную презентацию благотворителей и их деятельности.</w:t>
      </w:r>
    </w:p>
    <w:p w14:paraId="5D8EE83D">
      <w:pPr>
        <w:spacing w:line="276" w:lineRule="auto"/>
        <w:ind w:firstLine="709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Использование рейтингов, их форма, публичность, привлечение благотворителей, в том числе из социальных партнеров, их статус, акции, деятельность организуются в соответствии с укладом Школы, целью, задачами, традициями воспитания, согласовываются с представителями родительского сообщества во избежание деструктивного воздействия на взаимоотношения в Школе.</w:t>
      </w:r>
    </w:p>
    <w:p w14:paraId="51478F3B">
      <w:pPr>
        <w:spacing w:line="276" w:lineRule="auto"/>
        <w:jc w:val="both"/>
        <w:rPr>
          <w:i/>
          <w:color w:val="000000"/>
          <w:sz w:val="24"/>
          <w:szCs w:val="24"/>
        </w:rPr>
      </w:pPr>
    </w:p>
    <w:p w14:paraId="58D532D4">
      <w:pPr>
        <w:numPr>
          <w:ilvl w:val="1"/>
          <w:numId w:val="18"/>
        </w:numPr>
        <w:tabs>
          <w:tab w:val="left" w:pos="709"/>
          <w:tab w:val="left" w:pos="1701"/>
        </w:tabs>
        <w:spacing w:line="276" w:lineRule="auto"/>
        <w:ind w:left="1276" w:hanging="571"/>
        <w:jc w:val="both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Анализ воспитательного процесса.</w:t>
      </w:r>
    </w:p>
    <w:p w14:paraId="58F4EACA">
      <w:pPr>
        <w:spacing w:line="276" w:lineRule="auto"/>
        <w:ind w:right="-7" w:firstLine="709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Анализ воспитательного процесса осуществляется в соответствии с целевыми ориентирами результатов воспитания, личностными результатами обучающихся</w:t>
      </w:r>
      <w:r>
        <w:rPr>
          <w:sz w:val="24"/>
          <w:szCs w:val="24"/>
        </w:rPr>
        <w:t xml:space="preserve">, </w:t>
      </w:r>
      <w:r>
        <w:rPr>
          <w:color w:val="000000"/>
          <w:sz w:val="24"/>
          <w:szCs w:val="24"/>
        </w:rPr>
        <w:t>установленными ФГОС НОО, ООО, СОО.</w:t>
      </w:r>
    </w:p>
    <w:p w14:paraId="4F4723B2">
      <w:pPr>
        <w:spacing w:line="276" w:lineRule="auto"/>
        <w:ind w:right="-7" w:firstLine="709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Основным методом анализа воспитательного процесса в Школе является ежегодный самоанализ воспитательной работы с целью выявления основных проблем и последующего их решения, с привлечением (при необходимости) внешних экспертов, специалистов.</w:t>
      </w:r>
    </w:p>
    <w:p w14:paraId="1E19096C">
      <w:pPr>
        <w:spacing w:line="276" w:lineRule="auto"/>
        <w:ind w:firstLine="54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Планирование анализа воспитательного процесса включается в календарный план воспитательной работы.</w:t>
      </w:r>
    </w:p>
    <w:p w14:paraId="498AA81C">
      <w:pPr>
        <w:spacing w:line="276" w:lineRule="auto"/>
        <w:ind w:firstLine="54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Основные принципы самоанализа воспитательной работы:</w:t>
      </w:r>
    </w:p>
    <w:p w14:paraId="4BE6D823">
      <w:pPr>
        <w:numPr>
          <w:ilvl w:val="0"/>
          <w:numId w:val="22"/>
        </w:numPr>
        <w:spacing w:line="276" w:lineRule="auto"/>
        <w:ind w:left="0" w:firstLine="36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взаимное уважение всех участников образовательных отношений;</w:t>
      </w:r>
    </w:p>
    <w:p w14:paraId="0CF6E462">
      <w:pPr>
        <w:numPr>
          <w:ilvl w:val="0"/>
          <w:numId w:val="22"/>
        </w:numPr>
        <w:spacing w:line="276" w:lineRule="auto"/>
        <w:ind w:left="0" w:firstLine="36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приоритет анализа сущностных сторон воспитания ориентирует на изучение прежде всего не количественных, а качественных показателей, таких как сохранение уклада образовательной организации, содержание и разнообразие деятельности, стиль общения, отношений между педагогическими работниками, обучающимися и родителями;</w:t>
      </w:r>
    </w:p>
    <w:p w14:paraId="264E9D35">
      <w:pPr>
        <w:numPr>
          <w:ilvl w:val="0"/>
          <w:numId w:val="22"/>
        </w:numPr>
        <w:spacing w:line="276" w:lineRule="auto"/>
        <w:ind w:left="0" w:firstLine="36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развивающий характер осуществляемого анализа ориентирует на использование его результатов для совершенствования воспитательной деятельности педагогических работников (знания и сохранения в работе цели и задач воспитания, умелого планирования воспитательной работы, адекватного подбора видов, форм и содержания совместной деятельности с обучающимися, коллегами, социальными партнерами);</w:t>
      </w:r>
    </w:p>
    <w:p w14:paraId="7659B0C2">
      <w:pPr>
        <w:numPr>
          <w:ilvl w:val="0"/>
          <w:numId w:val="22"/>
        </w:numPr>
        <w:spacing w:line="276" w:lineRule="auto"/>
        <w:ind w:left="0" w:firstLine="36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распределенная ответственность за результаты личностного развития обучающихся ориентирует на понимание того, что личностное развитие — это результат как организованного социального воспитания, в котором образовательная организация участвует наряду с другими социальными институтами, так и стихийной социализации и саморазвития.</w:t>
      </w:r>
    </w:p>
    <w:p w14:paraId="15D12CA7">
      <w:pPr>
        <w:spacing w:line="276" w:lineRule="auto"/>
        <w:ind w:right="210" w:firstLine="709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Основные направления анализа воспитательного процесса:</w:t>
      </w:r>
    </w:p>
    <w:p w14:paraId="69F579A6">
      <w:pPr>
        <w:numPr>
          <w:ilvl w:val="0"/>
          <w:numId w:val="23"/>
        </w:numPr>
        <w:tabs>
          <w:tab w:val="left" w:pos="709"/>
        </w:tabs>
        <w:spacing w:line="276" w:lineRule="auto"/>
        <w:ind w:left="0" w:right="-7" w:firstLine="360"/>
        <w:jc w:val="both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Результаты воспитания, социализации и саморазвития обучающихся. </w:t>
      </w:r>
    </w:p>
    <w:p w14:paraId="4E65B322">
      <w:pPr>
        <w:tabs>
          <w:tab w:val="left" w:pos="709"/>
        </w:tabs>
        <w:spacing w:line="276" w:lineRule="auto"/>
        <w:ind w:right="-7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 xml:space="preserve">Критерием, на основе которого осуществляется данный анализ, является динамика личностного развития обучающихся в каждом классе.  </w:t>
      </w:r>
    </w:p>
    <w:p w14:paraId="34A02B18">
      <w:pPr>
        <w:spacing w:line="276" w:lineRule="auto"/>
        <w:ind w:firstLine="72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Анализ проводится классными руководителями вместе с заместителем директора по воспитательной работе, советником директора по воспитанию, с последующим обсуждением результатов на заседании Штаба воспитательной работы, методическом объединении классных руководителей или педагогическом совете.</w:t>
      </w:r>
    </w:p>
    <w:p w14:paraId="000A4EF7">
      <w:pPr>
        <w:spacing w:line="276" w:lineRule="auto"/>
        <w:ind w:firstLine="709"/>
        <w:jc w:val="both"/>
        <w:rPr>
          <w:i/>
          <w:color w:val="FF0000"/>
          <w:sz w:val="24"/>
          <w:szCs w:val="24"/>
        </w:rPr>
      </w:pPr>
      <w:r>
        <w:rPr>
          <w:color w:val="000000"/>
          <w:sz w:val="24"/>
          <w:szCs w:val="24"/>
        </w:rPr>
        <w:t xml:space="preserve">Основным способом получения информации о результатах воспитания, социализации и саморазвития обучающихся является педагогическое наблюдение, </w:t>
      </w:r>
      <w:r>
        <w:rPr>
          <w:sz w:val="24"/>
          <w:szCs w:val="24"/>
        </w:rPr>
        <w:t xml:space="preserve">которое осуществляется в течение всего учебного года как в режиме обычной жизнедеятельности классного коллектива, так и в специально создаваемых педагогом ситуаций ценностного и нравственного выбора. По результатам педагогического наблюдения в конце учебного года проводится мониторинг уровня сформированности личностных результатов обучающихся по направлениям воспитательной деятельности и личностным результатам, заданным ФГОС НОО, ООО, СОО. Результаты педагогического наблюдения заносятся в автоматизированные карты учащихся, а затем – в автоматизированные таблицы по Школе, что значительно облегчает процесс обработки данных и получения информации о «западающих» направлениях воспитательной работы в классе, параллелях, уровнях образования, Школе. Полученные результаты анализируются в сравнении с результатами предыдущего учебного года, по наиболее проблемным направлениям воспитания планируется работа, направленная на повышение эффективности воспитательных воздействий.  </w:t>
      </w:r>
    </w:p>
    <w:p w14:paraId="3D2C3638">
      <w:pPr>
        <w:spacing w:line="276" w:lineRule="auto"/>
        <w:ind w:firstLine="709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Кроме этого, в течение учебного года проводится ряд психологических исследований личностных результатов обучающихся, результаты которых также учитываются при анализе воспитательного процесса: </w:t>
      </w:r>
    </w:p>
    <w:p w14:paraId="5F27BECD">
      <w:pPr>
        <w:shd w:val="clear" w:color="auto" w:fill="FFFFFF"/>
        <w:spacing w:line="276" w:lineRule="auto"/>
        <w:ind w:firstLine="709"/>
        <w:jc w:val="both"/>
        <w:rPr>
          <w:b/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 xml:space="preserve"> </w:t>
      </w:r>
    </w:p>
    <w:tbl>
      <w:tblPr>
        <w:tblStyle w:val="71"/>
        <w:tblW w:w="8033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15" w:type="dxa"/>
          <w:bottom w:w="0" w:type="dxa"/>
          <w:right w:w="115" w:type="dxa"/>
        </w:tblCellMar>
      </w:tblPr>
      <w:tblGrid>
        <w:gridCol w:w="2122"/>
        <w:gridCol w:w="5911"/>
      </w:tblGrid>
      <w:tr w14:paraId="65F6D19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726" w:hRule="atLeast"/>
          <w:jc w:val="center"/>
        </w:trPr>
        <w:tc>
          <w:tcPr>
            <w:tcW w:w="2122" w:type="dxa"/>
            <w:tcBorders>
              <w:bottom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0519A95">
            <w:pPr>
              <w:widowControl/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Процедура</w:t>
            </w:r>
          </w:p>
        </w:tc>
        <w:tc>
          <w:tcPr>
            <w:tcW w:w="5911" w:type="dxa"/>
            <w:tcBorders>
              <w:bottom w:val="single" w:color="000000" w:sz="4" w:space="0"/>
            </w:tcBorders>
            <w:shd w:val="clear" w:color="auto" w:fill="FFFFFF"/>
          </w:tcPr>
          <w:p w14:paraId="2C8BE8F4">
            <w:pPr>
              <w:widowControl/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Диагностический инструментарий</w:t>
            </w:r>
          </w:p>
        </w:tc>
      </w:tr>
      <w:tr w14:paraId="2F8C3AC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1890" w:hRule="atLeast"/>
          <w:jc w:val="center"/>
        </w:trPr>
        <w:tc>
          <w:tcPr>
            <w:tcW w:w="2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0873443D">
            <w:pPr>
              <w:widowControl/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Оценка мотивации обучения школьников</w:t>
            </w:r>
          </w:p>
          <w:p w14:paraId="0B3E36A9">
            <w:pPr>
              <w:widowControl/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591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</w:tcPr>
          <w:p w14:paraId="0DD09530">
            <w:pPr>
              <w:widowControl/>
              <w:shd w:val="clear" w:color="auto" w:fill="FFFFFF"/>
              <w:spacing w:line="276" w:lineRule="auto"/>
              <w:ind w:right="-6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Методика «Изучение мотивации обучения</w:t>
            </w:r>
          </w:p>
          <w:p w14:paraId="40615560">
            <w:pPr>
              <w:widowControl/>
              <w:shd w:val="clear" w:color="auto" w:fill="FFFFFF"/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у младших школьников» М.Р. Гинзбурга</w:t>
            </w:r>
          </w:p>
          <w:p w14:paraId="4416C190">
            <w:pPr>
              <w:widowControl/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</w:tr>
      <w:tr w14:paraId="2BC0AA2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1288" w:hRule="atLeast"/>
          <w:jc w:val="center"/>
        </w:trPr>
        <w:tc>
          <w:tcPr>
            <w:tcW w:w="2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458ADC10">
            <w:pPr>
              <w:widowControl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Оценка уровня развития самооценки и притязания</w:t>
            </w:r>
          </w:p>
        </w:tc>
        <w:tc>
          <w:tcPr>
            <w:tcW w:w="591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</w:tcPr>
          <w:p w14:paraId="660BF473">
            <w:pPr>
              <w:widowControl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Методика исследования самооценки и уровня притязаний Дембо-Рубинштейн (в интерпретации Прихожан А.М.)</w:t>
            </w:r>
          </w:p>
        </w:tc>
      </w:tr>
      <w:tr w14:paraId="694E2B2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322" w:hRule="atLeast"/>
          <w:jc w:val="center"/>
        </w:trPr>
        <w:tc>
          <w:tcPr>
            <w:tcW w:w="212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56D98455">
            <w:pPr>
              <w:widowControl/>
              <w:jc w:val="both"/>
              <w:rPr>
                <w:color w:val="FFFFFF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Оценка ценностных ориентаций </w:t>
            </w:r>
          </w:p>
        </w:tc>
        <w:tc>
          <w:tcPr>
            <w:tcW w:w="591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</w:tcPr>
          <w:p w14:paraId="4C3905D5">
            <w:pPr>
              <w:widowControl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Адаптированный вариант теста «Размышляем о жизненном опыте» для младших школьников. Составлена доктором педагогических наук Н.Е. Щурковой, адаптирован В.М, Ивановой, Т.Е. Павловой, Е.Н. Степановым.</w:t>
            </w:r>
          </w:p>
        </w:tc>
      </w:tr>
      <w:tr w14:paraId="091D1E3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370" w:hRule="atLeast"/>
          <w:jc w:val="center"/>
        </w:trPr>
        <w:tc>
          <w:tcPr>
            <w:tcW w:w="21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23975BF9">
            <w:pPr>
              <w:widowControl/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911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</w:tcPr>
          <w:p w14:paraId="71E138DB">
            <w:pPr>
              <w:widowControl/>
              <w:spacing w:line="276" w:lineRule="auto"/>
              <w:jc w:val="both"/>
              <w:rPr>
                <w:sz w:val="24"/>
                <w:szCs w:val="24"/>
              </w:rPr>
            </w:pPr>
          </w:p>
        </w:tc>
      </w:tr>
      <w:tr w14:paraId="4E0A15E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900" w:hRule="atLeast"/>
          <w:jc w:val="center"/>
        </w:trPr>
        <w:tc>
          <w:tcPr>
            <w:tcW w:w="21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606E9B7E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911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</w:tcPr>
          <w:p w14:paraId="15782251">
            <w:pPr>
              <w:jc w:val="both"/>
              <w:rPr>
                <w:sz w:val="24"/>
                <w:szCs w:val="24"/>
              </w:rPr>
            </w:pPr>
          </w:p>
        </w:tc>
      </w:tr>
      <w:tr w14:paraId="1F97987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370" w:hRule="atLeast"/>
          <w:jc w:val="center"/>
        </w:trPr>
        <w:tc>
          <w:tcPr>
            <w:tcW w:w="21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1DEC63CB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5911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</w:tcPr>
          <w:p w14:paraId="1C7E265E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</w:tr>
      <w:tr w14:paraId="2E12150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1650" w:hRule="atLeast"/>
          <w:jc w:val="center"/>
        </w:trPr>
        <w:tc>
          <w:tcPr>
            <w:tcW w:w="212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2AAB19E">
            <w:pPr>
              <w:spacing w:before="240" w:after="2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Оценка мотивации обучения школьников</w:t>
            </w:r>
          </w:p>
        </w:tc>
        <w:tc>
          <w:tcPr>
            <w:tcW w:w="5911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6792396">
            <w:pPr>
              <w:spacing w:before="240" w:after="2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Методика изучения мотивации обучения школьников Н.В. Калининой, М.И. Лукьяновой</w:t>
            </w:r>
          </w:p>
        </w:tc>
      </w:tr>
      <w:tr w14:paraId="4CF7908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480" w:hRule="atLeast"/>
          <w:jc w:val="center"/>
        </w:trPr>
        <w:tc>
          <w:tcPr>
            <w:tcW w:w="21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0BABA4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911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D05530">
            <w:pPr>
              <w:jc w:val="both"/>
              <w:rPr>
                <w:sz w:val="24"/>
                <w:szCs w:val="24"/>
              </w:rPr>
            </w:pPr>
          </w:p>
        </w:tc>
      </w:tr>
      <w:tr w14:paraId="67B4C75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370" w:hRule="atLeast"/>
          <w:jc w:val="center"/>
        </w:trPr>
        <w:tc>
          <w:tcPr>
            <w:tcW w:w="21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54FF3755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5911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</w:tcPr>
          <w:p w14:paraId="642F5B2D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</w:tr>
    </w:tbl>
    <w:p w14:paraId="29D7CDB9">
      <w:pPr>
        <w:shd w:val="clear" w:color="auto" w:fill="FFFFFF"/>
        <w:spacing w:line="276" w:lineRule="auto"/>
        <w:ind w:left="-142"/>
        <w:jc w:val="both"/>
        <w:rPr>
          <w:color w:val="000000"/>
          <w:sz w:val="24"/>
          <w:szCs w:val="24"/>
        </w:rPr>
      </w:pPr>
    </w:p>
    <w:p w14:paraId="47C26837">
      <w:pPr>
        <w:spacing w:line="276" w:lineRule="auto"/>
        <w:ind w:right="-7" w:firstLine="709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При проведении анализа воспитательной работы за учебный год внимание педагогов сосредоточивается на вопросах: насколько сформированы те или иные личностные результаты и ценностные ориентации у обучающихся и класса в целом, какие проблемы, затруднения в личностном развитии обучающихся удалось решить за прошедший учебный год; какие проблемы, затруднения решить не удалось и почему; какие новые проблемы, трудности появились, над чем предстоит работать педагогическому коллективу.</w:t>
      </w:r>
    </w:p>
    <w:p w14:paraId="69C16674">
      <w:pPr>
        <w:numPr>
          <w:ilvl w:val="0"/>
          <w:numId w:val="23"/>
        </w:numPr>
        <w:tabs>
          <w:tab w:val="left" w:pos="1211"/>
        </w:tabs>
        <w:spacing w:line="276" w:lineRule="auto"/>
        <w:jc w:val="both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Состояние совместной деятельности обучающихся и взрослых.</w:t>
      </w:r>
    </w:p>
    <w:p w14:paraId="7480B0DE">
      <w:pPr>
        <w:tabs>
          <w:tab w:val="left" w:pos="709"/>
          <w:tab w:val="left" w:pos="3065"/>
          <w:tab w:val="left" w:pos="4115"/>
          <w:tab w:val="left" w:pos="5424"/>
          <w:tab w:val="left" w:pos="7552"/>
          <w:tab w:val="left" w:pos="8695"/>
        </w:tabs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>Критерием, на основе которого осуществляется данный анализ, является наличие интересной, событийно насыщенной и личностно развивающей совместной деятельности обучающихся и взрослых в соответствии с модулями данной программы.</w:t>
      </w:r>
    </w:p>
    <w:p w14:paraId="5A771C1F">
      <w:pPr>
        <w:spacing w:line="276" w:lineRule="auto"/>
        <w:ind w:right="-7" w:firstLine="709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Анализ проводится заместителем директора по воспитательной работе при помощи советника директора по воспитанию и взаимодействию с детскими общественными объединениями, классными руководителями с привлечением родительских активов класса, Родительского совета школы, Школьного парламента. </w:t>
      </w:r>
    </w:p>
    <w:p w14:paraId="7A9ED2B2">
      <w:pPr>
        <w:spacing w:line="276" w:lineRule="auto"/>
        <w:ind w:right="-7" w:firstLine="709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Способами получения информации о состоянии организуемой совместной деятельности обучающихся и педагогических работников является анкетирование обучающихся, родителей и педагогов с использованием онлайн-сервисов (приложение 2). Результаты обсуждаются на заседании методических объединений классных руководителей или педагогическом совете. </w:t>
      </w:r>
    </w:p>
    <w:p w14:paraId="36C1307B">
      <w:pPr>
        <w:spacing w:line="276" w:lineRule="auto"/>
        <w:ind w:right="-7" w:firstLine="709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Внимание сосредоточивается на вопросах, связанных с качеством:</w:t>
      </w:r>
    </w:p>
    <w:p w14:paraId="73412FE8">
      <w:pPr>
        <w:numPr>
          <w:ilvl w:val="0"/>
          <w:numId w:val="24"/>
        </w:numPr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реализация воспитательного потенциала урочной деятельности;</w:t>
      </w:r>
    </w:p>
    <w:p w14:paraId="6F8F7A63">
      <w:pPr>
        <w:numPr>
          <w:ilvl w:val="0"/>
          <w:numId w:val="24"/>
        </w:numPr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организуемой внеурочной деятельности обучающихся;</w:t>
      </w:r>
    </w:p>
    <w:p w14:paraId="0254790E">
      <w:pPr>
        <w:numPr>
          <w:ilvl w:val="0"/>
          <w:numId w:val="24"/>
        </w:numPr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деятельности классных руководителей и их классов;</w:t>
      </w:r>
    </w:p>
    <w:p w14:paraId="0104AC3B">
      <w:pPr>
        <w:numPr>
          <w:ilvl w:val="0"/>
          <w:numId w:val="24"/>
        </w:numPr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проводимых общешкольных основных дел, мероприятий;</w:t>
      </w:r>
    </w:p>
    <w:p w14:paraId="6A84487E">
      <w:pPr>
        <w:numPr>
          <w:ilvl w:val="0"/>
          <w:numId w:val="24"/>
        </w:numPr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внешкольных мероприятий;</w:t>
      </w:r>
    </w:p>
    <w:p w14:paraId="0F56F389">
      <w:pPr>
        <w:numPr>
          <w:ilvl w:val="0"/>
          <w:numId w:val="24"/>
        </w:numPr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создания и поддержки предметно-пространственной среды;</w:t>
      </w:r>
    </w:p>
    <w:p w14:paraId="022C6B23">
      <w:pPr>
        <w:numPr>
          <w:ilvl w:val="0"/>
          <w:numId w:val="24"/>
        </w:numPr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взаимодействия с родительским сообществом;</w:t>
      </w:r>
    </w:p>
    <w:p w14:paraId="58B284BC">
      <w:pPr>
        <w:numPr>
          <w:ilvl w:val="0"/>
          <w:numId w:val="24"/>
        </w:numPr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деятельности ученического самоуправления;</w:t>
      </w:r>
    </w:p>
    <w:p w14:paraId="48C5DC28">
      <w:pPr>
        <w:numPr>
          <w:ilvl w:val="0"/>
          <w:numId w:val="24"/>
        </w:numPr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деятельности по профилактике и безопасности;</w:t>
      </w:r>
    </w:p>
    <w:p w14:paraId="6054E8EA">
      <w:pPr>
        <w:numPr>
          <w:ilvl w:val="0"/>
          <w:numId w:val="24"/>
        </w:numPr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реализации потенциала социального партнерства;</w:t>
      </w:r>
    </w:p>
    <w:p w14:paraId="0AB7644A">
      <w:pPr>
        <w:numPr>
          <w:ilvl w:val="0"/>
          <w:numId w:val="24"/>
        </w:numPr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деятельности по профориентации обучающихся.</w:t>
      </w:r>
    </w:p>
    <w:p w14:paraId="77BBB92C">
      <w:pPr>
        <w:spacing w:line="276" w:lineRule="auto"/>
        <w:ind w:firstLine="36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Итогом самоанализа является перечень выявленных проблем, над решением которых предстоит работать педагогическому коллективу в течение следующего учебного года.</w:t>
      </w:r>
    </w:p>
    <w:p w14:paraId="6B855C61">
      <w:pPr>
        <w:tabs>
          <w:tab w:val="left" w:pos="1915"/>
          <w:tab w:val="left" w:pos="3656"/>
          <w:tab w:val="left" w:pos="5544"/>
          <w:tab w:val="left" w:pos="5930"/>
          <w:tab w:val="left" w:pos="6736"/>
          <w:tab w:val="left" w:pos="7834"/>
        </w:tabs>
        <w:spacing w:line="276" w:lineRule="auto"/>
        <w:ind w:firstLine="709"/>
        <w:jc w:val="both"/>
        <w:rPr>
          <w:color w:val="000000"/>
          <w:sz w:val="24"/>
          <w:szCs w:val="24"/>
        </w:rPr>
      </w:pPr>
      <w:r>
        <w:rPr>
          <w:rFonts w:eastAsia="Batang"/>
          <w:color w:val="000000"/>
          <w:sz w:val="24"/>
          <w:szCs w:val="24"/>
        </w:rPr>
        <w:t>Итоги самоанализа оформляются в виде отчёта, составляемого</w:t>
      </w:r>
      <w:r>
        <w:rPr>
          <w:color w:val="000000"/>
          <w:sz w:val="24"/>
          <w:szCs w:val="24"/>
        </w:rPr>
        <w:t xml:space="preserve"> заместителем директора по воспитательной работе совместно с советником директора по воспитанию и взаимодействию с детскими общественными объединениями в конце учебного года, </w:t>
      </w:r>
      <w:r>
        <w:rPr>
          <w:rFonts w:eastAsia="Batang"/>
          <w:color w:val="000000"/>
          <w:sz w:val="24"/>
          <w:szCs w:val="24"/>
        </w:rPr>
        <w:t>рассматриваются и</w:t>
      </w:r>
      <w:r>
        <w:rPr>
          <w:color w:val="000000"/>
          <w:sz w:val="24"/>
          <w:szCs w:val="24"/>
        </w:rPr>
        <w:t xml:space="preserve"> утверждаются педагогическим советом.</w:t>
      </w:r>
    </w:p>
    <w:p w14:paraId="7D092939">
      <w:pPr>
        <w:spacing w:line="276" w:lineRule="auto"/>
        <w:jc w:val="both"/>
        <w:rPr>
          <w:sz w:val="24"/>
          <w:szCs w:val="24"/>
        </w:rPr>
      </w:pPr>
    </w:p>
    <w:p w14:paraId="1BA04EEA">
      <w:pPr>
        <w:spacing w:line="276" w:lineRule="auto"/>
        <w:jc w:val="both"/>
        <w:rPr>
          <w:sz w:val="24"/>
          <w:szCs w:val="24"/>
        </w:rPr>
      </w:pPr>
    </w:p>
    <w:p w14:paraId="246238DF">
      <w:pPr>
        <w:spacing w:line="276" w:lineRule="auto"/>
        <w:jc w:val="both"/>
        <w:rPr>
          <w:sz w:val="24"/>
          <w:szCs w:val="24"/>
        </w:rPr>
      </w:pPr>
    </w:p>
    <w:p w14:paraId="7B0DB588">
      <w:pPr>
        <w:spacing w:line="276" w:lineRule="auto"/>
        <w:jc w:val="both"/>
        <w:rPr>
          <w:sz w:val="24"/>
          <w:szCs w:val="24"/>
        </w:rPr>
      </w:pPr>
    </w:p>
    <w:p w14:paraId="7FB7B5DB">
      <w:pPr>
        <w:spacing w:line="276" w:lineRule="auto"/>
        <w:jc w:val="both"/>
        <w:rPr>
          <w:sz w:val="24"/>
          <w:szCs w:val="24"/>
        </w:rPr>
      </w:pPr>
      <w:bookmarkStart w:id="103" w:name="_GoBack"/>
      <w:bookmarkEnd w:id="103"/>
    </w:p>
    <w:p w14:paraId="779555CD">
      <w:pPr>
        <w:spacing w:line="276" w:lineRule="auto"/>
        <w:jc w:val="both"/>
        <w:rPr>
          <w:sz w:val="24"/>
          <w:szCs w:val="24"/>
        </w:rPr>
      </w:pPr>
    </w:p>
    <w:p w14:paraId="1263FA91">
      <w:pPr>
        <w:spacing w:line="276" w:lineRule="auto"/>
        <w:jc w:val="both"/>
        <w:rPr>
          <w:sz w:val="24"/>
          <w:szCs w:val="24"/>
        </w:rPr>
      </w:pPr>
    </w:p>
    <w:p w14:paraId="4F7162D4">
      <w:pPr>
        <w:spacing w:line="276" w:lineRule="auto"/>
        <w:jc w:val="both"/>
        <w:rPr>
          <w:sz w:val="24"/>
          <w:szCs w:val="24"/>
        </w:rPr>
      </w:pPr>
    </w:p>
    <w:p w14:paraId="1F7E982C">
      <w:pPr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                Приложение 1</w:t>
      </w:r>
    </w:p>
    <w:tbl>
      <w:tblPr>
        <w:tblStyle w:val="72"/>
        <w:tblW w:w="9964" w:type="dxa"/>
        <w:tblInd w:w="-709" w:type="dxa"/>
        <w:tblLayout w:type="fixed"/>
        <w:tblCellMar>
          <w:top w:w="0" w:type="dxa"/>
          <w:left w:w="115" w:type="dxa"/>
          <w:bottom w:w="0" w:type="dxa"/>
          <w:right w:w="115" w:type="dxa"/>
        </w:tblCellMar>
      </w:tblPr>
      <w:tblGrid>
        <w:gridCol w:w="1960"/>
        <w:gridCol w:w="6971"/>
        <w:gridCol w:w="1033"/>
      </w:tblGrid>
      <w:tr w14:paraId="1A2131B9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300" w:hRule="atLeast"/>
        </w:trPr>
        <w:tc>
          <w:tcPr>
            <w:tcW w:w="99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701D63">
            <w:pPr>
              <w:widowControl/>
              <w:spacing w:line="276" w:lineRule="auto"/>
              <w:jc w:val="both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Карта педагогического наблюдения в рамках </w:t>
            </w:r>
          </w:p>
          <w:p w14:paraId="459E5980">
            <w:pPr>
              <w:widowControl/>
              <w:spacing w:line="276" w:lineRule="auto"/>
              <w:jc w:val="both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мониторинга личностных результатов обучающихся (НОО)</w:t>
            </w:r>
          </w:p>
          <w:p w14:paraId="2712898F">
            <w:pPr>
              <w:widowControl/>
              <w:spacing w:line="276" w:lineRule="auto"/>
              <w:jc w:val="both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(автоматизированная форма)</w:t>
            </w:r>
          </w:p>
        </w:tc>
      </w:tr>
      <w:tr w14:paraId="0B23996C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300" w:hRule="atLeast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8026352">
            <w:pPr>
              <w:widowControl/>
              <w:spacing w:line="276" w:lineRule="auto"/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6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1A926FD">
            <w:pPr>
              <w:widowControl/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C4D03DF">
            <w:pPr>
              <w:widowControl/>
              <w:spacing w:line="276" w:lineRule="auto"/>
              <w:jc w:val="both"/>
              <w:rPr>
                <w:sz w:val="24"/>
                <w:szCs w:val="24"/>
              </w:rPr>
            </w:pPr>
          </w:p>
        </w:tc>
      </w:tr>
      <w:tr w14:paraId="4349F3AF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420" w:hRule="atLeast"/>
        </w:trPr>
        <w:tc>
          <w:tcPr>
            <w:tcW w:w="196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E2EFDA"/>
            <w:vAlign w:val="center"/>
          </w:tcPr>
          <w:p w14:paraId="65884774">
            <w:pPr>
              <w:widowControl/>
              <w:spacing w:line="276" w:lineRule="auto"/>
              <w:jc w:val="both"/>
              <w:rPr>
                <w:color w:val="E2EFDA"/>
                <w:sz w:val="24"/>
                <w:szCs w:val="24"/>
              </w:rPr>
            </w:pPr>
            <w:r>
              <w:rPr>
                <w:color w:val="E2EFDA"/>
                <w:sz w:val="24"/>
                <w:szCs w:val="24"/>
              </w:rPr>
              <w:t>0</w:t>
            </w:r>
          </w:p>
        </w:tc>
        <w:tc>
          <w:tcPr>
            <w:tcW w:w="697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8CBAD"/>
            <w:vAlign w:val="center"/>
          </w:tcPr>
          <w:p w14:paraId="659C07AC">
            <w:pPr>
              <w:widowControl/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03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E2EFDA"/>
          </w:tcPr>
          <w:p w14:paraId="4DF40F40">
            <w:pPr>
              <w:widowControl/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</w:tr>
      <w:tr w14:paraId="4A2BBAFF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315" w:hRule="atLeast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2301BC7">
            <w:pPr>
              <w:widowControl/>
              <w:spacing w:line="276" w:lineRule="auto"/>
              <w:jc w:val="both"/>
              <w:rPr>
                <w:i/>
                <w:color w:val="000000"/>
                <w:sz w:val="24"/>
                <w:szCs w:val="24"/>
              </w:rPr>
            </w:pPr>
            <w:r>
              <w:rPr>
                <w:i/>
                <w:color w:val="000000"/>
                <w:sz w:val="24"/>
                <w:szCs w:val="24"/>
              </w:rPr>
              <w:t>Дата заполнения</w:t>
            </w:r>
          </w:p>
        </w:tc>
        <w:tc>
          <w:tcPr>
            <w:tcW w:w="6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B0D5966">
            <w:pPr>
              <w:widowControl/>
              <w:spacing w:line="276" w:lineRule="auto"/>
              <w:jc w:val="both"/>
              <w:rPr>
                <w:i/>
                <w:color w:val="000000"/>
                <w:sz w:val="24"/>
                <w:szCs w:val="24"/>
              </w:rPr>
            </w:pPr>
            <w:r>
              <w:rPr>
                <w:i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7E315A8">
            <w:pPr>
              <w:widowControl/>
              <w:spacing w:line="276" w:lineRule="auto"/>
              <w:jc w:val="both"/>
              <w:rPr>
                <w:i/>
                <w:color w:val="000000"/>
                <w:sz w:val="24"/>
                <w:szCs w:val="24"/>
              </w:rPr>
            </w:pPr>
            <w:r>
              <w:rPr>
                <w:i/>
                <w:color w:val="000000"/>
                <w:sz w:val="24"/>
                <w:szCs w:val="24"/>
              </w:rPr>
              <w:t>Класс</w:t>
            </w:r>
          </w:p>
        </w:tc>
      </w:tr>
      <w:tr w14:paraId="598B219E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420" w:hRule="atLeast"/>
        </w:trPr>
        <w:tc>
          <w:tcPr>
            <w:tcW w:w="196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</w:tcPr>
          <w:p w14:paraId="262C78D6">
            <w:pPr>
              <w:widowControl/>
              <w:spacing w:line="276" w:lineRule="auto"/>
              <w:jc w:val="both"/>
              <w:rPr>
                <w:i/>
                <w:color w:val="000000"/>
                <w:sz w:val="24"/>
                <w:szCs w:val="24"/>
              </w:rPr>
            </w:pPr>
          </w:p>
        </w:tc>
        <w:tc>
          <w:tcPr>
            <w:tcW w:w="6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C6C828D">
            <w:pPr>
              <w:widowControl/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C18B09B">
            <w:pPr>
              <w:widowControl/>
              <w:spacing w:line="276" w:lineRule="auto"/>
              <w:jc w:val="both"/>
              <w:rPr>
                <w:sz w:val="24"/>
                <w:szCs w:val="24"/>
              </w:rPr>
            </w:pPr>
          </w:p>
        </w:tc>
      </w:tr>
      <w:tr w14:paraId="2946B2D6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623" w:hRule="atLeast"/>
        </w:trPr>
        <w:tc>
          <w:tcPr>
            <w:tcW w:w="1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69D980A3">
            <w:pPr>
              <w:widowControl/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Направление воспитательной деятельности</w:t>
            </w:r>
          </w:p>
        </w:tc>
        <w:tc>
          <w:tcPr>
            <w:tcW w:w="697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29CB3AA3">
            <w:pPr>
              <w:widowControl/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Показатели/качества</w:t>
            </w:r>
          </w:p>
        </w:tc>
        <w:tc>
          <w:tcPr>
            <w:tcW w:w="10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31811965">
            <w:pPr>
              <w:widowControl/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Балл</w:t>
            </w:r>
          </w:p>
        </w:tc>
      </w:tr>
      <w:tr w14:paraId="2F900BFE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495" w:hRule="atLeast"/>
        </w:trPr>
        <w:tc>
          <w:tcPr>
            <w:tcW w:w="19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</w:tcPr>
          <w:p w14:paraId="4CCB0AAE">
            <w:pPr>
              <w:widowControl/>
              <w:spacing w:line="276" w:lineRule="auto"/>
              <w:jc w:val="both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Гражданско-патриотическое воспитание</w:t>
            </w:r>
          </w:p>
        </w:tc>
        <w:tc>
          <w:tcPr>
            <w:tcW w:w="697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208ECE9">
            <w:pPr>
              <w:widowControl/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Знает и   любит свою малую родину, свой край, имеет   представление о Родине — России, её территории, расположении.</w:t>
            </w:r>
          </w:p>
        </w:tc>
        <w:tc>
          <w:tcPr>
            <w:tcW w:w="10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7241DD4C">
            <w:pPr>
              <w:widowControl/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</w:tr>
      <w:tr w14:paraId="3AF0BE83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417" w:hRule="atLeast"/>
        </w:trPr>
        <w:tc>
          <w:tcPr>
            <w:tcW w:w="1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</w:tcPr>
          <w:p w14:paraId="3525921B">
            <w:pPr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697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599B3CFF">
            <w:pPr>
              <w:widowControl/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Сознает принадлежность к своему народу и к общности граждан России, проявляет уважение к своему и другим народам.</w:t>
            </w:r>
          </w:p>
        </w:tc>
        <w:tc>
          <w:tcPr>
            <w:tcW w:w="10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6FCAA268">
            <w:pPr>
              <w:widowControl/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</w:tr>
      <w:tr w14:paraId="6672231E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469" w:hRule="atLeast"/>
        </w:trPr>
        <w:tc>
          <w:tcPr>
            <w:tcW w:w="1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</w:tcPr>
          <w:p w14:paraId="04238D91">
            <w:pPr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697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5BDC0F78">
            <w:pPr>
              <w:widowControl/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Понимает свою сопричастность к прошлому, настоящему и будущему родного края, своей Родины — России, Российского государства.</w:t>
            </w:r>
          </w:p>
        </w:tc>
        <w:tc>
          <w:tcPr>
            <w:tcW w:w="10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732F8C20">
            <w:pPr>
              <w:widowControl/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</w:tr>
      <w:tr w14:paraId="5E8FE504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252" w:hRule="atLeast"/>
        </w:trPr>
        <w:tc>
          <w:tcPr>
            <w:tcW w:w="1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</w:tcPr>
          <w:p w14:paraId="44E0A9B6">
            <w:pPr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697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14C8848B">
            <w:pPr>
              <w:widowControl/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Демонстрирует уважение к своему и другим народам.</w:t>
            </w:r>
          </w:p>
        </w:tc>
        <w:tc>
          <w:tcPr>
            <w:tcW w:w="10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2B1900A9">
            <w:pPr>
              <w:widowControl/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</w:tr>
      <w:tr w14:paraId="5A49840D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739" w:hRule="atLeast"/>
        </w:trPr>
        <w:tc>
          <w:tcPr>
            <w:tcW w:w="1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</w:tcPr>
          <w:p w14:paraId="5595AEC5">
            <w:pPr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697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6BFCC6C3">
            <w:pPr>
              <w:widowControl/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Понимает значение гражданских символов (государственная символика России, своего региона), праздников, мест почитания героев и защитников Отечества, проявляет к ним уважение.</w:t>
            </w:r>
          </w:p>
        </w:tc>
        <w:tc>
          <w:tcPr>
            <w:tcW w:w="10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66AEA596">
            <w:pPr>
              <w:widowControl/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</w:tr>
      <w:tr w14:paraId="7F563332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469" w:hRule="atLeast"/>
        </w:trPr>
        <w:tc>
          <w:tcPr>
            <w:tcW w:w="1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</w:tcPr>
          <w:p w14:paraId="050E5077">
            <w:pPr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697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2D73AF3F">
            <w:pPr>
              <w:widowControl/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Имеет первоначальные представления о правах и ответственности человека в обществе, гражданских правах и обязанностях.</w:t>
            </w:r>
          </w:p>
        </w:tc>
        <w:tc>
          <w:tcPr>
            <w:tcW w:w="10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34EC5193">
            <w:pPr>
              <w:widowControl/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</w:tr>
      <w:tr w14:paraId="432AB279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493" w:hRule="atLeast"/>
        </w:trPr>
        <w:tc>
          <w:tcPr>
            <w:tcW w:w="1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</w:tcPr>
          <w:p w14:paraId="74E149B9">
            <w:pPr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697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2043637B">
            <w:pPr>
              <w:widowControl/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Принимает   участие    в    жизни    класса, общеобразовательной    организации, в доступной по возрасту социально значимой деятельности.</w:t>
            </w:r>
          </w:p>
        </w:tc>
        <w:tc>
          <w:tcPr>
            <w:tcW w:w="10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0AB9B067">
            <w:pPr>
              <w:widowControl/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</w:tr>
      <w:tr w14:paraId="7FCE097E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360" w:hRule="atLeast"/>
        </w:trPr>
        <w:tc>
          <w:tcPr>
            <w:tcW w:w="89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E1F2"/>
          </w:tcPr>
          <w:p w14:paraId="2464F3F6">
            <w:pPr>
              <w:widowControl/>
              <w:spacing w:line="276" w:lineRule="auto"/>
              <w:jc w:val="both"/>
              <w:rPr>
                <w:b/>
                <w:i/>
                <w:color w:val="002060"/>
                <w:sz w:val="24"/>
                <w:szCs w:val="24"/>
              </w:rPr>
            </w:pPr>
            <w:r>
              <w:rPr>
                <w:b/>
                <w:i/>
                <w:color w:val="002060"/>
                <w:sz w:val="24"/>
                <w:szCs w:val="24"/>
              </w:rPr>
              <w:t>Средний балл по направлению "Гражданско-патриотическое воспитание"</w:t>
            </w:r>
          </w:p>
        </w:tc>
        <w:tc>
          <w:tcPr>
            <w:tcW w:w="103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E1F2"/>
          </w:tcPr>
          <w:p w14:paraId="056B57A0">
            <w:pPr>
              <w:widowControl/>
              <w:spacing w:line="276" w:lineRule="auto"/>
              <w:jc w:val="both"/>
              <w:rPr>
                <w:b/>
                <w:color w:val="000000"/>
                <w:sz w:val="24"/>
                <w:szCs w:val="24"/>
              </w:rPr>
            </w:pPr>
          </w:p>
        </w:tc>
      </w:tr>
      <w:tr w14:paraId="0306776B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381" w:hRule="atLeast"/>
        </w:trPr>
        <w:tc>
          <w:tcPr>
            <w:tcW w:w="19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</w:tcPr>
          <w:p w14:paraId="20077A3F">
            <w:pPr>
              <w:widowControl/>
              <w:spacing w:line="276" w:lineRule="auto"/>
              <w:jc w:val="both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Духовно-нравственное воспитание</w:t>
            </w:r>
          </w:p>
        </w:tc>
        <w:tc>
          <w:tcPr>
            <w:tcW w:w="697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67ECDF82">
            <w:pPr>
              <w:widowControl/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Уважает духовно-нравственную культуру своей семьи, своего народа, семейные ценности с учётом национальной, религиозной принадлежности.</w:t>
            </w:r>
          </w:p>
        </w:tc>
        <w:tc>
          <w:tcPr>
            <w:tcW w:w="10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1D37A21C">
            <w:pPr>
              <w:widowControl/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</w:tr>
      <w:tr w14:paraId="2166F104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461" w:hRule="atLeast"/>
        </w:trPr>
        <w:tc>
          <w:tcPr>
            <w:tcW w:w="1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</w:tcPr>
          <w:p w14:paraId="3D31225B">
            <w:pPr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697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4C368791">
            <w:pPr>
              <w:widowControl/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Сознаёт ценность каждой человеческой жизни, признаёт индивидуальность и достоинство каждого человека.</w:t>
            </w:r>
          </w:p>
        </w:tc>
        <w:tc>
          <w:tcPr>
            <w:tcW w:w="10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72F9BE90">
            <w:pPr>
              <w:widowControl/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</w:tr>
      <w:tr w14:paraId="47107960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243" w:hRule="atLeast"/>
        </w:trPr>
        <w:tc>
          <w:tcPr>
            <w:tcW w:w="1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</w:tcPr>
          <w:p w14:paraId="45E88A24">
            <w:pPr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697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3EE4C941">
            <w:pPr>
              <w:widowControl/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Доброжелательный, проявляет сопереживание, готовность оказывать помощь. </w:t>
            </w:r>
          </w:p>
        </w:tc>
        <w:tc>
          <w:tcPr>
            <w:tcW w:w="10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191BBAA8">
            <w:pPr>
              <w:widowControl/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</w:tr>
      <w:tr w14:paraId="3228106A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451" w:hRule="atLeast"/>
        </w:trPr>
        <w:tc>
          <w:tcPr>
            <w:tcW w:w="1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</w:tcPr>
          <w:p w14:paraId="699EC71A">
            <w:pPr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697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EA78B5B">
            <w:pPr>
              <w:widowControl/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Выражает неприятие поведения, причиняющего физический и моральный вред другим людям.</w:t>
            </w:r>
          </w:p>
        </w:tc>
        <w:tc>
          <w:tcPr>
            <w:tcW w:w="10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0E6AB3E2">
            <w:pPr>
              <w:widowControl/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</w:p>
        </w:tc>
      </w:tr>
      <w:tr w14:paraId="2782DC40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234" w:hRule="atLeast"/>
        </w:trPr>
        <w:tc>
          <w:tcPr>
            <w:tcW w:w="1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</w:tcPr>
          <w:p w14:paraId="3DA96361">
            <w:pPr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697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7D6649C2">
            <w:pPr>
              <w:widowControl/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Уважает старших.</w:t>
            </w:r>
          </w:p>
        </w:tc>
        <w:tc>
          <w:tcPr>
            <w:tcW w:w="10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3C0B8555">
            <w:pPr>
              <w:widowControl/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</w:p>
        </w:tc>
      </w:tr>
      <w:tr w14:paraId="6F3F0AEB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409" w:hRule="atLeast"/>
        </w:trPr>
        <w:tc>
          <w:tcPr>
            <w:tcW w:w="1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</w:tcPr>
          <w:p w14:paraId="653E4A0D">
            <w:pPr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697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80E1345">
            <w:pPr>
              <w:widowControl/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Умеет оценивать поступки с позиции их соответствия нравственным нормам, осознает ответственность за свои поступки.</w:t>
            </w:r>
          </w:p>
        </w:tc>
        <w:tc>
          <w:tcPr>
            <w:tcW w:w="10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636FFB53">
            <w:pPr>
              <w:widowControl/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</w:p>
        </w:tc>
      </w:tr>
      <w:tr w14:paraId="1901B570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630" w:hRule="atLeast"/>
        </w:trPr>
        <w:tc>
          <w:tcPr>
            <w:tcW w:w="1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</w:tcPr>
          <w:p w14:paraId="14FCF770">
            <w:pPr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697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60E4B58F">
            <w:pPr>
              <w:widowControl/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Владеет представлениями о многообразии языкового и культурного пространства России, имеет первоначальные навыки общения с людьми разных народов, вероисповеданий.</w:t>
            </w:r>
          </w:p>
        </w:tc>
        <w:tc>
          <w:tcPr>
            <w:tcW w:w="10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2703141E">
            <w:pPr>
              <w:widowControl/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</w:p>
        </w:tc>
      </w:tr>
      <w:tr w14:paraId="2BDD9F9A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375" w:hRule="atLeast"/>
        </w:trPr>
        <w:tc>
          <w:tcPr>
            <w:tcW w:w="1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</w:tcPr>
          <w:p w14:paraId="041502FD">
            <w:pPr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697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66F63600">
            <w:pPr>
              <w:widowControl/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Сознает нравственную и эстетическую ценность литературы, родного языка, русского языка, проявляет интерес к чтению.</w:t>
            </w:r>
          </w:p>
        </w:tc>
        <w:tc>
          <w:tcPr>
            <w:tcW w:w="10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2733903E">
            <w:pPr>
              <w:widowControl/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</w:p>
        </w:tc>
      </w:tr>
      <w:tr w14:paraId="435915F5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360" w:hRule="atLeast"/>
        </w:trPr>
        <w:tc>
          <w:tcPr>
            <w:tcW w:w="89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E1F2"/>
          </w:tcPr>
          <w:p w14:paraId="35187C42">
            <w:pPr>
              <w:widowControl/>
              <w:spacing w:line="276" w:lineRule="auto"/>
              <w:jc w:val="both"/>
              <w:rPr>
                <w:b/>
                <w:i/>
                <w:color w:val="002060"/>
                <w:sz w:val="24"/>
                <w:szCs w:val="24"/>
              </w:rPr>
            </w:pPr>
            <w:r>
              <w:rPr>
                <w:b/>
                <w:i/>
                <w:color w:val="002060"/>
                <w:sz w:val="24"/>
                <w:szCs w:val="24"/>
              </w:rPr>
              <w:t>Средний балл по направлению "Духовно-нравственное воспитание"</w:t>
            </w:r>
          </w:p>
        </w:tc>
        <w:tc>
          <w:tcPr>
            <w:tcW w:w="10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9E1F2"/>
          </w:tcPr>
          <w:p w14:paraId="6B9F6E26">
            <w:pPr>
              <w:widowControl/>
              <w:spacing w:line="276" w:lineRule="auto"/>
              <w:jc w:val="both"/>
              <w:rPr>
                <w:b/>
                <w:color w:val="000000"/>
                <w:sz w:val="24"/>
                <w:szCs w:val="24"/>
              </w:rPr>
            </w:pPr>
          </w:p>
        </w:tc>
      </w:tr>
      <w:tr w14:paraId="1FD04C99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433" w:hRule="atLeast"/>
        </w:trPr>
        <w:tc>
          <w:tcPr>
            <w:tcW w:w="196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51CF5568">
            <w:pPr>
              <w:widowControl/>
              <w:spacing w:line="276" w:lineRule="auto"/>
              <w:jc w:val="both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Эстетическое воспитания</w:t>
            </w:r>
          </w:p>
        </w:tc>
        <w:tc>
          <w:tcPr>
            <w:tcW w:w="69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124B699A">
            <w:pPr>
              <w:widowControl/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Демонстрирует способность воспринимать и чувствовать прекрасное в быту, природе, искусстве, творчестве людей.</w:t>
            </w:r>
          </w:p>
        </w:tc>
        <w:tc>
          <w:tcPr>
            <w:tcW w:w="10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22CC12C0">
            <w:pPr>
              <w:widowControl/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</w:p>
        </w:tc>
      </w:tr>
      <w:tr w14:paraId="73028E67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415" w:hRule="atLeast"/>
        </w:trPr>
        <w:tc>
          <w:tcPr>
            <w:tcW w:w="196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73E43B24">
            <w:pPr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69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67EBA358">
            <w:pPr>
              <w:widowControl/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Проявляет интерес и уважение к отечественной и мировой художественной культуре.</w:t>
            </w:r>
          </w:p>
        </w:tc>
        <w:tc>
          <w:tcPr>
            <w:tcW w:w="10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14FEE643">
            <w:pPr>
              <w:widowControl/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</w:p>
        </w:tc>
      </w:tr>
      <w:tr w14:paraId="5B23A29E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481" w:hRule="atLeast"/>
        </w:trPr>
        <w:tc>
          <w:tcPr>
            <w:tcW w:w="196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56F3322B">
            <w:pPr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69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6B66B965">
            <w:pPr>
              <w:widowControl/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Проявляет стремление к самовыражению в разных видах художественной деятельности, искусстве.</w:t>
            </w:r>
          </w:p>
        </w:tc>
        <w:tc>
          <w:tcPr>
            <w:tcW w:w="10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44EE5D17">
            <w:pPr>
              <w:widowControl/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</w:p>
        </w:tc>
      </w:tr>
      <w:tr w14:paraId="21CB34AF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360" w:hRule="atLeast"/>
        </w:trPr>
        <w:tc>
          <w:tcPr>
            <w:tcW w:w="89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E1F2"/>
          </w:tcPr>
          <w:p w14:paraId="2270F029">
            <w:pPr>
              <w:widowControl/>
              <w:spacing w:line="276" w:lineRule="auto"/>
              <w:jc w:val="both"/>
              <w:rPr>
                <w:b/>
                <w:i/>
                <w:color w:val="002060"/>
                <w:sz w:val="24"/>
                <w:szCs w:val="24"/>
              </w:rPr>
            </w:pPr>
            <w:r>
              <w:rPr>
                <w:b/>
                <w:i/>
                <w:color w:val="002060"/>
                <w:sz w:val="24"/>
                <w:szCs w:val="24"/>
              </w:rPr>
              <w:t>Средний балл по направлению "Эстетическое воспитание"</w:t>
            </w:r>
          </w:p>
        </w:tc>
        <w:tc>
          <w:tcPr>
            <w:tcW w:w="10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9E1F2"/>
          </w:tcPr>
          <w:p w14:paraId="02173D78">
            <w:pPr>
              <w:widowControl/>
              <w:spacing w:line="276" w:lineRule="auto"/>
              <w:jc w:val="both"/>
              <w:rPr>
                <w:b/>
                <w:color w:val="000000"/>
                <w:sz w:val="24"/>
                <w:szCs w:val="24"/>
              </w:rPr>
            </w:pPr>
          </w:p>
        </w:tc>
      </w:tr>
      <w:tr w14:paraId="3A2D5D0F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679" w:hRule="atLeast"/>
        </w:trPr>
        <w:tc>
          <w:tcPr>
            <w:tcW w:w="196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</w:tcPr>
          <w:p w14:paraId="3C05407C">
            <w:pPr>
              <w:widowControl/>
              <w:spacing w:line="276" w:lineRule="auto"/>
              <w:jc w:val="both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Физическое воспитание, формирование культуры здоровья и эмоционального благополучия (далее - Физическое воспитание)</w:t>
            </w:r>
          </w:p>
        </w:tc>
        <w:tc>
          <w:tcPr>
            <w:tcW w:w="697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5FD42D62">
            <w:pPr>
              <w:widowControl/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Бережно относится к физическому здоровью, соблюдает основные правила здорового и безопасного для себя и других людей образа жизни, в том числе в информационной среде.</w:t>
            </w:r>
          </w:p>
        </w:tc>
        <w:tc>
          <w:tcPr>
            <w:tcW w:w="10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19972C94">
            <w:pPr>
              <w:widowControl/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</w:p>
        </w:tc>
      </w:tr>
      <w:tr w14:paraId="566366AB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451" w:hRule="atLeast"/>
        </w:trPr>
        <w:tc>
          <w:tcPr>
            <w:tcW w:w="196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</w:tcPr>
          <w:p w14:paraId="2850E6EE">
            <w:pPr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697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33D96508">
            <w:pPr>
              <w:widowControl/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Владеет основными навыками личной и общественной гигиены, безопасного поведения в быту, природе, обществе.</w:t>
            </w:r>
          </w:p>
        </w:tc>
        <w:tc>
          <w:tcPr>
            <w:tcW w:w="10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1AF8DD5D">
            <w:pPr>
              <w:widowControl/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</w:p>
        </w:tc>
      </w:tr>
      <w:tr w14:paraId="25C8D38F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333" w:hRule="atLeast"/>
        </w:trPr>
        <w:tc>
          <w:tcPr>
            <w:tcW w:w="196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</w:tcPr>
          <w:p w14:paraId="2905B08D">
            <w:pPr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697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1CC4806F">
            <w:pPr>
              <w:widowControl/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Ориентирован на физическое развитие с учётом возможностей здоровья, занятия физкультурой и спортом.</w:t>
            </w:r>
          </w:p>
        </w:tc>
        <w:tc>
          <w:tcPr>
            <w:tcW w:w="10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5C9C98D0">
            <w:pPr>
              <w:widowControl/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</w:p>
        </w:tc>
      </w:tr>
      <w:tr w14:paraId="6776E7F6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386" w:hRule="atLeast"/>
        </w:trPr>
        <w:tc>
          <w:tcPr>
            <w:tcW w:w="196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</w:tcPr>
          <w:p w14:paraId="157FD07E">
            <w:pPr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697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5203BEB">
            <w:pPr>
              <w:widowControl/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Сознает и принимает свою половую принадлежность, соответствующие ей психофизические и поведенческие особенности с учётом возраста.</w:t>
            </w:r>
          </w:p>
        </w:tc>
        <w:tc>
          <w:tcPr>
            <w:tcW w:w="10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67BA46FA">
            <w:pPr>
              <w:widowControl/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</w:p>
        </w:tc>
      </w:tr>
      <w:tr w14:paraId="08FFF761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360" w:hRule="atLeast"/>
        </w:trPr>
        <w:tc>
          <w:tcPr>
            <w:tcW w:w="89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E1F2"/>
          </w:tcPr>
          <w:p w14:paraId="6C184F1E">
            <w:pPr>
              <w:widowControl/>
              <w:spacing w:line="276" w:lineRule="auto"/>
              <w:jc w:val="both"/>
              <w:rPr>
                <w:b/>
                <w:i/>
                <w:color w:val="002060"/>
                <w:sz w:val="24"/>
                <w:szCs w:val="24"/>
              </w:rPr>
            </w:pPr>
            <w:r>
              <w:rPr>
                <w:b/>
                <w:i/>
                <w:color w:val="002060"/>
                <w:sz w:val="24"/>
                <w:szCs w:val="24"/>
              </w:rPr>
              <w:t>Средний балл по направлению "Физическое воспитание"</w:t>
            </w:r>
          </w:p>
        </w:tc>
        <w:tc>
          <w:tcPr>
            <w:tcW w:w="10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9E1F2"/>
          </w:tcPr>
          <w:p w14:paraId="0C5FF4D1">
            <w:pPr>
              <w:widowControl/>
              <w:spacing w:line="276" w:lineRule="auto"/>
              <w:jc w:val="both"/>
              <w:rPr>
                <w:b/>
                <w:color w:val="000000"/>
                <w:sz w:val="24"/>
                <w:szCs w:val="24"/>
              </w:rPr>
            </w:pPr>
          </w:p>
        </w:tc>
      </w:tr>
      <w:tr w14:paraId="7DE33F29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360" w:hRule="atLeast"/>
        </w:trPr>
        <w:tc>
          <w:tcPr>
            <w:tcW w:w="196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164767EB">
            <w:pPr>
              <w:widowControl/>
              <w:spacing w:line="276" w:lineRule="auto"/>
              <w:jc w:val="both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Трудовое воспитание</w:t>
            </w:r>
          </w:p>
        </w:tc>
        <w:tc>
          <w:tcPr>
            <w:tcW w:w="69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315B5E0F">
            <w:pPr>
              <w:widowControl/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Осознаёт ценность труда в жизни человека, семьи, общества.</w:t>
            </w:r>
          </w:p>
        </w:tc>
        <w:tc>
          <w:tcPr>
            <w:tcW w:w="10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466D9504">
            <w:pPr>
              <w:widowControl/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</w:tr>
      <w:tr w14:paraId="336DED66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405" w:hRule="atLeast"/>
        </w:trPr>
        <w:tc>
          <w:tcPr>
            <w:tcW w:w="196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7338EF3F">
            <w:pPr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69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615EE488">
            <w:pPr>
              <w:widowControl/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Проявляет уважение к труду, людям труда, бережное отношение к результатам труда, ответственное потребление.</w:t>
            </w:r>
          </w:p>
        </w:tc>
        <w:tc>
          <w:tcPr>
            <w:tcW w:w="10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2A08854C">
            <w:pPr>
              <w:widowControl/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</w:tr>
      <w:tr w14:paraId="191A078F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345" w:hRule="atLeast"/>
        </w:trPr>
        <w:tc>
          <w:tcPr>
            <w:tcW w:w="196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4E7C1691">
            <w:pPr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69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322690C6">
            <w:pPr>
              <w:widowControl/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Проявляет интерес к разным профессиям.</w:t>
            </w:r>
          </w:p>
        </w:tc>
        <w:tc>
          <w:tcPr>
            <w:tcW w:w="10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6ACDE6BC">
            <w:pPr>
              <w:widowControl/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</w:tr>
      <w:tr w14:paraId="79A3E51B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392" w:hRule="atLeast"/>
        </w:trPr>
        <w:tc>
          <w:tcPr>
            <w:tcW w:w="196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3CD5D76">
            <w:pPr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69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475E35AA">
            <w:pPr>
              <w:widowControl/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Участвует в различных видах доступного по возрасту труда, трудовой деятельности.</w:t>
            </w:r>
          </w:p>
        </w:tc>
        <w:tc>
          <w:tcPr>
            <w:tcW w:w="10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5E08C247">
            <w:pPr>
              <w:widowControl/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</w:p>
        </w:tc>
      </w:tr>
      <w:tr w14:paraId="7D5A847E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345" w:hRule="atLeast"/>
        </w:trPr>
        <w:tc>
          <w:tcPr>
            <w:tcW w:w="89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E1F2"/>
          </w:tcPr>
          <w:p w14:paraId="04325A56">
            <w:pPr>
              <w:widowControl/>
              <w:spacing w:line="276" w:lineRule="auto"/>
              <w:jc w:val="both"/>
              <w:rPr>
                <w:b/>
                <w:i/>
                <w:color w:val="002060"/>
                <w:sz w:val="24"/>
                <w:szCs w:val="24"/>
              </w:rPr>
            </w:pPr>
            <w:r>
              <w:rPr>
                <w:b/>
                <w:i/>
                <w:color w:val="002060"/>
                <w:sz w:val="24"/>
                <w:szCs w:val="24"/>
              </w:rPr>
              <w:t>Средний балл по направлению "Трудовое воспитание"</w:t>
            </w:r>
          </w:p>
        </w:tc>
        <w:tc>
          <w:tcPr>
            <w:tcW w:w="10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9E1F2"/>
          </w:tcPr>
          <w:p w14:paraId="02D3A1DF">
            <w:pPr>
              <w:widowControl/>
              <w:spacing w:line="276" w:lineRule="auto"/>
              <w:jc w:val="both"/>
              <w:rPr>
                <w:b/>
                <w:color w:val="000000"/>
                <w:sz w:val="24"/>
                <w:szCs w:val="24"/>
              </w:rPr>
            </w:pPr>
          </w:p>
        </w:tc>
      </w:tr>
      <w:tr w14:paraId="360F43DD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392" w:hRule="atLeast"/>
        </w:trPr>
        <w:tc>
          <w:tcPr>
            <w:tcW w:w="196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</w:tcPr>
          <w:p w14:paraId="3BD878DB">
            <w:pPr>
              <w:widowControl/>
              <w:spacing w:line="276" w:lineRule="auto"/>
              <w:jc w:val="both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Экологическое воспитание</w:t>
            </w:r>
          </w:p>
        </w:tc>
        <w:tc>
          <w:tcPr>
            <w:tcW w:w="697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67624D33">
            <w:pPr>
              <w:widowControl/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Понимает ценность природы, зависимость жизни людей от природы, влияние людей на природу, окружающую среду.</w:t>
            </w:r>
          </w:p>
        </w:tc>
        <w:tc>
          <w:tcPr>
            <w:tcW w:w="10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1EF9C244">
            <w:pPr>
              <w:widowControl/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</w:p>
        </w:tc>
      </w:tr>
      <w:tr w14:paraId="43280A81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429" w:hRule="atLeast"/>
        </w:trPr>
        <w:tc>
          <w:tcPr>
            <w:tcW w:w="196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</w:tcPr>
          <w:p w14:paraId="7BBEB98F">
            <w:pPr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697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6BE003C2">
            <w:pPr>
              <w:widowControl/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Проявляет любовь и бережное отношение к природе, неприятие действий, приносящих вред природе, особенно живым существам.</w:t>
            </w:r>
          </w:p>
        </w:tc>
        <w:tc>
          <w:tcPr>
            <w:tcW w:w="10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52A39869">
            <w:pPr>
              <w:widowControl/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</w:p>
        </w:tc>
      </w:tr>
      <w:tr w14:paraId="1936136F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367" w:hRule="atLeast"/>
        </w:trPr>
        <w:tc>
          <w:tcPr>
            <w:tcW w:w="196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</w:tcPr>
          <w:p w14:paraId="66520150">
            <w:pPr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697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9D7BA5C">
            <w:pPr>
              <w:widowControl/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Выражает готовность в своей деятельности придерживаться экологических норм.</w:t>
            </w:r>
          </w:p>
        </w:tc>
        <w:tc>
          <w:tcPr>
            <w:tcW w:w="10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75180CE5">
            <w:pPr>
              <w:widowControl/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</w:p>
        </w:tc>
      </w:tr>
      <w:tr w14:paraId="47D1CF3D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360" w:hRule="atLeast"/>
        </w:trPr>
        <w:tc>
          <w:tcPr>
            <w:tcW w:w="89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E1F2"/>
          </w:tcPr>
          <w:p w14:paraId="43C14DC6">
            <w:pPr>
              <w:widowControl/>
              <w:spacing w:line="276" w:lineRule="auto"/>
              <w:jc w:val="both"/>
              <w:rPr>
                <w:b/>
                <w:i/>
                <w:color w:val="002060"/>
                <w:sz w:val="24"/>
                <w:szCs w:val="24"/>
              </w:rPr>
            </w:pPr>
            <w:r>
              <w:rPr>
                <w:b/>
                <w:i/>
                <w:color w:val="002060"/>
                <w:sz w:val="24"/>
                <w:szCs w:val="24"/>
              </w:rPr>
              <w:t>Средний балл по направлению "Экологическое воспитание"</w:t>
            </w:r>
          </w:p>
        </w:tc>
        <w:tc>
          <w:tcPr>
            <w:tcW w:w="10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9E1F2"/>
          </w:tcPr>
          <w:p w14:paraId="401A6964">
            <w:pPr>
              <w:widowControl/>
              <w:spacing w:line="276" w:lineRule="auto"/>
              <w:jc w:val="both"/>
              <w:rPr>
                <w:b/>
                <w:color w:val="000000"/>
                <w:sz w:val="24"/>
                <w:szCs w:val="24"/>
              </w:rPr>
            </w:pPr>
          </w:p>
        </w:tc>
      </w:tr>
      <w:tr w14:paraId="6836A64E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453" w:hRule="atLeast"/>
        </w:trPr>
        <w:tc>
          <w:tcPr>
            <w:tcW w:w="196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9778B80">
            <w:pPr>
              <w:widowControl/>
              <w:spacing w:line="276" w:lineRule="auto"/>
              <w:jc w:val="both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Ценности научного познания</w:t>
            </w:r>
          </w:p>
        </w:tc>
        <w:tc>
          <w:tcPr>
            <w:tcW w:w="69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45878A1E">
            <w:pPr>
              <w:widowControl/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Выражает познавательные интересы, активность, любознательность и самостоятельность в познании, интерес и уважение к научным знаниям, науке.</w:t>
            </w:r>
          </w:p>
        </w:tc>
        <w:tc>
          <w:tcPr>
            <w:tcW w:w="10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2F1A999D">
            <w:pPr>
              <w:widowControl/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</w:p>
        </w:tc>
      </w:tr>
      <w:tr w14:paraId="7BBA8D6C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692" w:hRule="atLeast"/>
        </w:trPr>
        <w:tc>
          <w:tcPr>
            <w:tcW w:w="196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51D493B3">
            <w:pPr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69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45FAE6A6">
            <w:pPr>
              <w:widowControl/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Обладает первоначальными представлениями о природных и социальных объектах, многообразии объектов и явлений природы, связи живой и неживой природы, о науке, научном знании.</w:t>
            </w:r>
          </w:p>
        </w:tc>
        <w:tc>
          <w:tcPr>
            <w:tcW w:w="10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14921D02">
            <w:pPr>
              <w:widowControl/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</w:p>
        </w:tc>
      </w:tr>
      <w:tr w14:paraId="5F2CC4F5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437" w:hRule="atLeast"/>
        </w:trPr>
        <w:tc>
          <w:tcPr>
            <w:tcW w:w="196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1B2076C0">
            <w:pPr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69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B148651">
            <w:pPr>
              <w:widowControl/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Имеет первоначальные навыки наблюдений, систематизации и осмысления опыта в естественнонаучной и гуманитарной областях знания.</w:t>
            </w:r>
          </w:p>
        </w:tc>
        <w:tc>
          <w:tcPr>
            <w:tcW w:w="10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65A429FD">
            <w:pPr>
              <w:widowControl/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</w:p>
        </w:tc>
      </w:tr>
      <w:tr w14:paraId="44F866FF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360" w:hRule="atLeast"/>
        </w:trPr>
        <w:tc>
          <w:tcPr>
            <w:tcW w:w="89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E1F2"/>
          </w:tcPr>
          <w:p w14:paraId="6178814C">
            <w:pPr>
              <w:widowControl/>
              <w:spacing w:line="276" w:lineRule="auto"/>
              <w:jc w:val="both"/>
              <w:rPr>
                <w:b/>
                <w:i/>
                <w:color w:val="002060"/>
                <w:sz w:val="24"/>
                <w:szCs w:val="24"/>
              </w:rPr>
            </w:pPr>
            <w:r>
              <w:rPr>
                <w:b/>
                <w:i/>
                <w:color w:val="002060"/>
                <w:sz w:val="24"/>
                <w:szCs w:val="24"/>
              </w:rPr>
              <w:t>Средний балл по направлению "Ценности научного познания"</w:t>
            </w:r>
          </w:p>
        </w:tc>
        <w:tc>
          <w:tcPr>
            <w:tcW w:w="10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9E1F2"/>
          </w:tcPr>
          <w:p w14:paraId="5817F4B3">
            <w:pPr>
              <w:widowControl/>
              <w:spacing w:line="276" w:lineRule="auto"/>
              <w:jc w:val="both"/>
              <w:rPr>
                <w:b/>
                <w:color w:val="000000"/>
                <w:sz w:val="24"/>
                <w:szCs w:val="24"/>
              </w:rPr>
            </w:pPr>
          </w:p>
        </w:tc>
      </w:tr>
    </w:tbl>
    <w:p w14:paraId="78DFD82D">
      <w:pPr>
        <w:spacing w:line="276" w:lineRule="auto"/>
        <w:jc w:val="both"/>
        <w:rPr>
          <w:sz w:val="24"/>
          <w:szCs w:val="24"/>
        </w:rPr>
      </w:pPr>
    </w:p>
    <w:p w14:paraId="437C4857">
      <w:pPr>
        <w:spacing w:line="276" w:lineRule="auto"/>
        <w:jc w:val="both"/>
        <w:rPr>
          <w:sz w:val="24"/>
          <w:szCs w:val="24"/>
        </w:rPr>
      </w:pPr>
    </w:p>
    <w:tbl>
      <w:tblPr>
        <w:tblStyle w:val="73"/>
        <w:tblW w:w="9923" w:type="dxa"/>
        <w:tblInd w:w="-709" w:type="dxa"/>
        <w:tblLayout w:type="fixed"/>
        <w:tblCellMar>
          <w:top w:w="0" w:type="dxa"/>
          <w:left w:w="115" w:type="dxa"/>
          <w:bottom w:w="0" w:type="dxa"/>
          <w:right w:w="115" w:type="dxa"/>
        </w:tblCellMar>
      </w:tblPr>
      <w:tblGrid>
        <w:gridCol w:w="1843"/>
        <w:gridCol w:w="7088"/>
        <w:gridCol w:w="992"/>
      </w:tblGrid>
      <w:tr w14:paraId="68770607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300" w:hRule="atLeast"/>
        </w:trPr>
        <w:tc>
          <w:tcPr>
            <w:tcW w:w="992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47128C">
            <w:pPr>
              <w:widowControl/>
              <w:jc w:val="both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Карта педагогического наблюдения в рамках </w:t>
            </w:r>
          </w:p>
          <w:p w14:paraId="79D195E6">
            <w:pPr>
              <w:widowControl/>
              <w:jc w:val="both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мониторинга личностных результатов обучающихся (ООО)</w:t>
            </w:r>
          </w:p>
          <w:p w14:paraId="43FBF459">
            <w:pPr>
              <w:widowControl/>
              <w:jc w:val="both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(автоматизированная форма)</w:t>
            </w:r>
          </w:p>
        </w:tc>
      </w:tr>
      <w:tr w14:paraId="7BBFCDF1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300" w:hRule="atLeast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7275908">
            <w:pPr>
              <w:widowControl/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9467BA">
            <w:pPr>
              <w:widowControl/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DFB9F7">
            <w:pPr>
              <w:widowControl/>
              <w:jc w:val="both"/>
              <w:rPr>
                <w:sz w:val="24"/>
                <w:szCs w:val="24"/>
              </w:rPr>
            </w:pPr>
          </w:p>
        </w:tc>
      </w:tr>
      <w:tr w14:paraId="51835798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420" w:hRule="atLeast"/>
        </w:trPr>
        <w:tc>
          <w:tcPr>
            <w:tcW w:w="184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E2EFDA"/>
            <w:vAlign w:val="center"/>
          </w:tcPr>
          <w:p w14:paraId="2236B915">
            <w:pPr>
              <w:widowControl/>
              <w:jc w:val="both"/>
              <w:rPr>
                <w:color w:val="E2EFDA"/>
                <w:sz w:val="24"/>
                <w:szCs w:val="24"/>
              </w:rPr>
            </w:pPr>
            <w:r>
              <w:rPr>
                <w:color w:val="E2EFDA"/>
                <w:sz w:val="24"/>
                <w:szCs w:val="24"/>
              </w:rPr>
              <w:t>0</w:t>
            </w:r>
          </w:p>
        </w:tc>
        <w:tc>
          <w:tcPr>
            <w:tcW w:w="7088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8CBAD"/>
            <w:vAlign w:val="center"/>
          </w:tcPr>
          <w:p w14:paraId="299A5979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E2EFDA"/>
          </w:tcPr>
          <w:p w14:paraId="3E01B7B5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</w:tr>
      <w:tr w14:paraId="19AB0611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315" w:hRule="atLeast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A27F72D">
            <w:pPr>
              <w:widowControl/>
              <w:jc w:val="both"/>
              <w:rPr>
                <w:i/>
                <w:color w:val="000000"/>
                <w:sz w:val="24"/>
                <w:szCs w:val="24"/>
              </w:rPr>
            </w:pPr>
            <w:r>
              <w:rPr>
                <w:i/>
                <w:color w:val="000000"/>
                <w:sz w:val="24"/>
                <w:szCs w:val="24"/>
              </w:rPr>
              <w:t>Дата заполнения</w:t>
            </w:r>
          </w:p>
        </w:tc>
        <w:tc>
          <w:tcPr>
            <w:tcW w:w="7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A53B9A4">
            <w:pPr>
              <w:widowControl/>
              <w:jc w:val="both"/>
              <w:rPr>
                <w:i/>
                <w:color w:val="000000"/>
                <w:sz w:val="24"/>
                <w:szCs w:val="24"/>
              </w:rPr>
            </w:pPr>
            <w:r>
              <w:rPr>
                <w:i/>
                <w:color w:val="000000"/>
                <w:sz w:val="24"/>
                <w:szCs w:val="24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ADBCA4C">
            <w:pPr>
              <w:widowControl/>
              <w:jc w:val="both"/>
              <w:rPr>
                <w:i/>
                <w:color w:val="000000"/>
                <w:sz w:val="24"/>
                <w:szCs w:val="24"/>
              </w:rPr>
            </w:pPr>
            <w:r>
              <w:rPr>
                <w:i/>
                <w:color w:val="000000"/>
                <w:sz w:val="24"/>
                <w:szCs w:val="24"/>
              </w:rPr>
              <w:t>Класс</w:t>
            </w:r>
          </w:p>
        </w:tc>
      </w:tr>
      <w:tr w14:paraId="081E4F05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420" w:hRule="atLeast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8A1A0E">
            <w:pPr>
              <w:widowControl/>
              <w:jc w:val="both"/>
              <w:rPr>
                <w:i/>
                <w:color w:val="000000"/>
                <w:sz w:val="24"/>
                <w:szCs w:val="24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AE848D">
            <w:pPr>
              <w:widowControl/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14E6C18">
            <w:pPr>
              <w:widowControl/>
              <w:jc w:val="both"/>
              <w:rPr>
                <w:sz w:val="24"/>
                <w:szCs w:val="24"/>
              </w:rPr>
            </w:pPr>
          </w:p>
        </w:tc>
      </w:tr>
      <w:tr w14:paraId="3EFCA744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753" w:hRule="atLeast"/>
        </w:trPr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1D8E57EB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Направление воспитательной деятельности</w:t>
            </w:r>
          </w:p>
        </w:tc>
        <w:tc>
          <w:tcPr>
            <w:tcW w:w="708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1B0650EE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Показатели/качества</w:t>
            </w:r>
          </w:p>
        </w:tc>
        <w:tc>
          <w:tcPr>
            <w:tcW w:w="9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248B223F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Балл</w:t>
            </w:r>
          </w:p>
        </w:tc>
      </w:tr>
      <w:tr w14:paraId="6D540B65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639" w:hRule="atLeast"/>
        </w:trPr>
        <w:tc>
          <w:tcPr>
            <w:tcW w:w="1843" w:type="dxa"/>
            <w:vMerge w:val="restart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</w:tcPr>
          <w:p w14:paraId="5AC95151">
            <w:pPr>
              <w:widowControl/>
              <w:jc w:val="both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Гражданское воспитание</w:t>
            </w:r>
          </w:p>
        </w:tc>
        <w:tc>
          <w:tcPr>
            <w:tcW w:w="7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1A5FF268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Знает и принимает свою российскую гражданскую принадлежность (идентичность) в поликультурном, многонациональном и многоконфессиональном российском обществе, в мировом сообществе.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172059CD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</w:p>
        </w:tc>
      </w:tr>
      <w:tr w14:paraId="6E56228F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918" w:hRule="atLeast"/>
        </w:trPr>
        <w:tc>
          <w:tcPr>
            <w:tcW w:w="1843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</w:tcPr>
          <w:p w14:paraId="38B0DEF6">
            <w:pPr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15880D96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Понимает сопричастность к прошлому, настоящему и будущему народа России, тысячелетней истории российской государственности на основе исторического просвещения, российского национального исторического сознания.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6727B69F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</w:p>
        </w:tc>
      </w:tr>
      <w:tr w14:paraId="6C963E56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315" w:hRule="atLeast"/>
        </w:trPr>
        <w:tc>
          <w:tcPr>
            <w:tcW w:w="1843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</w:tcPr>
          <w:p w14:paraId="3ED68BCD">
            <w:pPr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7A335C8B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Проявляет уважение к государственным символам России, праздникам. 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3BC5AF6B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</w:p>
        </w:tc>
      </w:tr>
      <w:tr w14:paraId="2AD5C215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653" w:hRule="atLeast"/>
        </w:trPr>
        <w:tc>
          <w:tcPr>
            <w:tcW w:w="1843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</w:tcPr>
          <w:p w14:paraId="746F5281">
            <w:pPr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3DD0BD7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Проявляет готовность к выполнению обязанностей гражданина России, реализации своих гражданских прав и свобод при уважении прав и свобод, законных интересов других людей.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04F16378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</w:p>
        </w:tc>
      </w:tr>
      <w:tr w14:paraId="784307A9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536" w:hRule="atLeast"/>
        </w:trPr>
        <w:tc>
          <w:tcPr>
            <w:tcW w:w="1843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</w:tcPr>
          <w:p w14:paraId="6843CDCB">
            <w:pPr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31B6B63A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Выражает неприятие любой дискриминации граждан, проявлений экстремизма, терроризма, коррупции в обществе.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38A17843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</w:p>
        </w:tc>
      </w:tr>
      <w:tr w14:paraId="45822099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685" w:hRule="atLeast"/>
        </w:trPr>
        <w:tc>
          <w:tcPr>
            <w:tcW w:w="1843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</w:tcPr>
          <w:p w14:paraId="2433CF7B">
            <w:pPr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64052D09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Принимает участие в жизни класса, общеобразовательной организации, в том числе самоуправлении,  ориентированный  на участие в социально значимой деятельности, в том числе гуманитарной.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6FFD1AE6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</w:p>
        </w:tc>
      </w:tr>
      <w:tr w14:paraId="01537416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360" w:hRule="atLeast"/>
        </w:trPr>
        <w:tc>
          <w:tcPr>
            <w:tcW w:w="893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9E1F2"/>
          </w:tcPr>
          <w:p w14:paraId="0B834ACF">
            <w:pPr>
              <w:widowControl/>
              <w:jc w:val="both"/>
              <w:rPr>
                <w:b/>
                <w:i/>
                <w:color w:val="002060"/>
                <w:sz w:val="24"/>
                <w:szCs w:val="24"/>
              </w:rPr>
            </w:pPr>
            <w:r>
              <w:rPr>
                <w:b/>
                <w:i/>
                <w:color w:val="002060"/>
                <w:sz w:val="24"/>
                <w:szCs w:val="24"/>
              </w:rPr>
              <w:t>Средний балл по направлению "Гражданское воспитание"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9E1F2"/>
          </w:tcPr>
          <w:p w14:paraId="242076D0">
            <w:pPr>
              <w:widowControl/>
              <w:jc w:val="both"/>
              <w:rPr>
                <w:b/>
                <w:color w:val="000000"/>
                <w:sz w:val="24"/>
                <w:szCs w:val="24"/>
              </w:rPr>
            </w:pPr>
          </w:p>
        </w:tc>
      </w:tr>
      <w:tr w14:paraId="3FC0AB1D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415" w:hRule="atLeast"/>
        </w:trPr>
        <w:tc>
          <w:tcPr>
            <w:tcW w:w="1843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15232644">
            <w:pPr>
              <w:widowControl/>
              <w:jc w:val="both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Патриотическое воспитание</w:t>
            </w:r>
          </w:p>
        </w:tc>
        <w:tc>
          <w:tcPr>
            <w:tcW w:w="7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627D860A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Сознаёт свою национальную, этническую принадлежность, любит свой народ, его традиции, культуру.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26B6B241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</w:p>
        </w:tc>
      </w:tr>
      <w:tr w14:paraId="1CB6D214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647" w:hRule="atLeast"/>
        </w:trPr>
        <w:tc>
          <w:tcPr>
            <w:tcW w:w="184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59335DFA">
            <w:pPr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A6DE55F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Проявляет уважение к историческому и культурному наследию своего и других народов России, символам, праздникам, памятникам, традициям народов, проживающих в родной стране.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06EBBDFD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</w:p>
        </w:tc>
      </w:tr>
      <w:tr w14:paraId="215CCF26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530" w:hRule="atLeast"/>
        </w:trPr>
        <w:tc>
          <w:tcPr>
            <w:tcW w:w="184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5282AF7F">
            <w:pPr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DA0DD8E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Проявляет интерес к познанию родного языка, истории и культуры своего края, своего народа, других народов России.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26633AF1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</w:p>
        </w:tc>
      </w:tr>
      <w:tr w14:paraId="6FEF3059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693" w:hRule="atLeast"/>
        </w:trPr>
        <w:tc>
          <w:tcPr>
            <w:tcW w:w="184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51BA12DB">
            <w:pPr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2DE214D6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Знает и уважает достижения нашей Родины — России в науке, искусстве, спорте, технологиях, боевые подвиги и трудовые достижения, героев и защитников Отечества в прошлом и современности.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16ED0D1E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</w:p>
        </w:tc>
      </w:tr>
      <w:tr w14:paraId="6AFDDC4B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300" w:hRule="atLeast"/>
        </w:trPr>
        <w:tc>
          <w:tcPr>
            <w:tcW w:w="184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6652A7A0">
            <w:pPr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79D10F56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Принимает участие в мероприятиях патриотической направленности.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68AC8658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</w:p>
        </w:tc>
      </w:tr>
      <w:tr w14:paraId="75C9BB1C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360" w:hRule="atLeast"/>
        </w:trPr>
        <w:tc>
          <w:tcPr>
            <w:tcW w:w="893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9E1F2"/>
          </w:tcPr>
          <w:p w14:paraId="478BEB43">
            <w:pPr>
              <w:widowControl/>
              <w:jc w:val="both"/>
              <w:rPr>
                <w:b/>
                <w:i/>
                <w:color w:val="002060"/>
                <w:sz w:val="24"/>
                <w:szCs w:val="24"/>
              </w:rPr>
            </w:pPr>
            <w:r>
              <w:rPr>
                <w:b/>
                <w:i/>
                <w:color w:val="002060"/>
                <w:sz w:val="24"/>
                <w:szCs w:val="24"/>
              </w:rPr>
              <w:t>Средний балл по направлению "Патриотическое воспитание"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9E1F2"/>
          </w:tcPr>
          <w:p w14:paraId="381B185E">
            <w:pPr>
              <w:widowControl/>
              <w:jc w:val="both"/>
              <w:rPr>
                <w:b/>
                <w:color w:val="000000"/>
                <w:sz w:val="24"/>
                <w:szCs w:val="24"/>
              </w:rPr>
            </w:pPr>
          </w:p>
        </w:tc>
      </w:tr>
      <w:tr w14:paraId="15B85D17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727" w:hRule="atLeast"/>
        </w:trPr>
        <w:tc>
          <w:tcPr>
            <w:tcW w:w="1843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5426E5A5">
            <w:pPr>
              <w:widowControl/>
              <w:jc w:val="both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Духовно-нравственное воспитание</w:t>
            </w:r>
          </w:p>
        </w:tc>
        <w:tc>
          <w:tcPr>
            <w:tcW w:w="7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7838DECB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Знает и уважает духовно-нравственную культуру своего народа, ориентирован на духовные ценности и нравственные нормы народов России, российского общества в ситуациях нравственного выбора.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0EA3A60F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</w:p>
        </w:tc>
      </w:tr>
      <w:tr w14:paraId="67EF4827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694" w:hRule="atLeast"/>
        </w:trPr>
        <w:tc>
          <w:tcPr>
            <w:tcW w:w="184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727502C0">
            <w:pPr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1696972F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Выражает готовность оценивать своё поведение и поступки, поведение и поступки других людей с позиций традиционных российских духовно-нравственных ценностей и норм с учётом осознания последствий поступков.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3B15E0D3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</w:p>
        </w:tc>
      </w:tr>
      <w:tr w14:paraId="776A6C04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705" w:hRule="atLeast"/>
        </w:trPr>
        <w:tc>
          <w:tcPr>
            <w:tcW w:w="184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4D8084D9">
            <w:pPr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5B5A4981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Выражает неприятие антигуманных и асоциальных поступков, поведения, противоречащих традиционным в России духовно-нравственным нормам и ценностям.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512D18DB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</w:p>
        </w:tc>
      </w:tr>
      <w:tr w14:paraId="791EB3DD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985" w:hRule="atLeast"/>
        </w:trPr>
        <w:tc>
          <w:tcPr>
            <w:tcW w:w="184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49256ACB">
            <w:pPr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6BAAFA8E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Сознаёт   соотношение   свободы   и   ответственности   личности   в   условиях индивидуального и общественного пространства, значение и ценность межнационального, межрелигиозного согласия людей, народов в России, умеющий общаться с людьми разных народов, вероисповеданий.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356D5A4D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</w:p>
        </w:tc>
      </w:tr>
      <w:tr w14:paraId="2828B674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687" w:hRule="atLeast"/>
        </w:trPr>
        <w:tc>
          <w:tcPr>
            <w:tcW w:w="184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43D1D18A">
            <w:pPr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2A606A2A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Проявляет уважение к старшим, к российским традиционным семейным ценностям, институту брака как союзу мужчины и женщины для создания семьи, рождения и воспитания детей.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3FDAC725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</w:p>
        </w:tc>
      </w:tr>
      <w:tr w14:paraId="72F9461C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427" w:hRule="atLeast"/>
        </w:trPr>
        <w:tc>
          <w:tcPr>
            <w:tcW w:w="184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687C0E77">
            <w:pPr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6A44E4BE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Проявляет интерес к чтению, к родному языку, русскому языку и литературе как части духовной культуры своего народа, российского общества.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009520DD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</w:p>
        </w:tc>
      </w:tr>
      <w:tr w14:paraId="1D46CECF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360" w:hRule="atLeast"/>
        </w:trPr>
        <w:tc>
          <w:tcPr>
            <w:tcW w:w="89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E1F2"/>
          </w:tcPr>
          <w:p w14:paraId="2BD8F8E3">
            <w:pPr>
              <w:widowControl/>
              <w:jc w:val="both"/>
              <w:rPr>
                <w:b/>
                <w:i/>
                <w:color w:val="002060"/>
                <w:sz w:val="24"/>
                <w:szCs w:val="24"/>
              </w:rPr>
            </w:pPr>
            <w:r>
              <w:rPr>
                <w:b/>
                <w:i/>
                <w:color w:val="002060"/>
                <w:sz w:val="24"/>
                <w:szCs w:val="24"/>
              </w:rPr>
              <w:t>Средний балл по направлению "Духовно-нравственное воспитание"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9E1F2"/>
          </w:tcPr>
          <w:p w14:paraId="57E58170">
            <w:pPr>
              <w:widowControl/>
              <w:jc w:val="both"/>
              <w:rPr>
                <w:b/>
                <w:color w:val="000000"/>
                <w:sz w:val="24"/>
                <w:szCs w:val="24"/>
              </w:rPr>
            </w:pPr>
          </w:p>
        </w:tc>
      </w:tr>
      <w:tr w14:paraId="2D890F1E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439" w:hRule="atLeast"/>
        </w:trPr>
        <w:tc>
          <w:tcPr>
            <w:tcW w:w="1843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5B08C043">
            <w:pPr>
              <w:widowControl/>
              <w:jc w:val="both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Эстетическое воспитание</w:t>
            </w:r>
          </w:p>
        </w:tc>
        <w:tc>
          <w:tcPr>
            <w:tcW w:w="7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78B1E91E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Выражает понимание ценности отечественного и мирового искусства, народных традиций и народного творчества в искусстве.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4D4E9519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</w:p>
        </w:tc>
      </w:tr>
      <w:tr w14:paraId="26D4A992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659" w:hRule="atLeast"/>
        </w:trPr>
        <w:tc>
          <w:tcPr>
            <w:tcW w:w="184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5DF1DC2F">
            <w:pPr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29ABAFF4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Проявляет эмоционально-чувственную восприимчивость к разным видам искусства, традициям и творчеству своего и других народов, понимание их влияния на поведение людей.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609849FA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</w:p>
        </w:tc>
      </w:tr>
      <w:tr w14:paraId="7CA5EE25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682" w:hRule="atLeast"/>
        </w:trPr>
        <w:tc>
          <w:tcPr>
            <w:tcW w:w="184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78F02A89">
            <w:pPr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640FB900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Сознаёт роль художественной культуры как средства коммуникации и самовыражения в современном обществе, значение нравственных норм, ценностей, традиций в искусстве.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750B4317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</w:p>
        </w:tc>
      </w:tr>
      <w:tr w14:paraId="74722140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410" w:hRule="atLeast"/>
        </w:trPr>
        <w:tc>
          <w:tcPr>
            <w:tcW w:w="184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67EAEE2F">
            <w:pPr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514B6CA1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Ориентирован на самовыражение в разных видах искусства, в художественном творчестве.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7CD7A5E8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</w:p>
        </w:tc>
      </w:tr>
      <w:tr w14:paraId="6B069077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360" w:hRule="atLeast"/>
        </w:trPr>
        <w:tc>
          <w:tcPr>
            <w:tcW w:w="89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E1F2"/>
          </w:tcPr>
          <w:p w14:paraId="01DC6CCD">
            <w:pPr>
              <w:widowControl/>
              <w:jc w:val="both"/>
              <w:rPr>
                <w:b/>
                <w:i/>
                <w:color w:val="002060"/>
                <w:sz w:val="24"/>
                <w:szCs w:val="24"/>
              </w:rPr>
            </w:pPr>
            <w:r>
              <w:rPr>
                <w:b/>
                <w:i/>
                <w:color w:val="002060"/>
                <w:sz w:val="24"/>
                <w:szCs w:val="24"/>
              </w:rPr>
              <w:t>Средний балл по направлению "Эстетическое воспитание"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9E1F2"/>
          </w:tcPr>
          <w:p w14:paraId="3F22B7CA">
            <w:pPr>
              <w:widowControl/>
              <w:jc w:val="both"/>
              <w:rPr>
                <w:b/>
                <w:color w:val="000000"/>
                <w:sz w:val="24"/>
                <w:szCs w:val="24"/>
              </w:rPr>
            </w:pPr>
          </w:p>
        </w:tc>
      </w:tr>
      <w:tr w14:paraId="04952C5A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691" w:hRule="atLeast"/>
        </w:trPr>
        <w:tc>
          <w:tcPr>
            <w:tcW w:w="1843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3DE1FDC2">
            <w:pPr>
              <w:widowControl/>
              <w:jc w:val="both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Физическое воспитание, формирование культуры здоровья и эмоционального благополучия (далее - Физическое воспитание)</w:t>
            </w:r>
          </w:p>
        </w:tc>
        <w:tc>
          <w:tcPr>
            <w:tcW w:w="7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60042C26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Понимает ценность жизни, здоровья и безопасности, значение личных усилий в сохранении здоровья, знает и соблюдает правила безопасности, безопасного поведения, в том числе в информационной среде.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5897FB33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</w:p>
        </w:tc>
      </w:tr>
      <w:tr w14:paraId="3B9C5CB2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701" w:hRule="atLeast"/>
        </w:trPr>
        <w:tc>
          <w:tcPr>
            <w:tcW w:w="184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7C0C9461">
            <w:pPr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7F9BDAA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Выражает установку на здоровый образ жизни (здоровое питание, соблюдение гигиенических правил, сбалансированный режим занятий и отдыха, регулярную физическую активность).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4D7F6E07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</w:p>
        </w:tc>
      </w:tr>
      <w:tr w14:paraId="47BAE453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710" w:hRule="atLeast"/>
        </w:trPr>
        <w:tc>
          <w:tcPr>
            <w:tcW w:w="184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71F39306">
            <w:pPr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482E713C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Проявляет неприятие вредных привычек (курения, употребления алкоголя, наркотиков, игровой и иных форм зависимостей), понимает их последствий, вред для физического и психического здоровья.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5606024C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</w:p>
        </w:tc>
      </w:tr>
      <w:tr w14:paraId="72C69DC5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551" w:hRule="atLeast"/>
        </w:trPr>
        <w:tc>
          <w:tcPr>
            <w:tcW w:w="184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6DFA11F">
            <w:pPr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28FEF478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Умеет осознавать физическое и эмоциональное состояние (своё и других людей), стремится управлять собственным эмоциональным состоянием.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6EB13EDE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</w:p>
        </w:tc>
      </w:tr>
      <w:tr w14:paraId="573F4F6C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417" w:hRule="atLeast"/>
        </w:trPr>
        <w:tc>
          <w:tcPr>
            <w:tcW w:w="184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6EB378CC">
            <w:pPr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3CDF0581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Способен адаптироваться к меняющимся социальным, информационным   и природным условиям, стрессовым ситуациям.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375D0634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</w:p>
        </w:tc>
      </w:tr>
      <w:tr w14:paraId="0E94820D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360" w:hRule="atLeast"/>
        </w:trPr>
        <w:tc>
          <w:tcPr>
            <w:tcW w:w="89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E1F2"/>
          </w:tcPr>
          <w:p w14:paraId="22729814">
            <w:pPr>
              <w:widowControl/>
              <w:jc w:val="both"/>
              <w:rPr>
                <w:b/>
                <w:i/>
                <w:color w:val="002060"/>
                <w:sz w:val="24"/>
                <w:szCs w:val="24"/>
              </w:rPr>
            </w:pPr>
            <w:r>
              <w:rPr>
                <w:b/>
                <w:i/>
                <w:color w:val="002060"/>
                <w:sz w:val="24"/>
                <w:szCs w:val="24"/>
              </w:rPr>
              <w:t>Средний балл по направлению "Физическое воспитание"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9E1F2"/>
          </w:tcPr>
          <w:p w14:paraId="0EDB48E0">
            <w:pPr>
              <w:widowControl/>
              <w:jc w:val="both"/>
              <w:rPr>
                <w:b/>
                <w:color w:val="000000"/>
                <w:sz w:val="24"/>
                <w:szCs w:val="24"/>
              </w:rPr>
            </w:pPr>
          </w:p>
        </w:tc>
      </w:tr>
      <w:tr w14:paraId="4FA121B3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415" w:hRule="atLeast"/>
        </w:trPr>
        <w:tc>
          <w:tcPr>
            <w:tcW w:w="1843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3A88ED41">
            <w:pPr>
              <w:widowControl/>
              <w:jc w:val="both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Трудовое воспитание</w:t>
            </w:r>
          </w:p>
        </w:tc>
        <w:tc>
          <w:tcPr>
            <w:tcW w:w="7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D5CE11B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Уважает труд, результаты своего труда, труда других людей.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300C3AB6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</w:p>
        </w:tc>
      </w:tr>
      <w:tr w14:paraId="42A8CC00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600" w:hRule="atLeast"/>
        </w:trPr>
        <w:tc>
          <w:tcPr>
            <w:tcW w:w="184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28C3C69E">
            <w:pPr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3B684F72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Проявляет интерес к практическому изучению профессий и труда различного рода, в том числе на основе применения предметных знаний.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470AAAFB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</w:p>
        </w:tc>
      </w:tr>
      <w:tr w14:paraId="540E0781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664" w:hRule="atLeast"/>
        </w:trPr>
        <w:tc>
          <w:tcPr>
            <w:tcW w:w="184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460BF225">
            <w:pPr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2BC624A7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Сознаёт важность трудолюбия, обучения труду, накопления навыков трудовой деятельности на протяжении жизни для успешной профессиональной самореализации в российском обществе.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1E4A8476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</w:p>
        </w:tc>
      </w:tr>
      <w:tr w14:paraId="62575C16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943" w:hRule="atLeast"/>
        </w:trPr>
        <w:tc>
          <w:tcPr>
            <w:tcW w:w="184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7D488BC1">
            <w:pPr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6C52B25B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Участвует в решении практических трудовых дел, задач (в семье, общеобразовательной организации, своей местности) технологической и социальной направленности, способен инициировать, планировать и самостоятельно выполнять такого рода деятельность.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76F227AD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</w:p>
        </w:tc>
      </w:tr>
      <w:tr w14:paraId="23562BC3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714" w:hRule="atLeast"/>
        </w:trPr>
        <w:tc>
          <w:tcPr>
            <w:tcW w:w="184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2E22BC3C">
            <w:pPr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1D276835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Выражает готовность к осознанному выбору и построению индивидуальной траектории образования и жизненных планов с учётом личных и общественных интересов, потребностей.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38D5AC99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</w:p>
        </w:tc>
      </w:tr>
      <w:tr w14:paraId="5E342550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345" w:hRule="atLeast"/>
        </w:trPr>
        <w:tc>
          <w:tcPr>
            <w:tcW w:w="89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E1F2"/>
          </w:tcPr>
          <w:p w14:paraId="3B416C92">
            <w:pPr>
              <w:widowControl/>
              <w:jc w:val="both"/>
              <w:rPr>
                <w:b/>
                <w:i/>
                <w:color w:val="002060"/>
                <w:sz w:val="24"/>
                <w:szCs w:val="24"/>
              </w:rPr>
            </w:pPr>
            <w:r>
              <w:rPr>
                <w:b/>
                <w:i/>
                <w:color w:val="002060"/>
                <w:sz w:val="24"/>
                <w:szCs w:val="24"/>
              </w:rPr>
              <w:t>Средний балл по направлению "Трудовое воспитание"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9E1F2"/>
          </w:tcPr>
          <w:p w14:paraId="67B9FA11">
            <w:pPr>
              <w:widowControl/>
              <w:jc w:val="both"/>
              <w:rPr>
                <w:b/>
                <w:color w:val="000000"/>
                <w:sz w:val="24"/>
                <w:szCs w:val="24"/>
              </w:rPr>
            </w:pPr>
          </w:p>
        </w:tc>
      </w:tr>
      <w:tr w14:paraId="3533436B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475" w:hRule="atLeast"/>
        </w:trPr>
        <w:tc>
          <w:tcPr>
            <w:tcW w:w="1843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2F716E49">
            <w:pPr>
              <w:widowControl/>
              <w:jc w:val="both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Экологическое воспитание</w:t>
            </w:r>
          </w:p>
        </w:tc>
        <w:tc>
          <w:tcPr>
            <w:tcW w:w="7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C1D547B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Понимает значение и глобальный характер экологических проблем, путей их решения, значение экологической культуры человека, общества.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4834A303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</w:p>
        </w:tc>
      </w:tr>
      <w:tr w14:paraId="721E6F22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300" w:hRule="atLeast"/>
        </w:trPr>
        <w:tc>
          <w:tcPr>
            <w:tcW w:w="184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585290D8">
            <w:pPr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2F62C6C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Выражает активное неприятие действий, приносящих вред природе.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527E3CC3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</w:p>
        </w:tc>
      </w:tr>
      <w:tr w14:paraId="23771B8E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543" w:hRule="atLeast"/>
        </w:trPr>
        <w:tc>
          <w:tcPr>
            <w:tcW w:w="184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47588077">
            <w:pPr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6A490E52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Сознаёт свою ответственность как гражданина и потребителя в условиях взаимосвязи природной, технологической и социальной сред.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2F629F08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</w:p>
        </w:tc>
      </w:tr>
      <w:tr w14:paraId="7B9B2A68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693" w:hRule="atLeast"/>
        </w:trPr>
        <w:tc>
          <w:tcPr>
            <w:tcW w:w="184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12C4694A">
            <w:pPr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1FF25F5D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Ориентирован на применение знаний естественных и социальных наук для решения задач в области охраны природы, планирования своих поступков и оценки их возможных последствий для окружающей среды.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76182816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</w:p>
        </w:tc>
      </w:tr>
      <w:tr w14:paraId="60A0F16A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405" w:hRule="atLeast"/>
        </w:trPr>
        <w:tc>
          <w:tcPr>
            <w:tcW w:w="184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2F55B62E">
            <w:pPr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36025E7A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Участвует в   практической   деятельности   экологической, природоохранной направленности.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5A203AE2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</w:p>
        </w:tc>
      </w:tr>
      <w:tr w14:paraId="34F9A87B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360" w:hRule="atLeast"/>
        </w:trPr>
        <w:tc>
          <w:tcPr>
            <w:tcW w:w="89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E1F2"/>
          </w:tcPr>
          <w:p w14:paraId="339B42AD">
            <w:pPr>
              <w:widowControl/>
              <w:jc w:val="both"/>
              <w:rPr>
                <w:b/>
                <w:i/>
                <w:color w:val="002060"/>
                <w:sz w:val="24"/>
                <w:szCs w:val="24"/>
              </w:rPr>
            </w:pPr>
            <w:r>
              <w:rPr>
                <w:b/>
                <w:i/>
                <w:color w:val="002060"/>
                <w:sz w:val="24"/>
                <w:szCs w:val="24"/>
              </w:rPr>
              <w:t>Средний балл по направлению "Экологическое воспитание"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9E1F2"/>
          </w:tcPr>
          <w:p w14:paraId="1A6FE42B">
            <w:pPr>
              <w:widowControl/>
              <w:jc w:val="both"/>
              <w:rPr>
                <w:b/>
                <w:color w:val="000000"/>
                <w:sz w:val="24"/>
                <w:szCs w:val="24"/>
              </w:rPr>
            </w:pPr>
          </w:p>
        </w:tc>
      </w:tr>
      <w:tr w14:paraId="3C955B76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417" w:hRule="atLeast"/>
        </w:trPr>
        <w:tc>
          <w:tcPr>
            <w:tcW w:w="1843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61E3567A">
            <w:pPr>
              <w:widowControl/>
              <w:jc w:val="both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Ценности научного познания</w:t>
            </w:r>
          </w:p>
        </w:tc>
        <w:tc>
          <w:tcPr>
            <w:tcW w:w="7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54E612F9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Выражает познавательные интересы в разных предметных областях с учётом индивидуальных интересов, способностей, достижений.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02CE935F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</w:p>
        </w:tc>
      </w:tr>
      <w:tr w14:paraId="57E8AB6D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664" w:hRule="atLeast"/>
        </w:trPr>
        <w:tc>
          <w:tcPr>
            <w:tcW w:w="184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5CD9E3B1">
            <w:pPr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4B8DBF01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Ориентирован в деятельности на систему научных представлений о закономерностях развития человека, природы и общества, взаимосвязях человека с природной и социальной средой.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7AF09C2F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</w:p>
        </w:tc>
      </w:tr>
      <w:tr w14:paraId="64C19D65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675" w:hRule="atLeast"/>
        </w:trPr>
        <w:tc>
          <w:tcPr>
            <w:tcW w:w="184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25BADCD3">
            <w:pPr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56B473D5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Развивает навыки использования различных средств познания, накопления знаний о мире (языковая, читательская культура, деятельность в информационной, цифровой среде).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7A9A95D4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</w:p>
        </w:tc>
      </w:tr>
      <w:tr w14:paraId="40A2A5AA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671" w:hRule="atLeast"/>
        </w:trPr>
        <w:tc>
          <w:tcPr>
            <w:tcW w:w="184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20AC1B34">
            <w:pPr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69A881F9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Демонстрирует навыки наблюдений, накопления фактов, осмысления опыта в естественнонаучной и гуманитарной областях познания, исследовательской деятельности.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449B58CD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</w:p>
        </w:tc>
      </w:tr>
      <w:tr w14:paraId="3614D77F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360" w:hRule="atLeast"/>
        </w:trPr>
        <w:tc>
          <w:tcPr>
            <w:tcW w:w="89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E1F2"/>
          </w:tcPr>
          <w:p w14:paraId="4D641B83">
            <w:pPr>
              <w:widowControl/>
              <w:jc w:val="both"/>
              <w:rPr>
                <w:b/>
                <w:i/>
                <w:color w:val="002060"/>
                <w:sz w:val="24"/>
                <w:szCs w:val="24"/>
              </w:rPr>
            </w:pPr>
            <w:r>
              <w:rPr>
                <w:b/>
                <w:i/>
                <w:color w:val="002060"/>
                <w:sz w:val="24"/>
                <w:szCs w:val="24"/>
              </w:rPr>
              <w:t>Средний балл по направлению "Ценности научного познания"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9E1F2"/>
          </w:tcPr>
          <w:p w14:paraId="342416F6">
            <w:pPr>
              <w:widowControl/>
              <w:jc w:val="both"/>
              <w:rPr>
                <w:b/>
                <w:color w:val="000000"/>
                <w:sz w:val="24"/>
                <w:szCs w:val="24"/>
              </w:rPr>
            </w:pPr>
          </w:p>
        </w:tc>
      </w:tr>
    </w:tbl>
    <w:p w14:paraId="5C701F29">
      <w:pPr>
        <w:jc w:val="both"/>
        <w:rPr>
          <w:sz w:val="24"/>
          <w:szCs w:val="24"/>
        </w:rPr>
      </w:pPr>
    </w:p>
    <w:p w14:paraId="108E4BCB">
      <w:pPr>
        <w:tabs>
          <w:tab w:val="left" w:pos="3630"/>
        </w:tabs>
        <w:jc w:val="both"/>
        <w:rPr>
          <w:sz w:val="24"/>
          <w:szCs w:val="24"/>
        </w:rPr>
      </w:pPr>
      <w:r>
        <w:rPr>
          <w:sz w:val="24"/>
          <w:szCs w:val="24"/>
        </w:rPr>
        <w:tab/>
      </w:r>
    </w:p>
    <w:tbl>
      <w:tblPr>
        <w:tblStyle w:val="74"/>
        <w:tblW w:w="9963" w:type="dxa"/>
        <w:tblInd w:w="-70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15" w:type="dxa"/>
          <w:bottom w:w="0" w:type="dxa"/>
          <w:right w:w="115" w:type="dxa"/>
        </w:tblCellMar>
      </w:tblPr>
      <w:tblGrid>
        <w:gridCol w:w="1858"/>
        <w:gridCol w:w="7072"/>
        <w:gridCol w:w="1033"/>
      </w:tblGrid>
      <w:tr w14:paraId="51159B1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278" w:hRule="atLeast"/>
        </w:trPr>
        <w:tc>
          <w:tcPr>
            <w:tcW w:w="99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2B5B34">
            <w:pPr>
              <w:widowControl/>
              <w:jc w:val="both"/>
              <w:rPr>
                <w:b/>
                <w:color w:val="000000"/>
                <w:sz w:val="24"/>
                <w:szCs w:val="24"/>
              </w:rPr>
            </w:pPr>
          </w:p>
          <w:p w14:paraId="61CA15E5">
            <w:pPr>
              <w:widowControl/>
              <w:jc w:val="both"/>
              <w:rPr>
                <w:b/>
                <w:color w:val="000000"/>
                <w:sz w:val="24"/>
                <w:szCs w:val="24"/>
              </w:rPr>
            </w:pPr>
          </w:p>
          <w:p w14:paraId="57D01B1A">
            <w:pPr>
              <w:widowControl/>
              <w:jc w:val="both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Карта педагогического наблюдения в рамках </w:t>
            </w:r>
          </w:p>
          <w:p w14:paraId="1E9CAD00">
            <w:pPr>
              <w:widowControl/>
              <w:jc w:val="both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мониторинга личностных результатов обучающихся (CОО)</w:t>
            </w:r>
          </w:p>
          <w:p w14:paraId="37086FD6">
            <w:pPr>
              <w:widowControl/>
              <w:jc w:val="both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(автоматизированная форма)</w:t>
            </w:r>
          </w:p>
        </w:tc>
      </w:tr>
      <w:tr w14:paraId="0FF1D95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300" w:hRule="atLeast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615E815">
            <w:pPr>
              <w:widowControl/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7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27D28C3">
            <w:pPr>
              <w:widowControl/>
              <w:jc w:val="both"/>
              <w:rPr>
                <w:sz w:val="24"/>
                <w:szCs w:val="24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213883D">
            <w:pPr>
              <w:widowControl/>
              <w:jc w:val="both"/>
              <w:rPr>
                <w:sz w:val="24"/>
                <w:szCs w:val="24"/>
              </w:rPr>
            </w:pPr>
          </w:p>
        </w:tc>
      </w:tr>
      <w:tr w14:paraId="24E10C1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420" w:hRule="atLeast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vAlign w:val="center"/>
          </w:tcPr>
          <w:p w14:paraId="53F3924E">
            <w:pPr>
              <w:widowControl/>
              <w:jc w:val="both"/>
              <w:rPr>
                <w:color w:val="E2EFDA"/>
                <w:sz w:val="24"/>
                <w:szCs w:val="24"/>
              </w:rPr>
            </w:pPr>
            <w:r>
              <w:rPr>
                <w:color w:val="E2EFDA"/>
                <w:sz w:val="24"/>
                <w:szCs w:val="24"/>
              </w:rPr>
              <w:t>0</w:t>
            </w:r>
          </w:p>
        </w:tc>
        <w:tc>
          <w:tcPr>
            <w:tcW w:w="7073" w:type="dxa"/>
            <w:tcBorders>
              <w:top w:val="nil"/>
              <w:left w:val="nil"/>
              <w:bottom w:val="nil"/>
              <w:right w:val="nil"/>
            </w:tcBorders>
            <w:shd w:val="clear" w:color="auto" w:fill="F8CBAD"/>
            <w:vAlign w:val="center"/>
          </w:tcPr>
          <w:p w14:paraId="6E2E3DFA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E2EFDA"/>
          </w:tcPr>
          <w:p w14:paraId="0C5552F8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</w:tr>
      <w:tr w14:paraId="1D65F0B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315" w:hRule="atLeast"/>
        </w:trPr>
        <w:tc>
          <w:tcPr>
            <w:tcW w:w="1858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</w:tcPr>
          <w:p w14:paraId="25FA1BC1">
            <w:pPr>
              <w:widowControl/>
              <w:jc w:val="both"/>
              <w:rPr>
                <w:i/>
                <w:color w:val="000000"/>
                <w:sz w:val="24"/>
                <w:szCs w:val="24"/>
              </w:rPr>
            </w:pPr>
            <w:r>
              <w:rPr>
                <w:i/>
                <w:color w:val="000000"/>
                <w:sz w:val="24"/>
                <w:szCs w:val="24"/>
              </w:rPr>
              <w:t>Дата заполнения</w:t>
            </w:r>
          </w:p>
        </w:tc>
        <w:tc>
          <w:tcPr>
            <w:tcW w:w="707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</w:tcPr>
          <w:p w14:paraId="06F03D62">
            <w:pPr>
              <w:widowControl/>
              <w:jc w:val="both"/>
              <w:rPr>
                <w:i/>
                <w:color w:val="000000"/>
                <w:sz w:val="24"/>
                <w:szCs w:val="24"/>
              </w:rPr>
            </w:pPr>
            <w:r>
              <w:rPr>
                <w:i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3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</w:tcPr>
          <w:p w14:paraId="3E0C4528">
            <w:pPr>
              <w:widowControl/>
              <w:jc w:val="both"/>
              <w:rPr>
                <w:i/>
                <w:color w:val="000000"/>
                <w:sz w:val="24"/>
                <w:szCs w:val="24"/>
              </w:rPr>
            </w:pPr>
            <w:r>
              <w:rPr>
                <w:i/>
                <w:color w:val="000000"/>
                <w:sz w:val="24"/>
                <w:szCs w:val="24"/>
              </w:rPr>
              <w:t>Класс</w:t>
            </w:r>
          </w:p>
        </w:tc>
      </w:tr>
      <w:tr w14:paraId="70851B4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638" w:hRule="atLeast"/>
        </w:trPr>
        <w:tc>
          <w:tcPr>
            <w:tcW w:w="1858" w:type="dxa"/>
            <w:tcBorders>
              <w:top w:val="single" w:color="000000" w:sz="4" w:space="0"/>
            </w:tcBorders>
            <w:shd w:val="clear" w:color="auto" w:fill="FFF2CC"/>
          </w:tcPr>
          <w:p w14:paraId="714FFC40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Направление воспитательной деятельности</w:t>
            </w:r>
          </w:p>
        </w:tc>
        <w:tc>
          <w:tcPr>
            <w:tcW w:w="7073" w:type="dxa"/>
            <w:tcBorders>
              <w:top w:val="single" w:color="000000" w:sz="4" w:space="0"/>
            </w:tcBorders>
            <w:shd w:val="clear" w:color="auto" w:fill="FFF2CC"/>
          </w:tcPr>
          <w:p w14:paraId="6041675B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Показатели/качества</w:t>
            </w:r>
          </w:p>
        </w:tc>
        <w:tc>
          <w:tcPr>
            <w:tcW w:w="1033" w:type="dxa"/>
            <w:tcBorders>
              <w:top w:val="single" w:color="000000" w:sz="4" w:space="0"/>
            </w:tcBorders>
            <w:shd w:val="clear" w:color="auto" w:fill="FFF2CC"/>
          </w:tcPr>
          <w:p w14:paraId="0A6C48C9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Балл</w:t>
            </w:r>
          </w:p>
        </w:tc>
      </w:tr>
      <w:tr w14:paraId="1C7C2B3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915" w:hRule="atLeast"/>
        </w:trPr>
        <w:tc>
          <w:tcPr>
            <w:tcW w:w="1858" w:type="dxa"/>
            <w:vMerge w:val="restart"/>
            <w:shd w:val="clear" w:color="auto" w:fill="auto"/>
          </w:tcPr>
          <w:p w14:paraId="55541DF7">
            <w:pPr>
              <w:widowControl/>
              <w:jc w:val="both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Гражданское воспитание</w:t>
            </w:r>
          </w:p>
        </w:tc>
        <w:tc>
          <w:tcPr>
            <w:tcW w:w="7073" w:type="dxa"/>
            <w:shd w:val="clear" w:color="auto" w:fill="auto"/>
          </w:tcPr>
          <w:p w14:paraId="20CFA44B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Осознанно выражает свою российскую гражданскую идентичность в поликультурном и многоконфессиональном российском обществе, современном мировом сообществе.</w:t>
            </w:r>
          </w:p>
        </w:tc>
        <w:tc>
          <w:tcPr>
            <w:tcW w:w="1033" w:type="dxa"/>
            <w:shd w:val="clear" w:color="auto" w:fill="FFF2CC"/>
          </w:tcPr>
          <w:p w14:paraId="47851684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</w:p>
        </w:tc>
      </w:tr>
      <w:tr w14:paraId="3C62F1C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982" w:hRule="atLeast"/>
        </w:trPr>
        <w:tc>
          <w:tcPr>
            <w:tcW w:w="1858" w:type="dxa"/>
            <w:vMerge w:val="continue"/>
            <w:shd w:val="clear" w:color="auto" w:fill="auto"/>
          </w:tcPr>
          <w:p w14:paraId="6E66C846">
            <w:pPr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7073" w:type="dxa"/>
            <w:shd w:val="clear" w:color="auto" w:fill="auto"/>
          </w:tcPr>
          <w:p w14:paraId="12C17859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Сознаёт свое единство с народом России как источником власти и субъектом тысячелетней российской государственности, с Российским государством, ответственность за развитие страны, российской государственности в настоящем и будущем.</w:t>
            </w:r>
          </w:p>
        </w:tc>
        <w:tc>
          <w:tcPr>
            <w:tcW w:w="1033" w:type="dxa"/>
            <w:shd w:val="clear" w:color="auto" w:fill="FFF2CC"/>
          </w:tcPr>
          <w:p w14:paraId="50249637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</w:p>
        </w:tc>
      </w:tr>
      <w:tr w14:paraId="08AEE59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853" w:hRule="atLeast"/>
        </w:trPr>
        <w:tc>
          <w:tcPr>
            <w:tcW w:w="1858" w:type="dxa"/>
            <w:vMerge w:val="continue"/>
            <w:shd w:val="clear" w:color="auto" w:fill="auto"/>
          </w:tcPr>
          <w:p w14:paraId="1629EEA8">
            <w:pPr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7073" w:type="dxa"/>
            <w:shd w:val="clear" w:color="auto" w:fill="auto"/>
          </w:tcPr>
          <w:p w14:paraId="5974926C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Проявляет готовность к защите Родины, способен аргументированно отстаивать суверенитет и достоинство народа России и Российского государства, сохранять и защищать историческую правду о Российском государстве в прошлом и в современности.</w:t>
            </w:r>
          </w:p>
        </w:tc>
        <w:tc>
          <w:tcPr>
            <w:tcW w:w="1033" w:type="dxa"/>
            <w:shd w:val="clear" w:color="auto" w:fill="FFF2CC"/>
          </w:tcPr>
          <w:p w14:paraId="6ED0AE9E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</w:p>
        </w:tc>
      </w:tr>
      <w:tr w14:paraId="3319A4C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625" w:hRule="atLeast"/>
        </w:trPr>
        <w:tc>
          <w:tcPr>
            <w:tcW w:w="1858" w:type="dxa"/>
            <w:vMerge w:val="continue"/>
            <w:shd w:val="clear" w:color="auto" w:fill="auto"/>
          </w:tcPr>
          <w:p w14:paraId="167A2394">
            <w:pPr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7073" w:type="dxa"/>
            <w:shd w:val="clear" w:color="auto" w:fill="auto"/>
          </w:tcPr>
          <w:p w14:paraId="40989EC0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Ориентирован на активное гражданское участие на основе уважения закона и правопорядка, прав и свобод сограждан, уважения к историческому и культурному наследию России.</w:t>
            </w:r>
          </w:p>
        </w:tc>
        <w:tc>
          <w:tcPr>
            <w:tcW w:w="1033" w:type="dxa"/>
            <w:shd w:val="clear" w:color="auto" w:fill="FFF2CC"/>
          </w:tcPr>
          <w:p w14:paraId="49EDFEE4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</w:p>
        </w:tc>
      </w:tr>
      <w:tr w14:paraId="315EF56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635" w:hRule="atLeast"/>
        </w:trPr>
        <w:tc>
          <w:tcPr>
            <w:tcW w:w="1858" w:type="dxa"/>
            <w:vMerge w:val="continue"/>
            <w:shd w:val="clear" w:color="auto" w:fill="auto"/>
          </w:tcPr>
          <w:p w14:paraId="3004C81F">
            <w:pPr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7073" w:type="dxa"/>
            <w:shd w:val="clear" w:color="auto" w:fill="auto"/>
          </w:tcPr>
          <w:p w14:paraId="171377F7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Осознанно и деятельно выражает неприятие любой дискриминации в обществе по социальным, национальным, расовым, религиозным признакам, проявлений экстремизма, терроризма, коррупции, антигосударственной деятельности.</w:t>
            </w:r>
          </w:p>
        </w:tc>
        <w:tc>
          <w:tcPr>
            <w:tcW w:w="1033" w:type="dxa"/>
            <w:shd w:val="clear" w:color="auto" w:fill="FFF2CC"/>
          </w:tcPr>
          <w:p w14:paraId="28D46285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</w:p>
        </w:tc>
      </w:tr>
      <w:tr w14:paraId="467ADEF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786" w:hRule="atLeast"/>
        </w:trPr>
        <w:tc>
          <w:tcPr>
            <w:tcW w:w="1858" w:type="dxa"/>
            <w:vMerge w:val="continue"/>
            <w:shd w:val="clear" w:color="auto" w:fill="auto"/>
          </w:tcPr>
          <w:p w14:paraId="72EEC451">
            <w:pPr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7073" w:type="dxa"/>
            <w:shd w:val="clear" w:color="auto" w:fill="auto"/>
          </w:tcPr>
          <w:p w14:paraId="79207E9E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Обладает опытом гражданской социально значимой деятельности (школьном самоуправлении, добровольчестве, экологических, природоохранных, военно-патриотических и др. объединениях, акциях, программах).</w:t>
            </w:r>
          </w:p>
        </w:tc>
        <w:tc>
          <w:tcPr>
            <w:tcW w:w="1033" w:type="dxa"/>
            <w:shd w:val="clear" w:color="auto" w:fill="FFF2CC"/>
          </w:tcPr>
          <w:p w14:paraId="36021FBA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</w:p>
        </w:tc>
      </w:tr>
      <w:tr w14:paraId="1861329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360" w:hRule="atLeast"/>
        </w:trPr>
        <w:tc>
          <w:tcPr>
            <w:tcW w:w="8931" w:type="dxa"/>
            <w:gridSpan w:val="2"/>
            <w:shd w:val="clear" w:color="auto" w:fill="D9E1F2"/>
          </w:tcPr>
          <w:p w14:paraId="686761AA">
            <w:pPr>
              <w:widowControl/>
              <w:jc w:val="both"/>
              <w:rPr>
                <w:b/>
                <w:i/>
                <w:color w:val="002060"/>
                <w:sz w:val="24"/>
                <w:szCs w:val="24"/>
              </w:rPr>
            </w:pPr>
            <w:r>
              <w:rPr>
                <w:b/>
                <w:i/>
                <w:color w:val="002060"/>
                <w:sz w:val="24"/>
                <w:szCs w:val="24"/>
              </w:rPr>
              <w:t>Средний балл по направлению "Гражданское воспитание"</w:t>
            </w:r>
          </w:p>
        </w:tc>
        <w:tc>
          <w:tcPr>
            <w:tcW w:w="1033" w:type="dxa"/>
            <w:shd w:val="clear" w:color="auto" w:fill="D9E1F2"/>
          </w:tcPr>
          <w:p w14:paraId="1E75E275">
            <w:pPr>
              <w:widowControl/>
              <w:jc w:val="both"/>
              <w:rPr>
                <w:b/>
                <w:color w:val="000000"/>
                <w:sz w:val="24"/>
                <w:szCs w:val="24"/>
              </w:rPr>
            </w:pPr>
          </w:p>
        </w:tc>
      </w:tr>
      <w:tr w14:paraId="39E9FD5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604" w:hRule="atLeast"/>
        </w:trPr>
        <w:tc>
          <w:tcPr>
            <w:tcW w:w="1858" w:type="dxa"/>
            <w:vMerge w:val="restart"/>
            <w:shd w:val="clear" w:color="auto" w:fill="auto"/>
          </w:tcPr>
          <w:p w14:paraId="69ABB06A">
            <w:pPr>
              <w:widowControl/>
              <w:jc w:val="both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Патриотическое воспитание</w:t>
            </w:r>
          </w:p>
        </w:tc>
        <w:tc>
          <w:tcPr>
            <w:tcW w:w="7073" w:type="dxa"/>
            <w:shd w:val="clear" w:color="auto" w:fill="auto"/>
          </w:tcPr>
          <w:p w14:paraId="6DD96FA6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Выражает свою этнокультурную идентичность, демонстрирует приверженность к родной культуре на основе любви к своему народу, знания его истории и культуры. </w:t>
            </w:r>
          </w:p>
        </w:tc>
        <w:tc>
          <w:tcPr>
            <w:tcW w:w="1033" w:type="dxa"/>
            <w:shd w:val="clear" w:color="auto" w:fill="FFF2CC"/>
          </w:tcPr>
          <w:p w14:paraId="6CBFB793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</w:p>
        </w:tc>
      </w:tr>
      <w:tr w14:paraId="4B98C2E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615" w:hRule="atLeast"/>
        </w:trPr>
        <w:tc>
          <w:tcPr>
            <w:tcW w:w="1858" w:type="dxa"/>
            <w:vMerge w:val="continue"/>
            <w:shd w:val="clear" w:color="auto" w:fill="auto"/>
          </w:tcPr>
          <w:p w14:paraId="0C1D92B1">
            <w:pPr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7073" w:type="dxa"/>
            <w:shd w:val="clear" w:color="auto" w:fill="auto"/>
          </w:tcPr>
          <w:p w14:paraId="1F416345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Сознаёт себя патриотом своего народа и народа России в целом, деятельно выражает чувство причастности к многонациональному народу России, к Российскому Отечеству, свою общероссийскую культурную идентичность.</w:t>
            </w:r>
          </w:p>
        </w:tc>
        <w:tc>
          <w:tcPr>
            <w:tcW w:w="1033" w:type="dxa"/>
            <w:shd w:val="clear" w:color="auto" w:fill="FFF2CC"/>
          </w:tcPr>
          <w:p w14:paraId="54338861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</w:p>
        </w:tc>
      </w:tr>
      <w:tr w14:paraId="689EC31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909" w:hRule="atLeast"/>
        </w:trPr>
        <w:tc>
          <w:tcPr>
            <w:tcW w:w="1858" w:type="dxa"/>
            <w:vMerge w:val="continue"/>
            <w:shd w:val="clear" w:color="auto" w:fill="auto"/>
          </w:tcPr>
          <w:p w14:paraId="3B259DE4">
            <w:pPr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7073" w:type="dxa"/>
            <w:shd w:val="clear" w:color="auto" w:fill="auto"/>
          </w:tcPr>
          <w:p w14:paraId="67A1AFE3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Проявляет деятельное ценностное отношение к историческому и культурному наследию своего и других народов России, к национальным символам, праздникам, памятникам, традициям народов, проживающих в родной стране – России.</w:t>
            </w:r>
          </w:p>
        </w:tc>
        <w:tc>
          <w:tcPr>
            <w:tcW w:w="1033" w:type="dxa"/>
            <w:shd w:val="clear" w:color="auto" w:fill="FFF2CC"/>
          </w:tcPr>
          <w:p w14:paraId="522C0F03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</w:p>
        </w:tc>
      </w:tr>
      <w:tr w14:paraId="184D334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681" w:hRule="atLeast"/>
        </w:trPr>
        <w:tc>
          <w:tcPr>
            <w:tcW w:w="1858" w:type="dxa"/>
            <w:vMerge w:val="continue"/>
            <w:shd w:val="clear" w:color="auto" w:fill="auto"/>
          </w:tcPr>
          <w:p w14:paraId="14BEE9A7">
            <w:pPr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7073" w:type="dxa"/>
            <w:shd w:val="clear" w:color="auto" w:fill="auto"/>
          </w:tcPr>
          <w:p w14:paraId="1EEECAA9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Проявляет   уважение    к    соотечественникам,    проживающим    за    рубежом, поддерживающий их права, защиту их интересов в сохранении российской культурной идентичности.</w:t>
            </w:r>
          </w:p>
        </w:tc>
        <w:tc>
          <w:tcPr>
            <w:tcW w:w="1033" w:type="dxa"/>
            <w:shd w:val="clear" w:color="auto" w:fill="FFF2CC"/>
          </w:tcPr>
          <w:p w14:paraId="7E4A2BA3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</w:p>
        </w:tc>
      </w:tr>
      <w:tr w14:paraId="32FD0D1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360" w:hRule="atLeast"/>
        </w:trPr>
        <w:tc>
          <w:tcPr>
            <w:tcW w:w="8931" w:type="dxa"/>
            <w:gridSpan w:val="2"/>
            <w:shd w:val="clear" w:color="auto" w:fill="D9E1F2"/>
          </w:tcPr>
          <w:p w14:paraId="7A189402">
            <w:pPr>
              <w:widowControl/>
              <w:jc w:val="both"/>
              <w:rPr>
                <w:b/>
                <w:i/>
                <w:color w:val="002060"/>
                <w:sz w:val="24"/>
                <w:szCs w:val="24"/>
              </w:rPr>
            </w:pPr>
            <w:r>
              <w:rPr>
                <w:b/>
                <w:i/>
                <w:color w:val="002060"/>
                <w:sz w:val="24"/>
                <w:szCs w:val="24"/>
              </w:rPr>
              <w:t>Средний балл по направлению "Патриотическое воспитание"</w:t>
            </w:r>
          </w:p>
        </w:tc>
        <w:tc>
          <w:tcPr>
            <w:tcW w:w="1033" w:type="dxa"/>
            <w:shd w:val="clear" w:color="auto" w:fill="D9E1F2"/>
          </w:tcPr>
          <w:p w14:paraId="148B4512">
            <w:pPr>
              <w:widowControl/>
              <w:jc w:val="both"/>
              <w:rPr>
                <w:b/>
                <w:color w:val="000000"/>
                <w:sz w:val="24"/>
                <w:szCs w:val="24"/>
              </w:rPr>
            </w:pPr>
          </w:p>
        </w:tc>
      </w:tr>
      <w:tr w14:paraId="764A97B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610" w:hRule="atLeast"/>
        </w:trPr>
        <w:tc>
          <w:tcPr>
            <w:tcW w:w="1858" w:type="dxa"/>
            <w:vMerge w:val="restart"/>
            <w:shd w:val="clear" w:color="auto" w:fill="auto"/>
          </w:tcPr>
          <w:p w14:paraId="03ACFEFA">
            <w:pPr>
              <w:widowControl/>
              <w:jc w:val="both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Духовно-нравственное воспитание</w:t>
            </w:r>
          </w:p>
        </w:tc>
        <w:tc>
          <w:tcPr>
            <w:tcW w:w="7073" w:type="dxa"/>
            <w:shd w:val="clear" w:color="auto" w:fill="auto"/>
          </w:tcPr>
          <w:p w14:paraId="14E9D57F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Проявляет приверженность традиционным духовно-нравственным ценностям, культуре народов России с учётом мировоззренческого, национального, религиозного самоопределения.</w:t>
            </w:r>
          </w:p>
        </w:tc>
        <w:tc>
          <w:tcPr>
            <w:tcW w:w="1033" w:type="dxa"/>
            <w:shd w:val="clear" w:color="auto" w:fill="FFF2CC"/>
          </w:tcPr>
          <w:p w14:paraId="710B3134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</w:p>
        </w:tc>
      </w:tr>
      <w:tr w14:paraId="27D0438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1188" w:hRule="atLeast"/>
        </w:trPr>
        <w:tc>
          <w:tcPr>
            <w:tcW w:w="1858" w:type="dxa"/>
            <w:vMerge w:val="continue"/>
            <w:shd w:val="clear" w:color="auto" w:fill="auto"/>
          </w:tcPr>
          <w:p w14:paraId="0314BC20">
            <w:pPr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7073" w:type="dxa"/>
            <w:shd w:val="clear" w:color="auto" w:fill="auto"/>
          </w:tcPr>
          <w:p w14:paraId="22D7B4AA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Действует и оценивает свое поведение и поступки, поведение и поступки других людей с позиций традиционных российских духовно-нравственных, социокультурных ценностей и норм с учетом осознания последствий поступков, деятельно выражает неприятие антигуманных и асоциальных поступков, поведения, противоречащих этим ценностям.</w:t>
            </w:r>
          </w:p>
        </w:tc>
        <w:tc>
          <w:tcPr>
            <w:tcW w:w="1033" w:type="dxa"/>
            <w:shd w:val="clear" w:color="auto" w:fill="FFF2CC"/>
          </w:tcPr>
          <w:p w14:paraId="33FBAC61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</w:p>
        </w:tc>
      </w:tr>
      <w:tr w14:paraId="6F81085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1120" w:hRule="atLeast"/>
        </w:trPr>
        <w:tc>
          <w:tcPr>
            <w:tcW w:w="1858" w:type="dxa"/>
            <w:vMerge w:val="continue"/>
            <w:shd w:val="clear" w:color="auto" w:fill="auto"/>
          </w:tcPr>
          <w:p w14:paraId="41EDEF29">
            <w:pPr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7073" w:type="dxa"/>
            <w:shd w:val="clear" w:color="auto" w:fill="auto"/>
          </w:tcPr>
          <w:p w14:paraId="3DE6B60F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Проявляет уважение к жизни и достоинству каждого человека, свободе мировоззренческого выбора и самоопределения, к представителям различных этнических групп, религий народов России, их национальному достоинству и религиозным чувствам с учётом соблюдения конституционных прав и свобод всех граждан.</w:t>
            </w:r>
          </w:p>
        </w:tc>
        <w:tc>
          <w:tcPr>
            <w:tcW w:w="1033" w:type="dxa"/>
            <w:shd w:val="clear" w:color="auto" w:fill="FFF2CC"/>
          </w:tcPr>
          <w:p w14:paraId="3F6B676C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</w:p>
        </w:tc>
      </w:tr>
      <w:tr w14:paraId="46A98F2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953" w:hRule="atLeast"/>
        </w:trPr>
        <w:tc>
          <w:tcPr>
            <w:tcW w:w="1858" w:type="dxa"/>
            <w:vMerge w:val="continue"/>
            <w:shd w:val="clear" w:color="auto" w:fill="auto"/>
          </w:tcPr>
          <w:p w14:paraId="0FE8D11F">
            <w:pPr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7073" w:type="dxa"/>
            <w:shd w:val="clear" w:color="auto" w:fill="auto"/>
          </w:tcPr>
          <w:p w14:paraId="7E2217C8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Понимает и деятельно выражает ценность межрелигиозного, межнационального согласия людей, народов в России, способен вести диалог с людьми разных национальностей, религиозной принадлежности, находить общие цели и сотрудничать для их достижения.</w:t>
            </w:r>
          </w:p>
        </w:tc>
        <w:tc>
          <w:tcPr>
            <w:tcW w:w="1033" w:type="dxa"/>
            <w:shd w:val="clear" w:color="auto" w:fill="FFF2CC"/>
          </w:tcPr>
          <w:p w14:paraId="75872988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</w:p>
        </w:tc>
      </w:tr>
      <w:tr w14:paraId="1333D47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852" w:hRule="atLeast"/>
        </w:trPr>
        <w:tc>
          <w:tcPr>
            <w:tcW w:w="1858" w:type="dxa"/>
            <w:vMerge w:val="continue"/>
            <w:shd w:val="clear" w:color="auto" w:fill="auto"/>
          </w:tcPr>
          <w:p w14:paraId="4267212A">
            <w:pPr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7073" w:type="dxa"/>
            <w:shd w:val="clear" w:color="auto" w:fill="auto"/>
          </w:tcPr>
          <w:p w14:paraId="371D9EDE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Ориентирован на создание устойчивой семьи на основе российских традиционных семейных ценностей; понимания брака как союза мужчины и женщины для создания семьи, рождения и воспитания в семье детей; неприятия насилия в семье, ухода от родительской ответственности.</w:t>
            </w:r>
          </w:p>
        </w:tc>
        <w:tc>
          <w:tcPr>
            <w:tcW w:w="1033" w:type="dxa"/>
            <w:shd w:val="clear" w:color="auto" w:fill="FFF2CC"/>
          </w:tcPr>
          <w:p w14:paraId="54D322E6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</w:p>
        </w:tc>
      </w:tr>
      <w:tr w14:paraId="20EB069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908" w:hRule="atLeast"/>
        </w:trPr>
        <w:tc>
          <w:tcPr>
            <w:tcW w:w="1858" w:type="dxa"/>
            <w:vMerge w:val="continue"/>
            <w:shd w:val="clear" w:color="auto" w:fill="auto"/>
          </w:tcPr>
          <w:p w14:paraId="624A7D1C">
            <w:pPr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7073" w:type="dxa"/>
            <w:shd w:val="clear" w:color="auto" w:fill="auto"/>
          </w:tcPr>
          <w:p w14:paraId="41B8A37C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Обладает сформированными представлениями о ценности и значении в отечественной и мировой культуре языков и литературы народов России, демонстрирует устойчивый интерес к чтению как средству познания отечественной и мировой духовной культуры.</w:t>
            </w:r>
          </w:p>
        </w:tc>
        <w:tc>
          <w:tcPr>
            <w:tcW w:w="1033" w:type="dxa"/>
            <w:shd w:val="clear" w:color="auto" w:fill="FFF2CC"/>
          </w:tcPr>
          <w:p w14:paraId="583E0945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</w:p>
        </w:tc>
      </w:tr>
      <w:tr w14:paraId="1BAB2D0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360" w:hRule="atLeast"/>
        </w:trPr>
        <w:tc>
          <w:tcPr>
            <w:tcW w:w="8931" w:type="dxa"/>
            <w:gridSpan w:val="2"/>
            <w:shd w:val="clear" w:color="auto" w:fill="D9E1F2"/>
          </w:tcPr>
          <w:p w14:paraId="41A9C0A5">
            <w:pPr>
              <w:widowControl/>
              <w:jc w:val="both"/>
              <w:rPr>
                <w:b/>
                <w:i/>
                <w:color w:val="002060"/>
                <w:sz w:val="24"/>
                <w:szCs w:val="24"/>
              </w:rPr>
            </w:pPr>
            <w:r>
              <w:rPr>
                <w:b/>
                <w:i/>
                <w:color w:val="002060"/>
                <w:sz w:val="24"/>
                <w:szCs w:val="24"/>
              </w:rPr>
              <w:t>Средний балл по направлению "Духовно-нравственное воспитание"</w:t>
            </w:r>
          </w:p>
        </w:tc>
        <w:tc>
          <w:tcPr>
            <w:tcW w:w="1033" w:type="dxa"/>
            <w:shd w:val="clear" w:color="auto" w:fill="D9E1F2"/>
          </w:tcPr>
          <w:p w14:paraId="63D28F25">
            <w:pPr>
              <w:widowControl/>
              <w:jc w:val="both"/>
              <w:rPr>
                <w:b/>
                <w:color w:val="000000"/>
                <w:sz w:val="24"/>
                <w:szCs w:val="24"/>
              </w:rPr>
            </w:pPr>
          </w:p>
        </w:tc>
      </w:tr>
      <w:tr w14:paraId="10FB990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415" w:hRule="atLeast"/>
        </w:trPr>
        <w:tc>
          <w:tcPr>
            <w:tcW w:w="1858" w:type="dxa"/>
            <w:vMerge w:val="restart"/>
            <w:shd w:val="clear" w:color="auto" w:fill="auto"/>
          </w:tcPr>
          <w:p w14:paraId="40B5CED4">
            <w:pPr>
              <w:widowControl/>
              <w:jc w:val="both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Эстетическое воспитание</w:t>
            </w:r>
          </w:p>
        </w:tc>
        <w:tc>
          <w:tcPr>
            <w:tcW w:w="7073" w:type="dxa"/>
            <w:shd w:val="clear" w:color="auto" w:fill="auto"/>
          </w:tcPr>
          <w:p w14:paraId="6FF31807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Выражает понимание ценности отечественного и мирового искусства, российского и мирового художественного наследия.</w:t>
            </w:r>
          </w:p>
        </w:tc>
        <w:tc>
          <w:tcPr>
            <w:tcW w:w="1033" w:type="dxa"/>
            <w:shd w:val="clear" w:color="auto" w:fill="FFF2CC"/>
          </w:tcPr>
          <w:p w14:paraId="6E6305A8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</w:p>
        </w:tc>
      </w:tr>
      <w:tr w14:paraId="28D91B4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647" w:hRule="atLeast"/>
        </w:trPr>
        <w:tc>
          <w:tcPr>
            <w:tcW w:w="1858" w:type="dxa"/>
            <w:vMerge w:val="continue"/>
            <w:shd w:val="clear" w:color="auto" w:fill="auto"/>
          </w:tcPr>
          <w:p w14:paraId="39130345">
            <w:pPr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7073" w:type="dxa"/>
            <w:shd w:val="clear" w:color="auto" w:fill="auto"/>
          </w:tcPr>
          <w:p w14:paraId="22A43F08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Проявляет восприимчивость к разным видам искусства, понимание эмоционального воздействия искусства, его влияния на поведение людей, умеет критически оценивать это влияние.</w:t>
            </w:r>
          </w:p>
        </w:tc>
        <w:tc>
          <w:tcPr>
            <w:tcW w:w="1033" w:type="dxa"/>
            <w:shd w:val="clear" w:color="auto" w:fill="FFF2CC"/>
          </w:tcPr>
          <w:p w14:paraId="6C86C758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</w:p>
        </w:tc>
      </w:tr>
      <w:tr w14:paraId="63D969F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671" w:hRule="atLeast"/>
        </w:trPr>
        <w:tc>
          <w:tcPr>
            <w:tcW w:w="1858" w:type="dxa"/>
            <w:vMerge w:val="continue"/>
            <w:shd w:val="clear" w:color="auto" w:fill="auto"/>
          </w:tcPr>
          <w:p w14:paraId="75725FAC">
            <w:pPr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7073" w:type="dxa"/>
            <w:shd w:val="clear" w:color="auto" w:fill="auto"/>
          </w:tcPr>
          <w:p w14:paraId="49F29F6E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Проявляет понимание художественной культуры как средства коммуникации и самовыражения в современном обществе, значения нравственных норм, ценностей, традиций в искусстве.</w:t>
            </w:r>
          </w:p>
        </w:tc>
        <w:tc>
          <w:tcPr>
            <w:tcW w:w="1033" w:type="dxa"/>
            <w:shd w:val="clear" w:color="auto" w:fill="FFF2CC"/>
          </w:tcPr>
          <w:p w14:paraId="2067EE34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</w:p>
        </w:tc>
      </w:tr>
      <w:tr w14:paraId="0A89D57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965" w:hRule="atLeast"/>
        </w:trPr>
        <w:tc>
          <w:tcPr>
            <w:tcW w:w="1858" w:type="dxa"/>
            <w:vMerge w:val="continue"/>
            <w:shd w:val="clear" w:color="auto" w:fill="auto"/>
          </w:tcPr>
          <w:p w14:paraId="28869429">
            <w:pPr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7073" w:type="dxa"/>
            <w:shd w:val="clear" w:color="auto" w:fill="auto"/>
          </w:tcPr>
          <w:p w14:paraId="0B074EB1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Ориентирован на осознанное творческое самовыражение, реализацию творческих способностей в разных видах искусства с учётом российских традиционных духовных и нравственных ценностей, на эстетическое обустройство собственного быта.</w:t>
            </w:r>
          </w:p>
        </w:tc>
        <w:tc>
          <w:tcPr>
            <w:tcW w:w="1033" w:type="dxa"/>
            <w:shd w:val="clear" w:color="auto" w:fill="FFF2CC"/>
          </w:tcPr>
          <w:p w14:paraId="27630E64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</w:p>
        </w:tc>
      </w:tr>
      <w:tr w14:paraId="2E7FDCE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360" w:hRule="atLeast"/>
        </w:trPr>
        <w:tc>
          <w:tcPr>
            <w:tcW w:w="8931" w:type="dxa"/>
            <w:gridSpan w:val="2"/>
            <w:shd w:val="clear" w:color="auto" w:fill="D9E1F2"/>
          </w:tcPr>
          <w:p w14:paraId="08B17BF8">
            <w:pPr>
              <w:widowControl/>
              <w:jc w:val="both"/>
              <w:rPr>
                <w:b/>
                <w:i/>
                <w:color w:val="002060"/>
                <w:sz w:val="24"/>
                <w:szCs w:val="24"/>
              </w:rPr>
            </w:pPr>
            <w:r>
              <w:rPr>
                <w:b/>
                <w:i/>
                <w:color w:val="002060"/>
                <w:sz w:val="24"/>
                <w:szCs w:val="24"/>
              </w:rPr>
              <w:t>Средний балл по направлению "Эстетическое воспитание"</w:t>
            </w:r>
          </w:p>
        </w:tc>
        <w:tc>
          <w:tcPr>
            <w:tcW w:w="1033" w:type="dxa"/>
            <w:shd w:val="clear" w:color="auto" w:fill="D9E1F2"/>
          </w:tcPr>
          <w:p w14:paraId="74702008">
            <w:pPr>
              <w:widowControl/>
              <w:jc w:val="both"/>
              <w:rPr>
                <w:b/>
                <w:color w:val="000000"/>
                <w:sz w:val="24"/>
                <w:szCs w:val="24"/>
              </w:rPr>
            </w:pPr>
          </w:p>
        </w:tc>
      </w:tr>
      <w:tr w14:paraId="633CB9D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601" w:hRule="atLeast"/>
        </w:trPr>
        <w:tc>
          <w:tcPr>
            <w:tcW w:w="1858" w:type="dxa"/>
            <w:vMerge w:val="restart"/>
            <w:shd w:val="clear" w:color="auto" w:fill="auto"/>
          </w:tcPr>
          <w:p w14:paraId="3AEF1332">
            <w:pPr>
              <w:widowControl/>
              <w:jc w:val="both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Физическое воспитание, формирование культуры здоровья и эмоционального благополучия (далее - Физическое воспитание)</w:t>
            </w:r>
          </w:p>
        </w:tc>
        <w:tc>
          <w:tcPr>
            <w:tcW w:w="7073" w:type="dxa"/>
            <w:shd w:val="clear" w:color="auto" w:fill="auto"/>
          </w:tcPr>
          <w:p w14:paraId="7F40765A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Понимает и выражает в практической деятельности ценность жизни, здоровья и безопасности, значение личных усилий в сохранении и укреплении своего здоровья, здоровья других людей.</w:t>
            </w:r>
          </w:p>
        </w:tc>
        <w:tc>
          <w:tcPr>
            <w:tcW w:w="1033" w:type="dxa"/>
            <w:shd w:val="clear" w:color="auto" w:fill="FFF2CC"/>
          </w:tcPr>
          <w:p w14:paraId="31E3B269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</w:p>
        </w:tc>
      </w:tr>
      <w:tr w14:paraId="1FF2F1F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908" w:hRule="atLeast"/>
        </w:trPr>
        <w:tc>
          <w:tcPr>
            <w:tcW w:w="1858" w:type="dxa"/>
            <w:vMerge w:val="continue"/>
            <w:shd w:val="clear" w:color="auto" w:fill="auto"/>
          </w:tcPr>
          <w:p w14:paraId="12A8A6A9">
            <w:pPr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7073" w:type="dxa"/>
            <w:shd w:val="clear" w:color="auto" w:fill="auto"/>
          </w:tcPr>
          <w:p w14:paraId="4766866F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Выражает на практике установку на здоровый образ жизни (здоровое питание, соблюдение гигиены, режим занятий и отдыха, физическую активность), стремление к физическому совершенствованию, соблюдает и пропагандирует безопасный и здоровый образ жизни.</w:t>
            </w:r>
          </w:p>
        </w:tc>
        <w:tc>
          <w:tcPr>
            <w:tcW w:w="1033" w:type="dxa"/>
            <w:shd w:val="clear" w:color="auto" w:fill="FFF2CC"/>
          </w:tcPr>
          <w:p w14:paraId="0AD11D91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</w:p>
        </w:tc>
      </w:tr>
      <w:tr w14:paraId="3C4295B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822" w:hRule="atLeast"/>
        </w:trPr>
        <w:tc>
          <w:tcPr>
            <w:tcW w:w="1858" w:type="dxa"/>
            <w:vMerge w:val="continue"/>
            <w:shd w:val="clear" w:color="auto" w:fill="auto"/>
          </w:tcPr>
          <w:p w14:paraId="4DEE665C">
            <w:pPr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7073" w:type="dxa"/>
            <w:shd w:val="clear" w:color="auto" w:fill="auto"/>
          </w:tcPr>
          <w:p w14:paraId="604B1ECB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Проявляет сознательное и обоснованное неприятие вредных привычек (курения, употребления алкоголя, наркотиков, любых форм зависимостей), деструктивного поведения в обществе и цифровой среде, понимание их вреда для физического и психического здоровья.</w:t>
            </w:r>
          </w:p>
        </w:tc>
        <w:tc>
          <w:tcPr>
            <w:tcW w:w="1033" w:type="dxa"/>
            <w:shd w:val="clear" w:color="auto" w:fill="FFF2CC"/>
          </w:tcPr>
          <w:p w14:paraId="23FF7654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</w:p>
        </w:tc>
      </w:tr>
      <w:tr w14:paraId="3AB6E27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468" w:hRule="atLeast"/>
        </w:trPr>
        <w:tc>
          <w:tcPr>
            <w:tcW w:w="1858" w:type="dxa"/>
            <w:vMerge w:val="continue"/>
            <w:shd w:val="clear" w:color="auto" w:fill="auto"/>
          </w:tcPr>
          <w:p w14:paraId="4E574397">
            <w:pPr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7073" w:type="dxa"/>
            <w:shd w:val="clear" w:color="auto" w:fill="auto"/>
          </w:tcPr>
          <w:p w14:paraId="3D9E50C7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Соблюдает правила личной и общественной безопасности, в том числе безопасного поведения в информационной среде.</w:t>
            </w:r>
          </w:p>
        </w:tc>
        <w:tc>
          <w:tcPr>
            <w:tcW w:w="1033" w:type="dxa"/>
            <w:shd w:val="clear" w:color="auto" w:fill="FFF2CC"/>
          </w:tcPr>
          <w:p w14:paraId="010909C6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</w:p>
        </w:tc>
      </w:tr>
      <w:tr w14:paraId="271EEAE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545" w:hRule="atLeast"/>
        </w:trPr>
        <w:tc>
          <w:tcPr>
            <w:tcW w:w="1858" w:type="dxa"/>
            <w:vMerge w:val="continue"/>
            <w:shd w:val="clear" w:color="auto" w:fill="auto"/>
          </w:tcPr>
          <w:p w14:paraId="502AD769">
            <w:pPr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7073" w:type="dxa"/>
            <w:shd w:val="clear" w:color="auto" w:fill="auto"/>
          </w:tcPr>
          <w:p w14:paraId="1B1F9EAC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Развивает способности адаптироваться к стрессовым ситуациям в общении, в разных коллективах, к меняющимся условиям (социальным, информационным, природным).</w:t>
            </w:r>
          </w:p>
        </w:tc>
        <w:tc>
          <w:tcPr>
            <w:tcW w:w="1033" w:type="dxa"/>
            <w:shd w:val="clear" w:color="auto" w:fill="FFF2CC"/>
          </w:tcPr>
          <w:p w14:paraId="764BE983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</w:p>
        </w:tc>
      </w:tr>
      <w:tr w14:paraId="60DBB94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697" w:hRule="atLeast"/>
        </w:trPr>
        <w:tc>
          <w:tcPr>
            <w:tcW w:w="1858" w:type="dxa"/>
            <w:vMerge w:val="continue"/>
            <w:shd w:val="clear" w:color="auto" w:fill="auto"/>
          </w:tcPr>
          <w:p w14:paraId="458B9C2E">
            <w:pPr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7073" w:type="dxa"/>
            <w:shd w:val="clear" w:color="auto" w:fill="auto"/>
          </w:tcPr>
          <w:p w14:paraId="64A45162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Уважает труд, результаты труда, трудовые и профессиональные достижения своих земляков, их вклад в развитие своего поселения, края, страны, трудовые достижения российского народа.</w:t>
            </w:r>
          </w:p>
        </w:tc>
        <w:tc>
          <w:tcPr>
            <w:tcW w:w="1033" w:type="dxa"/>
            <w:shd w:val="clear" w:color="auto" w:fill="FFF2CC"/>
          </w:tcPr>
          <w:p w14:paraId="51A6DCC0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</w:p>
        </w:tc>
      </w:tr>
      <w:tr w14:paraId="7A0E7D4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360" w:hRule="atLeast"/>
        </w:trPr>
        <w:tc>
          <w:tcPr>
            <w:tcW w:w="8931" w:type="dxa"/>
            <w:gridSpan w:val="2"/>
            <w:shd w:val="clear" w:color="auto" w:fill="D9E1F2"/>
          </w:tcPr>
          <w:p w14:paraId="37A62607">
            <w:pPr>
              <w:widowControl/>
              <w:jc w:val="both"/>
              <w:rPr>
                <w:b/>
                <w:i/>
                <w:color w:val="002060"/>
                <w:sz w:val="24"/>
                <w:szCs w:val="24"/>
              </w:rPr>
            </w:pPr>
            <w:r>
              <w:rPr>
                <w:b/>
                <w:i/>
                <w:color w:val="002060"/>
                <w:sz w:val="24"/>
                <w:szCs w:val="24"/>
              </w:rPr>
              <w:t>Средний балл по направлению "Физическое воспитание"</w:t>
            </w:r>
          </w:p>
        </w:tc>
        <w:tc>
          <w:tcPr>
            <w:tcW w:w="1033" w:type="dxa"/>
            <w:shd w:val="clear" w:color="auto" w:fill="D9E1F2"/>
          </w:tcPr>
          <w:p w14:paraId="1430B5CF">
            <w:pPr>
              <w:widowControl/>
              <w:jc w:val="both"/>
              <w:rPr>
                <w:b/>
                <w:color w:val="000000"/>
                <w:sz w:val="24"/>
                <w:szCs w:val="24"/>
              </w:rPr>
            </w:pPr>
          </w:p>
        </w:tc>
      </w:tr>
      <w:tr w14:paraId="17AC0AD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741" w:hRule="atLeast"/>
        </w:trPr>
        <w:tc>
          <w:tcPr>
            <w:tcW w:w="1858" w:type="dxa"/>
            <w:vMerge w:val="restart"/>
            <w:shd w:val="clear" w:color="auto" w:fill="auto"/>
          </w:tcPr>
          <w:p w14:paraId="3FBB274E">
            <w:pPr>
              <w:widowControl/>
              <w:jc w:val="both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Трудовое воспитание</w:t>
            </w:r>
          </w:p>
        </w:tc>
        <w:tc>
          <w:tcPr>
            <w:tcW w:w="7073" w:type="dxa"/>
            <w:shd w:val="clear" w:color="auto" w:fill="auto"/>
          </w:tcPr>
          <w:p w14:paraId="7EF94A3B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Уважает труд, результаты труда, трудовые и профессиональные достижения своих земляков, их вклад в развитие своего поселения, края, страны, трудовые достижения российского народа.</w:t>
            </w:r>
          </w:p>
        </w:tc>
        <w:tc>
          <w:tcPr>
            <w:tcW w:w="1033" w:type="dxa"/>
            <w:shd w:val="clear" w:color="auto" w:fill="FFF2CC"/>
          </w:tcPr>
          <w:p w14:paraId="0F527D21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</w:p>
        </w:tc>
      </w:tr>
      <w:tr w14:paraId="66B3C93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992" w:hRule="atLeast"/>
        </w:trPr>
        <w:tc>
          <w:tcPr>
            <w:tcW w:w="1858" w:type="dxa"/>
            <w:vMerge w:val="continue"/>
            <w:shd w:val="clear" w:color="auto" w:fill="auto"/>
          </w:tcPr>
          <w:p w14:paraId="0CDBDF25">
            <w:pPr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7073" w:type="dxa"/>
            <w:shd w:val="clear" w:color="auto" w:fill="auto"/>
          </w:tcPr>
          <w:p w14:paraId="3B05BF24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Проявляет способность к творческому созидательному социально значимому труду в доступных по возрасту социально-трудовых ролях, в том числе предпринимательской деятельности в условиях самозанятости или наёмного труда.</w:t>
            </w:r>
          </w:p>
        </w:tc>
        <w:tc>
          <w:tcPr>
            <w:tcW w:w="1033" w:type="dxa"/>
            <w:shd w:val="clear" w:color="auto" w:fill="FFF2CC"/>
          </w:tcPr>
          <w:p w14:paraId="21E961A4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</w:p>
        </w:tc>
      </w:tr>
      <w:tr w14:paraId="386F247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837" w:hRule="atLeast"/>
        </w:trPr>
        <w:tc>
          <w:tcPr>
            <w:tcW w:w="1858" w:type="dxa"/>
            <w:vMerge w:val="continue"/>
            <w:shd w:val="clear" w:color="auto" w:fill="auto"/>
          </w:tcPr>
          <w:p w14:paraId="589290F9">
            <w:pPr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7073" w:type="dxa"/>
            <w:shd w:val="clear" w:color="auto" w:fill="auto"/>
          </w:tcPr>
          <w:p w14:paraId="4C0BB6C8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Участвует в социально значимой трудовой деятельности разного вида в семье, общеобразовательной организации, своей местности, в том числе оплачиваемом труде в каникулярные периоды, с учётом соблюдения законодательства.</w:t>
            </w:r>
          </w:p>
        </w:tc>
        <w:tc>
          <w:tcPr>
            <w:tcW w:w="1033" w:type="dxa"/>
            <w:shd w:val="clear" w:color="auto" w:fill="FFF2CC"/>
          </w:tcPr>
          <w:p w14:paraId="44D8491D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</w:p>
        </w:tc>
      </w:tr>
      <w:tr w14:paraId="284CC47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622" w:hRule="atLeast"/>
        </w:trPr>
        <w:tc>
          <w:tcPr>
            <w:tcW w:w="1858" w:type="dxa"/>
            <w:vMerge w:val="continue"/>
            <w:shd w:val="clear" w:color="auto" w:fill="auto"/>
          </w:tcPr>
          <w:p w14:paraId="7D9FB172">
            <w:pPr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7073" w:type="dxa"/>
            <w:shd w:val="clear" w:color="auto" w:fill="auto"/>
          </w:tcPr>
          <w:p w14:paraId="4267008F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Выражает осознанную готовность к получению профессионального образования, к непрерывному образованию в течение жизни как условию успешной профессиональной и общественной деятельности.</w:t>
            </w:r>
          </w:p>
        </w:tc>
        <w:tc>
          <w:tcPr>
            <w:tcW w:w="1033" w:type="dxa"/>
            <w:shd w:val="clear" w:color="auto" w:fill="FFF2CC"/>
          </w:tcPr>
          <w:p w14:paraId="68F71807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</w:p>
        </w:tc>
      </w:tr>
      <w:tr w14:paraId="5FEE2D4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917" w:hRule="atLeast"/>
        </w:trPr>
        <w:tc>
          <w:tcPr>
            <w:tcW w:w="1858" w:type="dxa"/>
            <w:vMerge w:val="continue"/>
            <w:shd w:val="clear" w:color="auto" w:fill="auto"/>
          </w:tcPr>
          <w:p w14:paraId="697A3CBD">
            <w:pPr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7073" w:type="dxa"/>
            <w:shd w:val="clear" w:color="auto" w:fill="auto"/>
          </w:tcPr>
          <w:p w14:paraId="299D2594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Понимает специфику трудовой деятельности, регулирования трудовых отношений, самообразования и профессиональной самоподготовки в информационном высокотехнологическом обществе, готов учиться и трудиться в современном обществе.</w:t>
            </w:r>
          </w:p>
        </w:tc>
        <w:tc>
          <w:tcPr>
            <w:tcW w:w="1033" w:type="dxa"/>
            <w:shd w:val="clear" w:color="auto" w:fill="FFF2CC"/>
          </w:tcPr>
          <w:p w14:paraId="18D1CE74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</w:p>
        </w:tc>
      </w:tr>
      <w:tr w14:paraId="65ECB0E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688" w:hRule="atLeast"/>
        </w:trPr>
        <w:tc>
          <w:tcPr>
            <w:tcW w:w="1858" w:type="dxa"/>
            <w:vMerge w:val="continue"/>
            <w:shd w:val="clear" w:color="auto" w:fill="auto"/>
          </w:tcPr>
          <w:p w14:paraId="5C02C8D7">
            <w:pPr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7073" w:type="dxa"/>
            <w:shd w:val="clear" w:color="auto" w:fill="auto"/>
          </w:tcPr>
          <w:p w14:paraId="367504B9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Ориентирован на   осознанный   выбор   сферы   трудовой,  профессиональной деятельности в российском обществе с учётом личных жизненных планов, потребностей своей семьи, общества.</w:t>
            </w:r>
          </w:p>
        </w:tc>
        <w:tc>
          <w:tcPr>
            <w:tcW w:w="1033" w:type="dxa"/>
            <w:shd w:val="clear" w:color="auto" w:fill="FFF2CC"/>
          </w:tcPr>
          <w:p w14:paraId="13B5B73D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</w:p>
        </w:tc>
      </w:tr>
      <w:tr w14:paraId="6538CB0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345" w:hRule="atLeast"/>
        </w:trPr>
        <w:tc>
          <w:tcPr>
            <w:tcW w:w="8931" w:type="dxa"/>
            <w:gridSpan w:val="2"/>
            <w:shd w:val="clear" w:color="auto" w:fill="D9E1F2"/>
          </w:tcPr>
          <w:p w14:paraId="719514F7">
            <w:pPr>
              <w:widowControl/>
              <w:jc w:val="both"/>
              <w:rPr>
                <w:b/>
                <w:i/>
                <w:color w:val="002060"/>
                <w:sz w:val="24"/>
                <w:szCs w:val="24"/>
              </w:rPr>
            </w:pPr>
            <w:r>
              <w:rPr>
                <w:b/>
                <w:i/>
                <w:color w:val="002060"/>
                <w:sz w:val="24"/>
                <w:szCs w:val="24"/>
              </w:rPr>
              <w:t>Средний балл по направлению "Трудовое воспитание"</w:t>
            </w:r>
          </w:p>
        </w:tc>
        <w:tc>
          <w:tcPr>
            <w:tcW w:w="1033" w:type="dxa"/>
            <w:shd w:val="clear" w:color="auto" w:fill="D9E1F2"/>
          </w:tcPr>
          <w:p w14:paraId="37995BD2">
            <w:pPr>
              <w:widowControl/>
              <w:jc w:val="both"/>
              <w:rPr>
                <w:b/>
                <w:color w:val="000000"/>
                <w:sz w:val="24"/>
                <w:szCs w:val="24"/>
              </w:rPr>
            </w:pPr>
          </w:p>
        </w:tc>
      </w:tr>
      <w:tr w14:paraId="0AA8E31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1200" w:hRule="atLeast"/>
        </w:trPr>
        <w:tc>
          <w:tcPr>
            <w:tcW w:w="1858" w:type="dxa"/>
            <w:vMerge w:val="restart"/>
            <w:shd w:val="clear" w:color="auto" w:fill="auto"/>
          </w:tcPr>
          <w:p w14:paraId="35450A6B">
            <w:pPr>
              <w:widowControl/>
              <w:jc w:val="both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Экологическое воспитание</w:t>
            </w:r>
          </w:p>
        </w:tc>
        <w:tc>
          <w:tcPr>
            <w:tcW w:w="7073" w:type="dxa"/>
            <w:shd w:val="clear" w:color="auto" w:fill="auto"/>
          </w:tcPr>
          <w:p w14:paraId="4EBC0E95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Демонстрирует в поведении сформированность экологической культуры на основе понимания влияния социально-экономических процессов на природу, в том числе на глобальном уровне, ответственность за действия в природной среде.</w:t>
            </w:r>
          </w:p>
        </w:tc>
        <w:tc>
          <w:tcPr>
            <w:tcW w:w="1033" w:type="dxa"/>
            <w:shd w:val="clear" w:color="auto" w:fill="FFF2CC"/>
          </w:tcPr>
          <w:p w14:paraId="77879C39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</w:p>
        </w:tc>
      </w:tr>
      <w:tr w14:paraId="5B88B17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465" w:hRule="atLeast"/>
        </w:trPr>
        <w:tc>
          <w:tcPr>
            <w:tcW w:w="1858" w:type="dxa"/>
            <w:vMerge w:val="continue"/>
            <w:shd w:val="clear" w:color="auto" w:fill="auto"/>
          </w:tcPr>
          <w:p w14:paraId="08D02C3D">
            <w:pPr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7073" w:type="dxa"/>
            <w:shd w:val="clear" w:color="auto" w:fill="auto"/>
          </w:tcPr>
          <w:p w14:paraId="418ACE31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Выражает деятельное неприятие действий, приносящих вред природе.</w:t>
            </w:r>
          </w:p>
        </w:tc>
        <w:tc>
          <w:tcPr>
            <w:tcW w:w="1033" w:type="dxa"/>
            <w:shd w:val="clear" w:color="auto" w:fill="FFF2CC"/>
          </w:tcPr>
          <w:p w14:paraId="7071B4C2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</w:p>
        </w:tc>
      </w:tr>
      <w:tr w14:paraId="23E048B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600" w:hRule="atLeast"/>
        </w:trPr>
        <w:tc>
          <w:tcPr>
            <w:tcW w:w="1858" w:type="dxa"/>
            <w:vMerge w:val="continue"/>
            <w:shd w:val="clear" w:color="auto" w:fill="auto"/>
          </w:tcPr>
          <w:p w14:paraId="398EE126">
            <w:pPr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7073" w:type="dxa"/>
            <w:shd w:val="clear" w:color="auto" w:fill="auto"/>
          </w:tcPr>
          <w:p w14:paraId="22BB7C83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Применяет знания естественных и социальных наук для разумного, бережливого природопользования в быту, общественном пространстве.</w:t>
            </w:r>
          </w:p>
        </w:tc>
        <w:tc>
          <w:tcPr>
            <w:tcW w:w="1033" w:type="dxa"/>
            <w:shd w:val="clear" w:color="auto" w:fill="FFF2CC"/>
          </w:tcPr>
          <w:p w14:paraId="2C93A361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</w:p>
        </w:tc>
      </w:tr>
      <w:tr w14:paraId="6A57085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900" w:hRule="atLeast"/>
        </w:trPr>
        <w:tc>
          <w:tcPr>
            <w:tcW w:w="1858" w:type="dxa"/>
            <w:vMerge w:val="continue"/>
            <w:shd w:val="clear" w:color="auto" w:fill="auto"/>
          </w:tcPr>
          <w:p w14:paraId="2F5EE5C6">
            <w:pPr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7073" w:type="dxa"/>
            <w:shd w:val="clear" w:color="auto" w:fill="auto"/>
          </w:tcPr>
          <w:p w14:paraId="3FD24821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Имеет и развивает опыт экологически направленной, природоохранной, ресурсосберегающей деятельности, участвует в его приобретении другими людьми.</w:t>
            </w:r>
          </w:p>
        </w:tc>
        <w:tc>
          <w:tcPr>
            <w:tcW w:w="1033" w:type="dxa"/>
            <w:shd w:val="clear" w:color="auto" w:fill="FFF2CC"/>
          </w:tcPr>
          <w:p w14:paraId="695ED806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</w:p>
        </w:tc>
      </w:tr>
      <w:tr w14:paraId="39372D3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360" w:hRule="atLeast"/>
        </w:trPr>
        <w:tc>
          <w:tcPr>
            <w:tcW w:w="8931" w:type="dxa"/>
            <w:gridSpan w:val="2"/>
            <w:shd w:val="clear" w:color="auto" w:fill="D9E1F2"/>
          </w:tcPr>
          <w:p w14:paraId="3E261FE8">
            <w:pPr>
              <w:widowControl/>
              <w:jc w:val="both"/>
              <w:rPr>
                <w:b/>
                <w:i/>
                <w:color w:val="002060"/>
                <w:sz w:val="24"/>
                <w:szCs w:val="24"/>
              </w:rPr>
            </w:pPr>
            <w:r>
              <w:rPr>
                <w:b/>
                <w:i/>
                <w:color w:val="002060"/>
                <w:sz w:val="24"/>
                <w:szCs w:val="24"/>
              </w:rPr>
              <w:t>Средний балл по направлению "Экологическое воспитание"</w:t>
            </w:r>
          </w:p>
        </w:tc>
        <w:tc>
          <w:tcPr>
            <w:tcW w:w="1033" w:type="dxa"/>
            <w:shd w:val="clear" w:color="auto" w:fill="D9E1F2"/>
          </w:tcPr>
          <w:p w14:paraId="2F7D1526">
            <w:pPr>
              <w:widowControl/>
              <w:jc w:val="both"/>
              <w:rPr>
                <w:b/>
                <w:color w:val="000000"/>
                <w:sz w:val="24"/>
                <w:szCs w:val="24"/>
              </w:rPr>
            </w:pPr>
          </w:p>
        </w:tc>
      </w:tr>
      <w:tr w14:paraId="620D0D0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645" w:hRule="atLeast"/>
        </w:trPr>
        <w:tc>
          <w:tcPr>
            <w:tcW w:w="1858" w:type="dxa"/>
            <w:vMerge w:val="restart"/>
            <w:shd w:val="clear" w:color="auto" w:fill="auto"/>
          </w:tcPr>
          <w:p w14:paraId="75F8A9F7">
            <w:pPr>
              <w:widowControl/>
              <w:jc w:val="both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Ценности научного познания</w:t>
            </w:r>
          </w:p>
        </w:tc>
        <w:tc>
          <w:tcPr>
            <w:tcW w:w="7073" w:type="dxa"/>
            <w:shd w:val="clear" w:color="auto" w:fill="auto"/>
          </w:tcPr>
          <w:p w14:paraId="37CCCCCB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Деятельно выражает познавательные интересы в разных предметных областях с учетом своих способностей, достижений.</w:t>
            </w:r>
          </w:p>
        </w:tc>
        <w:tc>
          <w:tcPr>
            <w:tcW w:w="1033" w:type="dxa"/>
            <w:shd w:val="clear" w:color="auto" w:fill="FFF2CC"/>
          </w:tcPr>
          <w:p w14:paraId="3CECB73E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</w:p>
        </w:tc>
      </w:tr>
      <w:tr w14:paraId="33A14E1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1200" w:hRule="atLeast"/>
        </w:trPr>
        <w:tc>
          <w:tcPr>
            <w:tcW w:w="1858" w:type="dxa"/>
            <w:vMerge w:val="continue"/>
            <w:shd w:val="clear" w:color="auto" w:fill="auto"/>
          </w:tcPr>
          <w:p w14:paraId="71B9D6E2">
            <w:pPr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7073" w:type="dxa"/>
            <w:shd w:val="clear" w:color="auto" w:fill="auto"/>
          </w:tcPr>
          <w:p w14:paraId="6F435638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Обладает представлением о современной научной картине мира, достижениях науки и техники, аргументированно выражает понимание значения науки в жизни российского общества, обеспечении его безопасности, гуманитарном, социально- экономическом развитии России.</w:t>
            </w:r>
          </w:p>
        </w:tc>
        <w:tc>
          <w:tcPr>
            <w:tcW w:w="1033" w:type="dxa"/>
            <w:shd w:val="clear" w:color="auto" w:fill="FFF2CC"/>
          </w:tcPr>
          <w:p w14:paraId="332A6A28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</w:p>
        </w:tc>
      </w:tr>
      <w:tr w14:paraId="11C1475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600" w:hRule="atLeast"/>
        </w:trPr>
        <w:tc>
          <w:tcPr>
            <w:tcW w:w="1858" w:type="dxa"/>
            <w:vMerge w:val="continue"/>
            <w:shd w:val="clear" w:color="auto" w:fill="auto"/>
          </w:tcPr>
          <w:p w14:paraId="2777AD49">
            <w:pPr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7073" w:type="dxa"/>
            <w:shd w:val="clear" w:color="auto" w:fill="auto"/>
          </w:tcPr>
          <w:p w14:paraId="58C5E8E7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Демонстрирует навыки критического мышления, определения достоверной научной информации и критики антинаучных представлений.</w:t>
            </w:r>
          </w:p>
        </w:tc>
        <w:tc>
          <w:tcPr>
            <w:tcW w:w="1033" w:type="dxa"/>
            <w:shd w:val="clear" w:color="auto" w:fill="FFF2CC"/>
          </w:tcPr>
          <w:p w14:paraId="4D1F13B7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</w:p>
        </w:tc>
      </w:tr>
      <w:tr w14:paraId="73CE10F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945" w:hRule="atLeast"/>
        </w:trPr>
        <w:tc>
          <w:tcPr>
            <w:tcW w:w="1858" w:type="dxa"/>
            <w:vMerge w:val="continue"/>
            <w:shd w:val="clear" w:color="auto" w:fill="auto"/>
          </w:tcPr>
          <w:p w14:paraId="631311C7">
            <w:pPr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7073" w:type="dxa"/>
            <w:shd w:val="clear" w:color="auto" w:fill="auto"/>
          </w:tcPr>
          <w:p w14:paraId="283CE2D0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Развивает и применяет навыки наблюдения, накопления и систематизации фактов, осмысления опыта в естественнонаучной и гуманитарной областях познания, исследовательской деятельности.</w:t>
            </w:r>
          </w:p>
        </w:tc>
        <w:tc>
          <w:tcPr>
            <w:tcW w:w="1033" w:type="dxa"/>
            <w:shd w:val="clear" w:color="auto" w:fill="FFF2CC"/>
          </w:tcPr>
          <w:p w14:paraId="153EA0EB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</w:p>
        </w:tc>
      </w:tr>
      <w:tr w14:paraId="0B12746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300" w:hRule="atLeast"/>
        </w:trPr>
        <w:tc>
          <w:tcPr>
            <w:tcW w:w="8931" w:type="dxa"/>
            <w:gridSpan w:val="2"/>
            <w:shd w:val="clear" w:color="auto" w:fill="D9E1F2"/>
          </w:tcPr>
          <w:p w14:paraId="09FACC83">
            <w:pPr>
              <w:widowControl/>
              <w:jc w:val="both"/>
              <w:rPr>
                <w:b/>
                <w:i/>
                <w:color w:val="002060"/>
                <w:sz w:val="24"/>
                <w:szCs w:val="24"/>
              </w:rPr>
            </w:pPr>
            <w:r>
              <w:rPr>
                <w:b/>
                <w:i/>
                <w:color w:val="002060"/>
                <w:sz w:val="24"/>
                <w:szCs w:val="24"/>
              </w:rPr>
              <w:t>Средний балл по направлению "Ценности научного познания"</w:t>
            </w:r>
          </w:p>
        </w:tc>
        <w:tc>
          <w:tcPr>
            <w:tcW w:w="1033" w:type="dxa"/>
            <w:shd w:val="clear" w:color="auto" w:fill="D9E1F2"/>
          </w:tcPr>
          <w:p w14:paraId="0645CE08">
            <w:pPr>
              <w:widowControl/>
              <w:jc w:val="both"/>
              <w:rPr>
                <w:b/>
                <w:color w:val="000000"/>
                <w:sz w:val="24"/>
                <w:szCs w:val="24"/>
              </w:rPr>
            </w:pPr>
          </w:p>
        </w:tc>
      </w:tr>
    </w:tbl>
    <w:p w14:paraId="7AB03F20">
      <w:pPr>
        <w:tabs>
          <w:tab w:val="left" w:pos="3630"/>
        </w:tabs>
        <w:spacing w:line="276" w:lineRule="auto"/>
        <w:jc w:val="both"/>
        <w:rPr>
          <w:sz w:val="24"/>
          <w:szCs w:val="24"/>
        </w:rPr>
      </w:pPr>
    </w:p>
    <w:p w14:paraId="519B424C">
      <w:pPr>
        <w:tabs>
          <w:tab w:val="left" w:pos="3630"/>
        </w:tabs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Приложение 2</w:t>
      </w:r>
    </w:p>
    <w:p w14:paraId="21DDAD15">
      <w:pPr>
        <w:tabs>
          <w:tab w:val="left" w:pos="3630"/>
        </w:tabs>
        <w:spacing w:line="276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Анализ видов совместной деятельности</w:t>
      </w:r>
    </w:p>
    <w:p w14:paraId="209CF7C5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Анкета для учащихся 2-4 классов</w:t>
      </w:r>
    </w:p>
    <w:p w14:paraId="2BA25144">
      <w:pPr>
        <w:widowControl/>
        <w:numPr>
          <w:ilvl w:val="0"/>
          <w:numId w:val="25"/>
        </w:numPr>
        <w:spacing w:line="259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Мне нравится учиться в моём классе/моей школе.</w:t>
      </w:r>
    </w:p>
    <w:p w14:paraId="30508445">
      <w:pP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14:paraId="2C45921E">
      <w:pP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14:paraId="430A619D">
      <w:pP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 всегда</w:t>
      </w:r>
    </w:p>
    <w:p w14:paraId="49215C1D">
      <w:pPr>
        <w:widowControl/>
        <w:numPr>
          <w:ilvl w:val="0"/>
          <w:numId w:val="25"/>
        </w:numPr>
        <w:spacing w:line="259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Если нет или не всегда, напиши, что именно тебе не нравится: (развернутый ответ)</w:t>
      </w:r>
    </w:p>
    <w:p w14:paraId="6A17F3B4">
      <w:pPr>
        <w:widowControl/>
        <w:numPr>
          <w:ilvl w:val="0"/>
          <w:numId w:val="25"/>
        </w:numPr>
        <w:spacing w:line="259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Большинство мероприятий, которые проводятся в школе или классе, мне интересны, и я с удовольствием принимаю в них участие.</w:t>
      </w:r>
    </w:p>
    <w:p w14:paraId="67527C3E">
      <w:pP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14:paraId="405FA06D">
      <w:pP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14:paraId="36B9E035">
      <w:pPr>
        <w:ind w:left="222" w:firstLine="707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14:paraId="1D6C77C6">
      <w:pPr>
        <w:widowControl/>
        <w:numPr>
          <w:ilvl w:val="0"/>
          <w:numId w:val="25"/>
        </w:numPr>
        <w:spacing w:line="259" w:lineRule="auto"/>
        <w:jc w:val="both"/>
        <w:rPr>
          <w:i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Я с уважением отношусь к своему классному руководителю, доверяю ему.</w:t>
      </w:r>
    </w:p>
    <w:p w14:paraId="4157B9F5">
      <w:pP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14:paraId="4EEA2303">
      <w:pP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14:paraId="60F18178">
      <w:pPr>
        <w:ind w:left="222" w:firstLine="707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14:paraId="3C6B1DDC">
      <w:pPr>
        <w:widowControl/>
        <w:numPr>
          <w:ilvl w:val="0"/>
          <w:numId w:val="25"/>
        </w:numPr>
        <w:spacing w:line="259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В школе (классе) я чувствую себя в безопасности, комфортно, защищенно. </w:t>
      </w:r>
    </w:p>
    <w:p w14:paraId="2860E68F">
      <w:pP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14:paraId="00AE4520">
      <w:pP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14:paraId="0DA9E0E4">
      <w:pP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 всегда</w:t>
      </w:r>
    </w:p>
    <w:p w14:paraId="7299262F">
      <w:pPr>
        <w:widowControl/>
        <w:numPr>
          <w:ilvl w:val="0"/>
          <w:numId w:val="25"/>
        </w:numPr>
        <w:spacing w:line="259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моём классе (школе) есть ребята, которых постоянно обижают, задирают (травят).</w:t>
      </w:r>
    </w:p>
    <w:p w14:paraId="3837C9E3">
      <w:pP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14:paraId="4F73B6A9">
      <w:pP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14:paraId="2D14A529">
      <w:pPr>
        <w:ind w:left="222" w:firstLine="707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14:paraId="20DD1BDD">
      <w:pPr>
        <w:widowControl/>
        <w:numPr>
          <w:ilvl w:val="0"/>
          <w:numId w:val="25"/>
        </w:numPr>
        <w:spacing w:line="259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На уроках мне обычно интересно, и я с удовольствием выполняю задания, которые предлагает учитель.</w:t>
      </w:r>
    </w:p>
    <w:p w14:paraId="28C34DAC">
      <w:pP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14:paraId="24C894F0">
      <w:pP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14:paraId="5F678B73">
      <w:pP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только на некоторых</w:t>
      </w:r>
    </w:p>
    <w:p w14:paraId="24C64C76">
      <w:pPr>
        <w:widowControl/>
        <w:numPr>
          <w:ilvl w:val="0"/>
          <w:numId w:val="25"/>
        </w:numPr>
        <w:spacing w:line="259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Мы с классом ходим на экскурсии, в театр, музей, кинопарк и т.д.</w:t>
      </w:r>
    </w:p>
    <w:p w14:paraId="0C8641A3">
      <w:pP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14:paraId="1B265769">
      <w:pP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14:paraId="38EE1ED1">
      <w:pPr>
        <w:widowControl/>
        <w:numPr>
          <w:ilvl w:val="0"/>
          <w:numId w:val="25"/>
        </w:numPr>
        <w:spacing w:line="259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Учитель рассказывает нам, как нужно себя вести; как общаться друг с другом, что можно делать, а чего - нельзя. </w:t>
      </w:r>
    </w:p>
    <w:p w14:paraId="24CC817C">
      <w:pP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14:paraId="778CCE35">
      <w:pPr>
        <w:ind w:left="222" w:firstLine="707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14:paraId="0519D728">
      <w:pPr>
        <w:widowControl/>
        <w:numPr>
          <w:ilvl w:val="0"/>
          <w:numId w:val="25"/>
        </w:numPr>
        <w:spacing w:line="259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Если кто-то нарушает правила поведения, то учитель объясняет ему, что так делать нельзя.</w:t>
      </w:r>
    </w:p>
    <w:p w14:paraId="38B09D95">
      <w:pP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14:paraId="2005ACFD">
      <w:pP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14:paraId="744AD4FC">
      <w:pPr>
        <w:ind w:left="222" w:firstLine="707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14:paraId="2FB260D0">
      <w:pPr>
        <w:widowControl/>
        <w:numPr>
          <w:ilvl w:val="0"/>
          <w:numId w:val="25"/>
        </w:numPr>
        <w:spacing w:line="259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Я знаю, что всегда могу обратиться к учителям за помощью.</w:t>
      </w:r>
    </w:p>
    <w:p w14:paraId="7530E8CE">
      <w:pP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14:paraId="506C1F34">
      <w:pP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14:paraId="2154DFAD">
      <w:pPr>
        <w:widowControl/>
        <w:numPr>
          <w:ilvl w:val="0"/>
          <w:numId w:val="25"/>
        </w:numPr>
        <w:tabs>
          <w:tab w:val="left" w:pos="426"/>
        </w:tabs>
        <w:spacing w:line="259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shd w:val="clear" w:color="auto" w:fill="F8F9FA"/>
        </w:rPr>
        <w:t>Если я что-то сделал не так, педагоги спокойно объясняют, в чем я был не прав, не кричат и не повышают голос.</w:t>
      </w:r>
    </w:p>
    <w:p w14:paraId="51551AE9">
      <w:pP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большинство да</w:t>
      </w:r>
    </w:p>
    <w:p w14:paraId="6085B78F">
      <w:pP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большинство нет</w:t>
      </w:r>
    </w:p>
    <w:p w14:paraId="4C123CC4">
      <w:pPr>
        <w:widowControl/>
        <w:numPr>
          <w:ilvl w:val="0"/>
          <w:numId w:val="25"/>
        </w:numPr>
        <w:spacing w:line="259" w:lineRule="auto"/>
        <w:jc w:val="both"/>
        <w:rPr>
          <w:i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Мне нравится, как оформлена наша школа, наш классный кабинет.</w:t>
      </w:r>
    </w:p>
    <w:p w14:paraId="2344A894">
      <w:pP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14:paraId="19AEE089">
      <w:pP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14:paraId="0101C223">
      <w:pPr>
        <w:widowControl/>
        <w:numPr>
          <w:ilvl w:val="0"/>
          <w:numId w:val="25"/>
        </w:numPr>
        <w:spacing w:line="259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На каникулах я скучаю по школе (по моим одноклассникам)</w:t>
      </w:r>
    </w:p>
    <w:p w14:paraId="2095740F">
      <w:pP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14:paraId="6DDA6121">
      <w:pP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14:paraId="66AEAA54">
      <w:pPr>
        <w:widowControl/>
        <w:numPr>
          <w:ilvl w:val="0"/>
          <w:numId w:val="25"/>
        </w:numPr>
        <w:spacing w:line="259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Наш класс можно назвать дружным.</w:t>
      </w:r>
    </w:p>
    <w:p w14:paraId="42E14F3D">
      <w:pP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14:paraId="35AEDD4F">
      <w:pP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14:paraId="13E33C32">
      <w:pP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 xml:space="preserve">затрудняюсь ответить </w:t>
      </w:r>
    </w:p>
    <w:p w14:paraId="297EF35D">
      <w:pPr>
        <w:tabs>
          <w:tab w:val="left" w:pos="3630"/>
        </w:tabs>
        <w:spacing w:line="276" w:lineRule="auto"/>
        <w:jc w:val="both"/>
        <w:rPr>
          <w:b/>
          <w:sz w:val="24"/>
          <w:szCs w:val="24"/>
        </w:rPr>
      </w:pPr>
    </w:p>
    <w:p w14:paraId="435D227F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Анкета для учащихся 5-11 классов</w:t>
      </w:r>
    </w:p>
    <w:p w14:paraId="51ABDAF3">
      <w:pPr>
        <w:jc w:val="both"/>
        <w:rPr>
          <w:b/>
          <w:sz w:val="24"/>
          <w:szCs w:val="24"/>
        </w:rPr>
      </w:pPr>
    </w:p>
    <w:p w14:paraId="7146EFD5">
      <w:pPr>
        <w:widowControl/>
        <w:numPr>
          <w:ilvl w:val="0"/>
          <w:numId w:val="26"/>
        </w:num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Мне нравится учиться в моём классе/моей школе.</w:t>
      </w:r>
    </w:p>
    <w:p w14:paraId="02151EB6">
      <w:pP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14:paraId="57A2EAD4">
      <w:pP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14:paraId="0C476A77">
      <w:pP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 всегда</w:t>
      </w:r>
    </w:p>
    <w:p w14:paraId="1E14CA3C">
      <w:pP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Если нет или не всегда, напиши, что именно тебе не нравится: (развернутый ответ)</w:t>
      </w:r>
    </w:p>
    <w:p w14:paraId="1947897D">
      <w:pPr>
        <w:widowControl/>
        <w:numPr>
          <w:ilvl w:val="0"/>
          <w:numId w:val="26"/>
        </w:num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У меня есть возможность принимать участие в планировании, разработке и проведении школьных или классных дел, мероприятий.</w:t>
      </w:r>
    </w:p>
    <w:p w14:paraId="6DE347A0">
      <w:pP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14:paraId="0526C19E">
      <w:pP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14:paraId="50D65FDC">
      <w:pPr>
        <w:widowControl/>
        <w:numPr>
          <w:ilvl w:val="0"/>
          <w:numId w:val="26"/>
        </w:num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Большинство мероприятий, которые проводятся в школе или классе, мне интересны, и я с удовольствием принимаю в них участие.</w:t>
      </w:r>
    </w:p>
    <w:p w14:paraId="0198B52B">
      <w:pP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14:paraId="0768F5D4">
      <w:pP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14:paraId="1E8947EB">
      <w:pPr>
        <w:ind w:left="222" w:firstLine="707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14:paraId="13AD1AB4">
      <w:pPr>
        <w:widowControl/>
        <w:numPr>
          <w:ilvl w:val="0"/>
          <w:numId w:val="26"/>
        </w:numPr>
        <w:jc w:val="both"/>
        <w:rPr>
          <w:i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Я с уважением отношусь к своему классному руководителю, доверяю ему.</w:t>
      </w:r>
    </w:p>
    <w:p w14:paraId="79A339FC">
      <w:pP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14:paraId="1A2ACDD7">
      <w:pP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14:paraId="2C190FE6">
      <w:pPr>
        <w:ind w:left="222" w:firstLine="707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14:paraId="74861E76">
      <w:pPr>
        <w:widowControl/>
        <w:numPr>
          <w:ilvl w:val="0"/>
          <w:numId w:val="26"/>
        </w:num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В школе (классе) я чувствую себя в безопасности, комфортно, защищенно. </w:t>
      </w:r>
    </w:p>
    <w:p w14:paraId="3FB5F65B">
      <w:pP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14:paraId="73A65D90">
      <w:pP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14:paraId="1BD472B2">
      <w:pP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 всегда</w:t>
      </w:r>
    </w:p>
    <w:p w14:paraId="2F9EE5AE">
      <w:pPr>
        <w:widowControl/>
        <w:numPr>
          <w:ilvl w:val="0"/>
          <w:numId w:val="26"/>
        </w:num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моём классе (школе) есть ребята, которых постоянно обижают, задирают (травят).</w:t>
      </w:r>
    </w:p>
    <w:p w14:paraId="5A611D74">
      <w:pP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14:paraId="5841D18E">
      <w:pP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14:paraId="6FAC89B2">
      <w:pPr>
        <w:ind w:left="222" w:firstLine="707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14:paraId="0C5240F6">
      <w:pPr>
        <w:widowControl/>
        <w:numPr>
          <w:ilvl w:val="0"/>
          <w:numId w:val="26"/>
        </w:num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Занятия курсов внеурочной деятельности, которые я посещаю, обычно не похожи на урок, интересны и увлекательны.</w:t>
      </w:r>
    </w:p>
    <w:p w14:paraId="4903E5A3">
      <w:pP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14:paraId="2C195D1C">
      <w:pP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14:paraId="2A7526B5">
      <w:pP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я не посещаю занятия курсов внеурочной деятельности</w:t>
      </w:r>
    </w:p>
    <w:p w14:paraId="2CE40AA8">
      <w:pPr>
        <w:widowControl/>
        <w:numPr>
          <w:ilvl w:val="0"/>
          <w:numId w:val="26"/>
        </w:num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На уроках мне обычно интересно, и я с удовольствием участвую в организуемой учителями деятельности.</w:t>
      </w:r>
    </w:p>
    <w:p w14:paraId="58BC91B0">
      <w:pP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14:paraId="38F92C60">
      <w:pP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14:paraId="5E2BCD5D">
      <w:pP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только на некоторых</w:t>
      </w:r>
    </w:p>
    <w:p w14:paraId="3B0F6FB2">
      <w:pPr>
        <w:widowControl/>
        <w:numPr>
          <w:ilvl w:val="0"/>
          <w:numId w:val="26"/>
        </w:num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Я чувствую ответственность за происходящее в школе, понимаю, на что могу повлиять, знаю, как это можно сделать и по возможности делаю.</w:t>
      </w:r>
    </w:p>
    <w:p w14:paraId="2EF0A061">
      <w:pP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14:paraId="3B508427">
      <w:pP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14:paraId="464321CE">
      <w:pPr>
        <w:ind w:left="222" w:firstLine="707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14:paraId="6E73EFFB">
      <w:pPr>
        <w:widowControl/>
        <w:numPr>
          <w:ilvl w:val="0"/>
          <w:numId w:val="26"/>
        </w:numPr>
        <w:jc w:val="both"/>
        <w:rPr>
          <w:i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Я знаю, что в школе есть орган ученического самоуправления </w:t>
      </w:r>
    </w:p>
    <w:p w14:paraId="681FE52C">
      <w:pPr>
        <w:ind w:left="360" w:firstLine="348"/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t>да</w:t>
      </w:r>
    </w:p>
    <w:p w14:paraId="0D6248DD">
      <w:pP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 xml:space="preserve">нет </w:t>
      </w:r>
    </w:p>
    <w:p w14:paraId="739A6AE6">
      <w:pPr>
        <w:widowControl/>
        <w:numPr>
          <w:ilvl w:val="0"/>
          <w:numId w:val="26"/>
        </w:num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моем классе проводятся мероприятия вне школы: поездки, походы, экскурсии, посещение театра, музея, кинопарка и т.д.</w:t>
      </w:r>
    </w:p>
    <w:p w14:paraId="200023DE">
      <w:pP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14:paraId="617074F3">
      <w:pP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14:paraId="361758F6">
      <w:pPr>
        <w:widowControl/>
        <w:numPr>
          <w:ilvl w:val="0"/>
          <w:numId w:val="26"/>
        </w:num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классе (школе) регулярно проводятся мероприятия, беседы, направленные на формирование навыков социально-одобряемого поведения, развитие навыков саморефлексии, самоконтроля, устойчивости к негативным воздействиям.</w:t>
      </w:r>
    </w:p>
    <w:p w14:paraId="2D7791BE">
      <w:pP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14:paraId="608B133B">
      <w:pP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14:paraId="300C6DEB">
      <w:pPr>
        <w:widowControl/>
        <w:numPr>
          <w:ilvl w:val="0"/>
          <w:numId w:val="26"/>
        </w:num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классе (школе) проводится работа с нарушителями правил поведения.</w:t>
      </w:r>
    </w:p>
    <w:p w14:paraId="7CB59513">
      <w:pP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14:paraId="72F7C415">
      <w:pP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14:paraId="4DE9E9D7">
      <w:pPr>
        <w:ind w:left="222" w:firstLine="707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14:paraId="7FA238B5">
      <w:pPr>
        <w:widowControl/>
        <w:numPr>
          <w:ilvl w:val="0"/>
          <w:numId w:val="26"/>
        </w:num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классе (школе) проводится работа, направленная на выбор профессии учениками: знакомство с профессиями, посещение предприятий и средне-специальных учебных заведений (техникум, колледжи), организуются проф. пробы.</w:t>
      </w:r>
    </w:p>
    <w:p w14:paraId="4A480C00">
      <w:pP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14:paraId="1B2F7F2B">
      <w:pP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14:paraId="10CFB944">
      <w:pPr>
        <w:ind w:left="222" w:firstLine="707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14:paraId="2C1EF7A0">
      <w:pPr>
        <w:widowControl/>
        <w:numPr>
          <w:ilvl w:val="0"/>
          <w:numId w:val="26"/>
        </w:numPr>
        <w:tabs>
          <w:tab w:val="left" w:pos="0"/>
          <w:tab w:val="left" w:pos="284"/>
        </w:tabs>
        <w:jc w:val="both"/>
        <w:rPr>
          <w:color w:val="000000"/>
          <w:sz w:val="24"/>
          <w:szCs w:val="24"/>
        </w:rPr>
      </w:pPr>
      <w:r>
        <w:rPr>
          <w:color w:val="202124"/>
          <w:sz w:val="24"/>
          <w:szCs w:val="24"/>
          <w:shd w:val="clear" w:color="auto" w:fill="F8F9FA"/>
        </w:rPr>
        <w:t xml:space="preserve">В школе есть педагог или педагоги (классный руководитель, педагог-психолог, социальный педагог, </w:t>
      </w:r>
      <w:r>
        <w:rPr>
          <w:color w:val="000000"/>
          <w:sz w:val="24"/>
          <w:szCs w:val="24"/>
          <w:shd w:val="clear" w:color="auto" w:fill="F8F9FA"/>
        </w:rPr>
        <w:t>учитель-предметник, заместитель директора), к которым я могу обратиться в трудной ситуации за советом, помощью.</w:t>
      </w:r>
    </w:p>
    <w:p w14:paraId="61692B22">
      <w:pP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14:paraId="5BE6068F">
      <w:pP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14:paraId="4E040A71">
      <w:pPr>
        <w:widowControl/>
        <w:numPr>
          <w:ilvl w:val="0"/>
          <w:numId w:val="26"/>
        </w:numPr>
        <w:tabs>
          <w:tab w:val="left" w:pos="426"/>
        </w:tabs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shd w:val="clear" w:color="auto" w:fill="F8F9FA"/>
        </w:rPr>
        <w:t xml:space="preserve">Педагоги школы всегда корректны со мной, не допускают унижение или оскорбление. </w:t>
      </w:r>
    </w:p>
    <w:p w14:paraId="707FAD7E">
      <w:pP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большинство да</w:t>
      </w:r>
    </w:p>
    <w:p w14:paraId="12C1ACC3">
      <w:pP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большинство нет</w:t>
      </w:r>
    </w:p>
    <w:p w14:paraId="15475A90">
      <w:pPr>
        <w:widowControl/>
        <w:numPr>
          <w:ilvl w:val="0"/>
          <w:numId w:val="26"/>
        </w:numPr>
        <w:tabs>
          <w:tab w:val="left" w:pos="426"/>
        </w:tabs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shd w:val="clear" w:color="auto" w:fill="F8F9FA"/>
        </w:rPr>
        <w:t>Если я что-то сделал не так, педагоги спокойно объясняют, в чем я был не прав, не кричат и не повышают голос.</w:t>
      </w:r>
    </w:p>
    <w:p w14:paraId="4CF618D7">
      <w:pP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большинство да</w:t>
      </w:r>
    </w:p>
    <w:p w14:paraId="1A233423">
      <w:pP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большинство нет</w:t>
      </w:r>
    </w:p>
    <w:p w14:paraId="28A19749">
      <w:pPr>
        <w:widowControl/>
        <w:numPr>
          <w:ilvl w:val="0"/>
          <w:numId w:val="26"/>
        </w:numPr>
        <w:jc w:val="both"/>
        <w:rPr>
          <w:i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Мне нравится, как оформлены коридоры, фойе, кабинеты нашей школы.</w:t>
      </w:r>
    </w:p>
    <w:p w14:paraId="7619CB49">
      <w:pP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бо́льшая часть - да</w:t>
      </w:r>
    </w:p>
    <w:p w14:paraId="1B4AFE0A">
      <w:pP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бо́льшая часть - нет</w:t>
      </w:r>
    </w:p>
    <w:p w14:paraId="6A950CAD">
      <w:pPr>
        <w:widowControl/>
        <w:numPr>
          <w:ilvl w:val="0"/>
          <w:numId w:val="26"/>
        </w:numPr>
        <w:jc w:val="both"/>
        <w:rPr>
          <w:i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Информация, размещенная на стендах школы, интересна и познавательна.</w:t>
      </w:r>
    </w:p>
    <w:p w14:paraId="5DAB4994">
      <w:pP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14:paraId="63308EC3">
      <w:pP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14:paraId="79BE9B53">
      <w:pPr>
        <w:ind w:left="222" w:firstLine="707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14:paraId="112690C3">
      <w:pPr>
        <w:widowControl/>
        <w:numPr>
          <w:ilvl w:val="0"/>
          <w:numId w:val="26"/>
        </w:num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школе созданы комфортные условия для свободного времяпрепровождения учащихся: есть места для спокойного и активного отдыха, места, где можно выполнять задания по учебным предметам.</w:t>
      </w:r>
    </w:p>
    <w:p w14:paraId="42859F29">
      <w:pP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14:paraId="39DA034A">
      <w:pP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14:paraId="2391071E">
      <w:pPr>
        <w:ind w:left="222" w:firstLine="707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14:paraId="0342B88D">
      <w:pPr>
        <w:widowControl/>
        <w:numPr>
          <w:ilvl w:val="0"/>
          <w:numId w:val="26"/>
        </w:numPr>
        <w:jc w:val="both"/>
        <w:rPr>
          <w:i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школе есть детские объединения (РДММ, волонтерский отряд, ЮИД и др.)</w:t>
      </w:r>
    </w:p>
    <w:p w14:paraId="4EB31DAD">
      <w:pP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14:paraId="5874167A">
      <w:pP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14:paraId="06AE96FB">
      <w:pPr>
        <w:ind w:left="222" w:firstLine="707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14:paraId="6B31A182">
      <w:pPr>
        <w:widowControl/>
        <w:numPr>
          <w:ilvl w:val="0"/>
          <w:numId w:val="26"/>
        </w:num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школе есть школьные медиа, например, школьная газета, сообщество/группа в ВК, и др.).</w:t>
      </w:r>
    </w:p>
    <w:p w14:paraId="7D83DAA0">
      <w:pP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14:paraId="6BD5D456">
      <w:pP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14:paraId="4D6D6679">
      <w:pPr>
        <w:ind w:left="222" w:firstLine="707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14:paraId="7DD74582">
      <w:pPr>
        <w:widowControl/>
        <w:numPr>
          <w:ilvl w:val="0"/>
          <w:numId w:val="26"/>
        </w:num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Я подписан(а) на сообщество/группу школы в социальных сетях.</w:t>
      </w:r>
    </w:p>
    <w:p w14:paraId="685E1815">
      <w:pP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14:paraId="0A38A45B">
      <w:pP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14:paraId="0F93DACE">
      <w:pPr>
        <w:widowControl/>
        <w:numPr>
          <w:ilvl w:val="0"/>
          <w:numId w:val="26"/>
        </w:numPr>
        <w:tabs>
          <w:tab w:val="left" w:pos="0"/>
          <w:tab w:val="left" w:pos="284"/>
          <w:tab w:val="left" w:pos="426"/>
        </w:tabs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Когда я думаю о школе, то обычно испытываю позитивные эмоции: радость, благодарность и т.д.</w:t>
      </w:r>
    </w:p>
    <w:p w14:paraId="29829D02">
      <w:pP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14:paraId="49D65271">
      <w:pP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14:paraId="202C6067">
      <w:pPr>
        <w:widowControl/>
        <w:numPr>
          <w:ilvl w:val="0"/>
          <w:numId w:val="26"/>
        </w:numPr>
        <w:tabs>
          <w:tab w:val="left" w:pos="0"/>
          <w:tab w:val="left" w:pos="284"/>
          <w:tab w:val="left" w:pos="426"/>
        </w:tabs>
        <w:jc w:val="both"/>
        <w:rPr>
          <w:color w:val="000000"/>
          <w:sz w:val="24"/>
          <w:szCs w:val="24"/>
        </w:rPr>
      </w:pPr>
      <w:r>
        <w:rPr>
          <w:color w:val="202124"/>
          <w:sz w:val="24"/>
          <w:szCs w:val="24"/>
          <w:shd w:val="clear" w:color="auto" w:fill="F8F9FA"/>
        </w:rPr>
        <w:t xml:space="preserve">Проблемы, которые, на мой взгляд, требуют внимания педагогического коллектива для повышения качества образования, создания комфортных условий пребывания в школе: </w:t>
      </w:r>
      <w:r>
        <w:rPr>
          <w:i/>
          <w:color w:val="202124"/>
          <w:sz w:val="24"/>
          <w:szCs w:val="24"/>
          <w:shd w:val="clear" w:color="auto" w:fill="F8F9FA"/>
        </w:rPr>
        <w:t>(развернутый ответ)</w:t>
      </w:r>
    </w:p>
    <w:p w14:paraId="46E8E055">
      <w:pPr>
        <w:tabs>
          <w:tab w:val="left" w:pos="3210"/>
        </w:tabs>
        <w:jc w:val="both"/>
        <w:rPr>
          <w:b/>
          <w:sz w:val="24"/>
          <w:szCs w:val="24"/>
        </w:rPr>
      </w:pPr>
    </w:p>
    <w:p w14:paraId="73D94A49">
      <w:pPr>
        <w:tabs>
          <w:tab w:val="left" w:pos="3210"/>
        </w:tabs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Анкета для родителей </w:t>
      </w:r>
    </w:p>
    <w:p w14:paraId="58D4AAA6">
      <w:pPr>
        <w:jc w:val="both"/>
        <w:rPr>
          <w:sz w:val="24"/>
          <w:szCs w:val="24"/>
        </w:rPr>
      </w:pPr>
    </w:p>
    <w:p w14:paraId="5728B8A3">
      <w:pPr>
        <w:ind w:firstLine="708"/>
        <w:jc w:val="both"/>
        <w:rPr>
          <w:color w:val="202124"/>
          <w:sz w:val="24"/>
          <w:szCs w:val="24"/>
          <w:highlight w:val="white"/>
        </w:rPr>
      </w:pPr>
      <w:r>
        <w:rPr>
          <w:color w:val="202124"/>
          <w:sz w:val="24"/>
          <w:szCs w:val="24"/>
          <w:highlight w:val="white"/>
        </w:rPr>
        <w:t>Уважаемые родители, для повышения качества образования в школе просим Вас оценить утверждения, выбрав один из вариантов ответа.</w:t>
      </w:r>
    </w:p>
    <w:p w14:paraId="4C14C05A">
      <w:pPr>
        <w:jc w:val="both"/>
        <w:rPr>
          <w:color w:val="202124"/>
          <w:sz w:val="24"/>
          <w:szCs w:val="24"/>
          <w:highlight w:val="white"/>
        </w:rPr>
      </w:pPr>
      <w:r>
        <w:rPr>
          <w:color w:val="202124"/>
          <w:sz w:val="24"/>
          <w:szCs w:val="24"/>
          <w:highlight w:val="white"/>
        </w:rPr>
        <w:t>Выберите класс, в котором обучается Ваш ребенок:</w:t>
      </w:r>
    </w:p>
    <w:p w14:paraId="38024643">
      <w:pPr>
        <w:widowControl/>
        <w:numPr>
          <w:ilvl w:val="0"/>
          <w:numId w:val="27"/>
        </w:numPr>
        <w:spacing w:line="259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школе уделяется достаточно внимания интеллектуальному развитию детей.</w:t>
      </w:r>
    </w:p>
    <w:p w14:paraId="4E1E48C1">
      <w:pP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14:paraId="7F35C99C">
      <w:pP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14:paraId="6F52F035">
      <w:pP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14:paraId="06D41F90">
      <w:pPr>
        <w:ind w:left="222" w:firstLine="707"/>
        <w:jc w:val="both"/>
        <w:rPr>
          <w:color w:val="000000"/>
          <w:sz w:val="24"/>
          <w:szCs w:val="24"/>
        </w:rPr>
      </w:pPr>
    </w:p>
    <w:p w14:paraId="19864D50">
      <w:pPr>
        <w:widowControl/>
        <w:numPr>
          <w:ilvl w:val="0"/>
          <w:numId w:val="27"/>
        </w:numPr>
        <w:spacing w:line="259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школе уделяется достаточно внимания духовно-нравственному развитию детей.</w:t>
      </w:r>
    </w:p>
    <w:p w14:paraId="25E265EC">
      <w:pP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14:paraId="71A631D5">
      <w:pP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14:paraId="310DF7CC">
      <w:pP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14:paraId="075409FB">
      <w:pPr>
        <w:ind w:left="222" w:firstLine="707"/>
        <w:jc w:val="both"/>
        <w:rPr>
          <w:color w:val="000000"/>
          <w:sz w:val="24"/>
          <w:szCs w:val="24"/>
        </w:rPr>
      </w:pPr>
    </w:p>
    <w:p w14:paraId="7F0BA3CA">
      <w:pPr>
        <w:widowControl/>
        <w:numPr>
          <w:ilvl w:val="0"/>
          <w:numId w:val="27"/>
        </w:numPr>
        <w:spacing w:line="259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школе уделяется достаточно внимания социальному развитию детей.</w:t>
      </w:r>
    </w:p>
    <w:p w14:paraId="6D8774FF">
      <w:pP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14:paraId="16539AB9">
      <w:pP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14:paraId="2879FB46">
      <w:pP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14:paraId="76FC232A">
      <w:pPr>
        <w:ind w:left="222" w:firstLine="707"/>
        <w:jc w:val="both"/>
        <w:rPr>
          <w:color w:val="000000"/>
          <w:sz w:val="24"/>
          <w:szCs w:val="24"/>
        </w:rPr>
      </w:pPr>
    </w:p>
    <w:p w14:paraId="45F6A446">
      <w:pPr>
        <w:widowControl/>
        <w:numPr>
          <w:ilvl w:val="0"/>
          <w:numId w:val="27"/>
        </w:numPr>
        <w:spacing w:line="259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Я регулярно получаю информацию об успехах, неудачах своего ребенка в школе.</w:t>
      </w:r>
    </w:p>
    <w:p w14:paraId="47730525">
      <w:pP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14:paraId="3AEE38A8">
      <w:pP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14:paraId="1994C1EC">
      <w:pP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14:paraId="69E01E76">
      <w:pPr>
        <w:ind w:left="222" w:firstLine="707"/>
        <w:jc w:val="both"/>
        <w:rPr>
          <w:color w:val="000000"/>
          <w:sz w:val="24"/>
          <w:szCs w:val="24"/>
        </w:rPr>
      </w:pPr>
    </w:p>
    <w:p w14:paraId="42D8868B">
      <w:pPr>
        <w:widowControl/>
        <w:numPr>
          <w:ilvl w:val="0"/>
          <w:numId w:val="27"/>
        </w:numPr>
        <w:spacing w:line="259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Мой ребенок в школе всегда находится в безопасности (всегда защищен).</w:t>
      </w:r>
    </w:p>
    <w:p w14:paraId="7DDE01F7">
      <w:pP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14:paraId="0857C16C">
      <w:pP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14:paraId="6AE39AA5">
      <w:pP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14:paraId="6A826CD8">
      <w:pPr>
        <w:ind w:left="222" w:firstLine="707"/>
        <w:jc w:val="both"/>
        <w:rPr>
          <w:color w:val="000000"/>
          <w:sz w:val="24"/>
          <w:szCs w:val="24"/>
        </w:rPr>
      </w:pPr>
    </w:p>
    <w:p w14:paraId="70B17301">
      <w:pPr>
        <w:widowControl/>
        <w:numPr>
          <w:ilvl w:val="0"/>
          <w:numId w:val="27"/>
        </w:numPr>
        <w:spacing w:line="259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Педагоги школы всегда корректны, доброжелательны и конструктивны в общении с моим ребенком.</w:t>
      </w:r>
    </w:p>
    <w:p w14:paraId="59AC46F3">
      <w:pP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14:paraId="49D82780">
      <w:pP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14:paraId="4DE29C5F">
      <w:pP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14:paraId="2D3CF220">
      <w:pPr>
        <w:ind w:left="222" w:firstLine="707"/>
        <w:jc w:val="both"/>
        <w:rPr>
          <w:color w:val="000000"/>
          <w:sz w:val="24"/>
          <w:szCs w:val="24"/>
        </w:rPr>
      </w:pPr>
    </w:p>
    <w:p w14:paraId="1993BBD0">
      <w:pPr>
        <w:widowControl/>
        <w:numPr>
          <w:ilvl w:val="0"/>
          <w:numId w:val="27"/>
        </w:numPr>
        <w:spacing w:line="259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Педагоги школы всегда корректны, доброжелательны и конструктивны в общении с родителями.</w:t>
      </w:r>
    </w:p>
    <w:p w14:paraId="2C2EA7E3">
      <w:pP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14:paraId="17499B0F">
      <w:pP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14:paraId="3A77131A">
      <w:pP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14:paraId="5C9723B6">
      <w:pPr>
        <w:ind w:left="222" w:firstLine="707"/>
        <w:jc w:val="both"/>
        <w:rPr>
          <w:color w:val="000000"/>
          <w:sz w:val="24"/>
          <w:szCs w:val="24"/>
        </w:rPr>
      </w:pPr>
    </w:p>
    <w:p w14:paraId="42EEFC52">
      <w:pPr>
        <w:widowControl/>
        <w:numPr>
          <w:ilvl w:val="0"/>
          <w:numId w:val="27"/>
        </w:numPr>
        <w:spacing w:line="259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Педагоги школы заинтересованы в успехах моего ребенка.</w:t>
      </w:r>
    </w:p>
    <w:p w14:paraId="7E32C583">
      <w:pP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14:paraId="7AFD7EAD">
      <w:pP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14:paraId="1848CF55">
      <w:pP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14:paraId="5B29F064">
      <w:pPr>
        <w:ind w:left="222" w:firstLine="707"/>
        <w:jc w:val="both"/>
        <w:rPr>
          <w:color w:val="000000"/>
          <w:sz w:val="24"/>
          <w:szCs w:val="24"/>
        </w:rPr>
      </w:pPr>
    </w:p>
    <w:p w14:paraId="6F102024">
      <w:pPr>
        <w:widowControl/>
        <w:numPr>
          <w:ilvl w:val="0"/>
          <w:numId w:val="27"/>
        </w:numPr>
        <w:spacing w:line="259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классе/школе проводятся мероприятия, в которых при желании могут принять участие родители.</w:t>
      </w:r>
    </w:p>
    <w:p w14:paraId="646A3D74">
      <w:pP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14:paraId="44EF3042">
      <w:pP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14:paraId="59657704">
      <w:pP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14:paraId="6EFA0C0E">
      <w:pPr>
        <w:ind w:left="222" w:firstLine="707"/>
        <w:jc w:val="both"/>
        <w:rPr>
          <w:color w:val="000000"/>
          <w:sz w:val="24"/>
          <w:szCs w:val="24"/>
        </w:rPr>
      </w:pPr>
    </w:p>
    <w:p w14:paraId="47C9AA9F">
      <w:pPr>
        <w:widowControl/>
        <w:numPr>
          <w:ilvl w:val="0"/>
          <w:numId w:val="27"/>
        </w:numPr>
        <w:spacing w:line="259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школе есть педагоги (в т. ч. педагоги-психологи, соц. педагоги, администрация), к которым я могу обратиться в трудной ситуации за советом, помощью.</w:t>
      </w:r>
    </w:p>
    <w:p w14:paraId="73BC4C0A">
      <w:pP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14:paraId="0840BD21">
      <w:pP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14:paraId="11C614BD">
      <w:pP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14:paraId="2739AC49">
      <w:pPr>
        <w:ind w:left="222" w:firstLine="707"/>
        <w:jc w:val="both"/>
        <w:rPr>
          <w:color w:val="000000"/>
          <w:sz w:val="24"/>
          <w:szCs w:val="24"/>
        </w:rPr>
      </w:pPr>
    </w:p>
    <w:p w14:paraId="6690D4CE">
      <w:pPr>
        <w:widowControl/>
        <w:numPr>
          <w:ilvl w:val="0"/>
          <w:numId w:val="27"/>
        </w:numPr>
        <w:spacing w:line="259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Находясь в школе, я чувствую себя комфортно.</w:t>
      </w:r>
    </w:p>
    <w:p w14:paraId="5C346398">
      <w:pP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14:paraId="553D80FA">
      <w:pP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14:paraId="2A23E5B1">
      <w:pP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14:paraId="6187EF95">
      <w:pPr>
        <w:ind w:left="222" w:firstLine="707"/>
        <w:jc w:val="both"/>
        <w:rPr>
          <w:color w:val="000000"/>
          <w:sz w:val="24"/>
          <w:szCs w:val="24"/>
        </w:rPr>
      </w:pPr>
    </w:p>
    <w:p w14:paraId="4D98D04C">
      <w:pPr>
        <w:widowControl/>
        <w:numPr>
          <w:ilvl w:val="0"/>
          <w:numId w:val="27"/>
        </w:numPr>
        <w:spacing w:line="259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Мне понятны система управления школой, схема распределения функций и ответственности в школе. Я знаю к кому нужно обращаться по различным вопросам.</w:t>
      </w:r>
    </w:p>
    <w:p w14:paraId="3FEED4F3">
      <w:pP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14:paraId="0E7D4613">
      <w:pP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14:paraId="6EE67F0E">
      <w:pP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14:paraId="5D260B33">
      <w:pPr>
        <w:ind w:left="222" w:firstLine="707"/>
        <w:jc w:val="both"/>
        <w:rPr>
          <w:color w:val="000000"/>
          <w:sz w:val="24"/>
          <w:szCs w:val="24"/>
        </w:rPr>
      </w:pPr>
    </w:p>
    <w:p w14:paraId="6664B91F">
      <w:pPr>
        <w:widowControl/>
        <w:numPr>
          <w:ilvl w:val="0"/>
          <w:numId w:val="27"/>
        </w:numPr>
        <w:spacing w:line="259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Меня устраивает качество проведения уроков </w:t>
      </w:r>
    </w:p>
    <w:p w14:paraId="7B8FEC85">
      <w:pP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14:paraId="29E53A1A">
      <w:pP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14:paraId="46CA02EF">
      <w:pP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14:paraId="167BA37C">
      <w:pPr>
        <w:ind w:left="222" w:firstLine="707"/>
        <w:jc w:val="both"/>
        <w:rPr>
          <w:color w:val="000000"/>
          <w:sz w:val="24"/>
          <w:szCs w:val="24"/>
        </w:rPr>
      </w:pPr>
    </w:p>
    <w:p w14:paraId="0B3A23DD">
      <w:pPr>
        <w:widowControl/>
        <w:numPr>
          <w:ilvl w:val="0"/>
          <w:numId w:val="27"/>
        </w:numPr>
        <w:spacing w:line="259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Меня устраивает качество организации внеурочной жизни класса.</w:t>
      </w:r>
    </w:p>
    <w:p w14:paraId="73056403">
      <w:pP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14:paraId="4A19D1D8">
      <w:pP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14:paraId="7546484D">
      <w:pP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14:paraId="58E87961">
      <w:pPr>
        <w:ind w:left="222" w:firstLine="707"/>
        <w:jc w:val="both"/>
        <w:rPr>
          <w:color w:val="000000"/>
          <w:sz w:val="24"/>
          <w:szCs w:val="24"/>
        </w:rPr>
      </w:pPr>
    </w:p>
    <w:p w14:paraId="2851E243">
      <w:pPr>
        <w:widowControl/>
        <w:numPr>
          <w:ilvl w:val="0"/>
          <w:numId w:val="27"/>
        </w:numPr>
        <w:spacing w:line="259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Меня устраивает качество проведения профориентационной работы в школе.</w:t>
      </w:r>
    </w:p>
    <w:p w14:paraId="36B9A5B5">
      <w:pP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14:paraId="22AF911B">
      <w:pP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14:paraId="62DC7DBD">
      <w:pP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14:paraId="78D5007B">
      <w:pPr>
        <w:ind w:left="222" w:firstLine="707"/>
        <w:jc w:val="both"/>
        <w:rPr>
          <w:color w:val="000000"/>
          <w:sz w:val="24"/>
          <w:szCs w:val="24"/>
        </w:rPr>
      </w:pPr>
    </w:p>
    <w:p w14:paraId="4F6097D0">
      <w:pPr>
        <w:widowControl/>
        <w:numPr>
          <w:ilvl w:val="0"/>
          <w:numId w:val="27"/>
        </w:numPr>
        <w:spacing w:line="259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Меня устраивает качество взаимодействия с классным руководителем.</w:t>
      </w:r>
    </w:p>
    <w:p w14:paraId="47A887A9">
      <w:pP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14:paraId="13A3D994">
      <w:pP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14:paraId="621EB609">
      <w:pP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14:paraId="2C678EE2">
      <w:pPr>
        <w:ind w:left="222" w:firstLine="707"/>
        <w:jc w:val="both"/>
        <w:rPr>
          <w:color w:val="000000"/>
          <w:sz w:val="24"/>
          <w:szCs w:val="24"/>
        </w:rPr>
      </w:pPr>
    </w:p>
    <w:p w14:paraId="1C1BB3B4">
      <w:pPr>
        <w:widowControl/>
        <w:numPr>
          <w:ilvl w:val="0"/>
          <w:numId w:val="27"/>
        </w:numPr>
        <w:spacing w:line="259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Я чувствую себя равноправным участником образовательного процесса.</w:t>
      </w:r>
    </w:p>
    <w:p w14:paraId="2469E4B8">
      <w:pP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14:paraId="0533C655">
      <w:pP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14:paraId="5227860C">
      <w:pP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14:paraId="309FF7D5">
      <w:pPr>
        <w:widowControl/>
        <w:numPr>
          <w:ilvl w:val="0"/>
          <w:numId w:val="27"/>
        </w:numPr>
        <w:spacing w:after="160" w:line="259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Проблемы, которые, на мой взгляд, требуют внимания педагогического коллектива для повышения качества образования детей, создания комфортных условий пребывания в школе.</w:t>
      </w:r>
    </w:p>
    <w:p w14:paraId="16B28C42">
      <w:pPr>
        <w:tabs>
          <w:tab w:val="left" w:pos="3630"/>
        </w:tabs>
        <w:spacing w:line="276" w:lineRule="auto"/>
        <w:jc w:val="both"/>
        <w:rPr>
          <w:sz w:val="24"/>
          <w:szCs w:val="24"/>
        </w:rPr>
      </w:pPr>
    </w:p>
    <w:p w14:paraId="3EBB4886">
      <w:pPr>
        <w:spacing w:line="276" w:lineRule="auto"/>
        <w:ind w:right="203"/>
        <w:jc w:val="both"/>
        <w:rPr>
          <w:b/>
          <w:color w:val="000000"/>
          <w:sz w:val="24"/>
          <w:szCs w:val="24"/>
        </w:rPr>
      </w:pPr>
    </w:p>
    <w:p w14:paraId="79C39077">
      <w:pPr>
        <w:ind w:right="203"/>
        <w:jc w:val="right"/>
        <w:rPr>
          <w:b/>
          <w:color w:val="000000"/>
          <w:sz w:val="24"/>
          <w:szCs w:val="24"/>
        </w:rPr>
      </w:pPr>
    </w:p>
    <w:sectPr>
      <w:footerReference r:id="rId3" w:type="default"/>
      <w:pgSz w:w="11900" w:h="16850"/>
      <w:pgMar w:top="1134" w:right="850" w:bottom="1134" w:left="1701" w:header="0" w:footer="975" w:gutter="0"/>
      <w:pgNumType w:start="1"/>
      <w:cols w:space="720" w:num="1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CC"/>
    <w:family w:val="swiss"/>
    <w:pitch w:val="default"/>
    <w:sig w:usb0="E4002EFF" w:usb1="C000E47F" w:usb2="00000009" w:usb3="00000000" w:csb0="200001FF" w:csb1="00000000"/>
  </w:font>
  <w:font w:name="Georgia">
    <w:panose1 w:val="02040502050405020303"/>
    <w:charset w:val="CC"/>
    <w:family w:val="roman"/>
    <w:pitch w:val="default"/>
    <w:sig w:usb0="00000287" w:usb1="00000000" w:usb2="00000000" w:usb3="00000000" w:csb0="2000009F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  <w:font w:name="Noto Sans Symbols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5B8F2E3">
    <w:pPr>
      <w:tabs>
        <w:tab w:val="center" w:pos="4677"/>
        <w:tab w:val="right" w:pos="9355"/>
      </w:tabs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 xml:space="preserve">PAGE</w:instrText>
    </w:r>
    <w:r>
      <w:rPr>
        <w:color w:val="000000"/>
      </w:rPr>
      <w:fldChar w:fldCharType="separate"/>
    </w:r>
    <w:r>
      <w:rPr>
        <w:color w:val="000000"/>
      </w:rPr>
      <w:t>44</w:t>
    </w:r>
    <w:r>
      <w:rPr>
        <w:color w:val="000000"/>
      </w:rPr>
      <w:fldChar w:fldCharType="end"/>
    </w:r>
  </w:p>
  <w:p w14:paraId="734AB977">
    <w:pPr>
      <w:spacing w:line="14" w:lineRule="auto"/>
      <w:rPr>
        <w:color w:val="000000"/>
        <w:sz w:val="14"/>
        <w:szCs w:val="14"/>
      </w:rPr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1A4881"/>
    <w:multiLevelType w:val="multilevel"/>
    <w:tmpl w:val="061A4881"/>
    <w:lvl w:ilvl="0" w:tentative="0">
      <w:start w:val="0"/>
      <w:numFmt w:val="bullet"/>
      <w:lvlText w:val="−"/>
      <w:lvlJc w:val="left"/>
      <w:pPr>
        <w:ind w:left="720" w:hanging="360"/>
      </w:pPr>
      <w:rPr>
        <w:rFonts w:ascii="Noto Sans Symbols" w:hAnsi="Noto Sans Symbols" w:eastAsia="Noto Sans Symbols" w:cs="Noto Sans Symbols"/>
        <w:sz w:val="28"/>
        <w:szCs w:val="28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ascii="Courier New" w:hAnsi="Courier New" w:eastAsia="Courier New" w:cs="Courier New"/>
      </w:rPr>
    </w:lvl>
    <w:lvl w:ilvl="2" w:tentative="0">
      <w:start w:val="1"/>
      <w:numFmt w:val="bullet"/>
      <w:lvlText w:val="▪"/>
      <w:lvlJc w:val="left"/>
      <w:pPr>
        <w:ind w:left="2160" w:hanging="360"/>
      </w:pPr>
      <w:rPr>
        <w:rFonts w:ascii="Noto Sans Symbols" w:hAnsi="Noto Sans Symbols" w:eastAsia="Noto Sans Symbols" w:cs="Noto Sans Symbols"/>
      </w:rPr>
    </w:lvl>
    <w:lvl w:ilvl="3" w:tentative="0">
      <w:start w:val="1"/>
      <w:numFmt w:val="bullet"/>
      <w:lvlText w:val="●"/>
      <w:lvlJc w:val="left"/>
      <w:pPr>
        <w:ind w:left="2880" w:hanging="360"/>
      </w:pPr>
      <w:rPr>
        <w:rFonts w:ascii="Noto Sans Symbols" w:hAnsi="Noto Sans Symbols" w:eastAsia="Noto Sans Symbols" w:cs="Noto Sans Symbols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ascii="Courier New" w:hAnsi="Courier New" w:eastAsia="Courier New" w:cs="Courier New"/>
      </w:rPr>
    </w:lvl>
    <w:lvl w:ilvl="5" w:tentative="0">
      <w:start w:val="1"/>
      <w:numFmt w:val="bullet"/>
      <w:lvlText w:val="▪"/>
      <w:lvlJc w:val="left"/>
      <w:pPr>
        <w:ind w:left="4320" w:hanging="360"/>
      </w:pPr>
      <w:rPr>
        <w:rFonts w:ascii="Noto Sans Symbols" w:hAnsi="Noto Sans Symbols" w:eastAsia="Noto Sans Symbols" w:cs="Noto Sans Symbols"/>
      </w:rPr>
    </w:lvl>
    <w:lvl w:ilvl="6" w:tentative="0">
      <w:start w:val="1"/>
      <w:numFmt w:val="bullet"/>
      <w:lvlText w:val="●"/>
      <w:lvlJc w:val="left"/>
      <w:pPr>
        <w:ind w:left="5040" w:hanging="360"/>
      </w:pPr>
      <w:rPr>
        <w:rFonts w:ascii="Noto Sans Symbols" w:hAnsi="Noto Sans Symbols" w:eastAsia="Noto Sans Symbols" w:cs="Noto Sans Symbols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ascii="Courier New" w:hAnsi="Courier New" w:eastAsia="Courier New" w:cs="Courier New"/>
      </w:rPr>
    </w:lvl>
    <w:lvl w:ilvl="8" w:tentative="0">
      <w:start w:val="1"/>
      <w:numFmt w:val="bullet"/>
      <w:lvlText w:val="▪"/>
      <w:lvlJc w:val="left"/>
      <w:pPr>
        <w:ind w:left="6480" w:hanging="360"/>
      </w:pPr>
      <w:rPr>
        <w:rFonts w:ascii="Noto Sans Symbols" w:hAnsi="Noto Sans Symbols" w:eastAsia="Noto Sans Symbols" w:cs="Noto Sans Symbols"/>
      </w:rPr>
    </w:lvl>
  </w:abstractNum>
  <w:abstractNum w:abstractNumId="1">
    <w:nsid w:val="0ACA146E"/>
    <w:multiLevelType w:val="multilevel"/>
    <w:tmpl w:val="0ACA146E"/>
    <w:lvl w:ilvl="0" w:tentative="0">
      <w:start w:val="1"/>
      <w:numFmt w:val="bullet"/>
      <w:lvlText w:val="−"/>
      <w:lvlJc w:val="left"/>
      <w:pPr>
        <w:ind w:left="720" w:hanging="360"/>
      </w:pPr>
      <w:rPr>
        <w:rFonts w:ascii="Noto Sans Symbols" w:hAnsi="Noto Sans Symbols" w:eastAsia="Noto Sans Symbols" w:cs="Noto Sans Symbols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ascii="Courier New" w:hAnsi="Courier New" w:eastAsia="Courier New" w:cs="Courier New"/>
      </w:rPr>
    </w:lvl>
    <w:lvl w:ilvl="2" w:tentative="0">
      <w:start w:val="1"/>
      <w:numFmt w:val="bullet"/>
      <w:lvlText w:val="▪"/>
      <w:lvlJc w:val="left"/>
      <w:pPr>
        <w:ind w:left="2160" w:hanging="360"/>
      </w:pPr>
      <w:rPr>
        <w:rFonts w:ascii="Noto Sans Symbols" w:hAnsi="Noto Sans Symbols" w:eastAsia="Noto Sans Symbols" w:cs="Noto Sans Symbols"/>
      </w:rPr>
    </w:lvl>
    <w:lvl w:ilvl="3" w:tentative="0">
      <w:start w:val="1"/>
      <w:numFmt w:val="bullet"/>
      <w:lvlText w:val="●"/>
      <w:lvlJc w:val="left"/>
      <w:pPr>
        <w:ind w:left="2880" w:hanging="360"/>
      </w:pPr>
      <w:rPr>
        <w:rFonts w:ascii="Noto Sans Symbols" w:hAnsi="Noto Sans Symbols" w:eastAsia="Noto Sans Symbols" w:cs="Noto Sans Symbols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ascii="Courier New" w:hAnsi="Courier New" w:eastAsia="Courier New" w:cs="Courier New"/>
      </w:rPr>
    </w:lvl>
    <w:lvl w:ilvl="5" w:tentative="0">
      <w:start w:val="1"/>
      <w:numFmt w:val="bullet"/>
      <w:lvlText w:val="▪"/>
      <w:lvlJc w:val="left"/>
      <w:pPr>
        <w:ind w:left="4320" w:hanging="360"/>
      </w:pPr>
      <w:rPr>
        <w:rFonts w:ascii="Noto Sans Symbols" w:hAnsi="Noto Sans Symbols" w:eastAsia="Noto Sans Symbols" w:cs="Noto Sans Symbols"/>
      </w:rPr>
    </w:lvl>
    <w:lvl w:ilvl="6" w:tentative="0">
      <w:start w:val="1"/>
      <w:numFmt w:val="bullet"/>
      <w:lvlText w:val="●"/>
      <w:lvlJc w:val="left"/>
      <w:pPr>
        <w:ind w:left="5040" w:hanging="360"/>
      </w:pPr>
      <w:rPr>
        <w:rFonts w:ascii="Noto Sans Symbols" w:hAnsi="Noto Sans Symbols" w:eastAsia="Noto Sans Symbols" w:cs="Noto Sans Symbols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ascii="Courier New" w:hAnsi="Courier New" w:eastAsia="Courier New" w:cs="Courier New"/>
      </w:rPr>
    </w:lvl>
    <w:lvl w:ilvl="8" w:tentative="0">
      <w:start w:val="1"/>
      <w:numFmt w:val="bullet"/>
      <w:lvlText w:val="▪"/>
      <w:lvlJc w:val="left"/>
      <w:pPr>
        <w:ind w:left="6480" w:hanging="360"/>
      </w:pPr>
      <w:rPr>
        <w:rFonts w:ascii="Noto Sans Symbols" w:hAnsi="Noto Sans Symbols" w:eastAsia="Noto Sans Symbols" w:cs="Noto Sans Symbols"/>
      </w:rPr>
    </w:lvl>
  </w:abstractNum>
  <w:abstractNum w:abstractNumId="2">
    <w:nsid w:val="0CE61172"/>
    <w:multiLevelType w:val="multilevel"/>
    <w:tmpl w:val="0CE61172"/>
    <w:lvl w:ilvl="0" w:tentative="0">
      <w:start w:val="0"/>
      <w:numFmt w:val="bullet"/>
      <w:lvlText w:val="−"/>
      <w:lvlJc w:val="left"/>
      <w:pPr>
        <w:ind w:left="222" w:hanging="286"/>
      </w:pPr>
      <w:rPr>
        <w:rFonts w:ascii="Noto Sans Symbols" w:hAnsi="Noto Sans Symbols" w:eastAsia="Noto Sans Symbols" w:cs="Noto Sans Symbols"/>
        <w:sz w:val="28"/>
        <w:szCs w:val="28"/>
      </w:rPr>
    </w:lvl>
    <w:lvl w:ilvl="1" w:tentative="0">
      <w:start w:val="0"/>
      <w:numFmt w:val="bullet"/>
      <w:lvlText w:val="•"/>
      <w:lvlJc w:val="left"/>
      <w:pPr>
        <w:ind w:left="1175" w:hanging="286"/>
      </w:pPr>
    </w:lvl>
    <w:lvl w:ilvl="2" w:tentative="0">
      <w:start w:val="0"/>
      <w:numFmt w:val="bullet"/>
      <w:lvlText w:val="•"/>
      <w:lvlJc w:val="left"/>
      <w:pPr>
        <w:ind w:left="2131" w:hanging="286"/>
      </w:pPr>
    </w:lvl>
    <w:lvl w:ilvl="3" w:tentative="0">
      <w:start w:val="0"/>
      <w:numFmt w:val="bullet"/>
      <w:lvlText w:val="•"/>
      <w:lvlJc w:val="left"/>
      <w:pPr>
        <w:ind w:left="3087" w:hanging="286"/>
      </w:pPr>
    </w:lvl>
    <w:lvl w:ilvl="4" w:tentative="0">
      <w:start w:val="0"/>
      <w:numFmt w:val="bullet"/>
      <w:lvlText w:val="•"/>
      <w:lvlJc w:val="left"/>
      <w:pPr>
        <w:ind w:left="4043" w:hanging="286"/>
      </w:pPr>
    </w:lvl>
    <w:lvl w:ilvl="5" w:tentative="0">
      <w:start w:val="0"/>
      <w:numFmt w:val="bullet"/>
      <w:lvlText w:val="•"/>
      <w:lvlJc w:val="left"/>
      <w:pPr>
        <w:ind w:left="4999" w:hanging="286"/>
      </w:pPr>
    </w:lvl>
    <w:lvl w:ilvl="6" w:tentative="0">
      <w:start w:val="0"/>
      <w:numFmt w:val="bullet"/>
      <w:lvlText w:val="•"/>
      <w:lvlJc w:val="left"/>
      <w:pPr>
        <w:ind w:left="5955" w:hanging="286"/>
      </w:pPr>
    </w:lvl>
    <w:lvl w:ilvl="7" w:tentative="0">
      <w:start w:val="0"/>
      <w:numFmt w:val="bullet"/>
      <w:lvlText w:val="•"/>
      <w:lvlJc w:val="left"/>
      <w:pPr>
        <w:ind w:left="6911" w:hanging="286"/>
      </w:pPr>
    </w:lvl>
    <w:lvl w:ilvl="8" w:tentative="0">
      <w:start w:val="0"/>
      <w:numFmt w:val="bullet"/>
      <w:lvlText w:val="•"/>
      <w:lvlJc w:val="left"/>
      <w:pPr>
        <w:ind w:left="7867" w:hanging="286"/>
      </w:pPr>
    </w:lvl>
  </w:abstractNum>
  <w:abstractNum w:abstractNumId="3">
    <w:nsid w:val="0E737C26"/>
    <w:multiLevelType w:val="multilevel"/>
    <w:tmpl w:val="0E737C26"/>
    <w:lvl w:ilvl="0" w:tentative="0">
      <w:start w:val="1"/>
      <w:numFmt w:val="bullet"/>
      <w:lvlText w:val="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>
    <w:nsid w:val="10107ADB"/>
    <w:multiLevelType w:val="multilevel"/>
    <w:tmpl w:val="10107ADB"/>
    <w:lvl w:ilvl="0" w:tentative="0">
      <w:start w:val="1"/>
      <w:numFmt w:val="bullet"/>
      <w:lvlText w:val="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"/>
      <w:lvlJc w:val="left"/>
      <w:pPr>
        <w:ind w:left="1440" w:hanging="360"/>
      </w:pPr>
      <w:rPr>
        <w:rFonts w:hint="default" w:ascii="Symbol" w:hAnsi="Symbol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">
    <w:nsid w:val="15FE5D43"/>
    <w:multiLevelType w:val="multilevel"/>
    <w:tmpl w:val="15FE5D43"/>
    <w:lvl w:ilvl="0" w:tentative="0">
      <w:start w:val="1"/>
      <w:numFmt w:val="bullet"/>
      <w:lvlText w:val="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">
    <w:nsid w:val="1928452A"/>
    <w:multiLevelType w:val="multilevel"/>
    <w:tmpl w:val="1928452A"/>
    <w:lvl w:ilvl="0" w:tentative="0">
      <w:start w:val="1"/>
      <w:numFmt w:val="bullet"/>
      <w:lvlText w:val="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7">
    <w:nsid w:val="19E6543A"/>
    <w:multiLevelType w:val="multilevel"/>
    <w:tmpl w:val="19E6543A"/>
    <w:lvl w:ilvl="0" w:tentative="0">
      <w:start w:val="3"/>
      <w:numFmt w:val="decimal"/>
      <w:lvlText w:val="%1."/>
      <w:lvlJc w:val="left"/>
      <w:pPr>
        <w:ind w:left="450" w:hanging="450"/>
      </w:pPr>
    </w:lvl>
    <w:lvl w:ilvl="1" w:tentative="0">
      <w:start w:val="1"/>
      <w:numFmt w:val="decimal"/>
      <w:lvlText w:val="%1.%2."/>
      <w:lvlJc w:val="left"/>
      <w:pPr>
        <w:ind w:left="1425" w:hanging="720"/>
      </w:pPr>
    </w:lvl>
    <w:lvl w:ilvl="2" w:tentative="0">
      <w:start w:val="1"/>
      <w:numFmt w:val="decimal"/>
      <w:lvlText w:val="%1.%2.%3."/>
      <w:lvlJc w:val="left"/>
      <w:pPr>
        <w:ind w:left="2130" w:hanging="720"/>
      </w:pPr>
    </w:lvl>
    <w:lvl w:ilvl="3" w:tentative="0">
      <w:start w:val="1"/>
      <w:numFmt w:val="decimal"/>
      <w:lvlText w:val="%1.%2.%3.%4."/>
      <w:lvlJc w:val="left"/>
      <w:pPr>
        <w:ind w:left="3195" w:hanging="1080"/>
      </w:pPr>
    </w:lvl>
    <w:lvl w:ilvl="4" w:tentative="0">
      <w:start w:val="1"/>
      <w:numFmt w:val="decimal"/>
      <w:lvlText w:val="%1.%2.%3.%4.%5."/>
      <w:lvlJc w:val="left"/>
      <w:pPr>
        <w:ind w:left="3900" w:hanging="1080"/>
      </w:pPr>
    </w:lvl>
    <w:lvl w:ilvl="5" w:tentative="0">
      <w:start w:val="1"/>
      <w:numFmt w:val="decimal"/>
      <w:lvlText w:val="%1.%2.%3.%4.%5.%6."/>
      <w:lvlJc w:val="left"/>
      <w:pPr>
        <w:ind w:left="4965" w:hanging="1440"/>
      </w:pPr>
    </w:lvl>
    <w:lvl w:ilvl="6" w:tentative="0">
      <w:start w:val="1"/>
      <w:numFmt w:val="decimal"/>
      <w:lvlText w:val="%1.%2.%3.%4.%5.%6.%7."/>
      <w:lvlJc w:val="left"/>
      <w:pPr>
        <w:ind w:left="6030" w:hanging="1800"/>
      </w:pPr>
    </w:lvl>
    <w:lvl w:ilvl="7" w:tentative="0">
      <w:start w:val="1"/>
      <w:numFmt w:val="decimal"/>
      <w:lvlText w:val="%1.%2.%3.%4.%5.%6.%7.%8."/>
      <w:lvlJc w:val="left"/>
      <w:pPr>
        <w:ind w:left="6735" w:hanging="1800"/>
      </w:pPr>
    </w:lvl>
    <w:lvl w:ilvl="8" w:tentative="0">
      <w:start w:val="1"/>
      <w:numFmt w:val="decimal"/>
      <w:lvlText w:val="%1.%2.%3.%4.%5.%6.%7.%8.%9."/>
      <w:lvlJc w:val="left"/>
      <w:pPr>
        <w:ind w:left="7800" w:hanging="2160"/>
      </w:pPr>
    </w:lvl>
  </w:abstractNum>
  <w:abstractNum w:abstractNumId="8">
    <w:nsid w:val="294276A2"/>
    <w:multiLevelType w:val="multilevel"/>
    <w:tmpl w:val="294276A2"/>
    <w:lvl w:ilvl="0" w:tentative="0">
      <w:start w:val="1"/>
      <w:numFmt w:val="decimal"/>
      <w:lvlText w:val="%1."/>
      <w:lvlJc w:val="left"/>
      <w:pPr>
        <w:ind w:left="1069" w:hanging="360"/>
      </w:pPr>
    </w:lvl>
    <w:lvl w:ilvl="1" w:tentative="0">
      <w:start w:val="1"/>
      <w:numFmt w:val="decimal"/>
      <w:lvlText w:val="%1.%2."/>
      <w:lvlJc w:val="left"/>
      <w:pPr>
        <w:ind w:left="1429" w:hanging="720"/>
      </w:pPr>
    </w:lvl>
    <w:lvl w:ilvl="2" w:tentative="0">
      <w:start w:val="1"/>
      <w:numFmt w:val="decimal"/>
      <w:lvlText w:val="%1.%2.%3."/>
      <w:lvlJc w:val="left"/>
      <w:pPr>
        <w:ind w:left="1429" w:hanging="720"/>
      </w:pPr>
    </w:lvl>
    <w:lvl w:ilvl="3" w:tentative="0">
      <w:start w:val="1"/>
      <w:numFmt w:val="decimal"/>
      <w:lvlText w:val="%1.%2.%3.%4."/>
      <w:lvlJc w:val="left"/>
      <w:pPr>
        <w:ind w:left="1789" w:hanging="1080"/>
      </w:pPr>
    </w:lvl>
    <w:lvl w:ilvl="4" w:tentative="0">
      <w:start w:val="1"/>
      <w:numFmt w:val="decimal"/>
      <w:lvlText w:val="%1.%2.%3.%4.%5."/>
      <w:lvlJc w:val="left"/>
      <w:pPr>
        <w:ind w:left="1789" w:hanging="1080"/>
      </w:pPr>
    </w:lvl>
    <w:lvl w:ilvl="5" w:tentative="0">
      <w:start w:val="1"/>
      <w:numFmt w:val="decimal"/>
      <w:lvlText w:val="%1.%2.%3.%4.%5.%6."/>
      <w:lvlJc w:val="left"/>
      <w:pPr>
        <w:ind w:left="2149" w:hanging="1440"/>
      </w:pPr>
    </w:lvl>
    <w:lvl w:ilvl="6" w:tentative="0">
      <w:start w:val="1"/>
      <w:numFmt w:val="decimal"/>
      <w:lvlText w:val="%1.%2.%3.%4.%5.%6.%7."/>
      <w:lvlJc w:val="left"/>
      <w:pPr>
        <w:ind w:left="2509" w:hanging="1800"/>
      </w:pPr>
    </w:lvl>
    <w:lvl w:ilvl="7" w:tentative="0">
      <w:start w:val="1"/>
      <w:numFmt w:val="decimal"/>
      <w:lvlText w:val="%1.%2.%3.%4.%5.%6.%7.%8."/>
      <w:lvlJc w:val="left"/>
      <w:pPr>
        <w:ind w:left="2509" w:hanging="1800"/>
      </w:pPr>
    </w:lvl>
    <w:lvl w:ilvl="8" w:tentative="0">
      <w:start w:val="1"/>
      <w:numFmt w:val="decimal"/>
      <w:lvlText w:val="%1.%2.%3.%4.%5.%6.%7.%8.%9."/>
      <w:lvlJc w:val="left"/>
      <w:pPr>
        <w:ind w:left="2869" w:hanging="2160"/>
      </w:pPr>
    </w:lvl>
  </w:abstractNum>
  <w:abstractNum w:abstractNumId="9">
    <w:nsid w:val="2CC1121D"/>
    <w:multiLevelType w:val="multilevel"/>
    <w:tmpl w:val="2CC1121D"/>
    <w:lvl w:ilvl="0" w:tentative="0">
      <w:start w:val="1"/>
      <w:numFmt w:val="decimal"/>
      <w:lvlText w:val="%1)"/>
      <w:lvlJc w:val="left"/>
      <w:pPr>
        <w:ind w:left="900" w:hanging="360"/>
      </w:pPr>
      <w:rPr>
        <w:b/>
      </w:rPr>
    </w:lvl>
    <w:lvl w:ilvl="1" w:tentative="0">
      <w:start w:val="1"/>
      <w:numFmt w:val="lowerLetter"/>
      <w:lvlText w:val="%2."/>
      <w:lvlJc w:val="left"/>
      <w:pPr>
        <w:ind w:left="1620" w:hanging="360"/>
      </w:pPr>
    </w:lvl>
    <w:lvl w:ilvl="2" w:tentative="0">
      <w:start w:val="1"/>
      <w:numFmt w:val="lowerRoman"/>
      <w:lvlText w:val="%3."/>
      <w:lvlJc w:val="right"/>
      <w:pPr>
        <w:ind w:left="2340" w:hanging="180"/>
      </w:pPr>
    </w:lvl>
    <w:lvl w:ilvl="3" w:tentative="0">
      <w:start w:val="1"/>
      <w:numFmt w:val="decimal"/>
      <w:lvlText w:val="%4."/>
      <w:lvlJc w:val="left"/>
      <w:pPr>
        <w:ind w:left="3060" w:hanging="360"/>
      </w:pPr>
    </w:lvl>
    <w:lvl w:ilvl="4" w:tentative="0">
      <w:start w:val="1"/>
      <w:numFmt w:val="lowerLetter"/>
      <w:lvlText w:val="%5."/>
      <w:lvlJc w:val="left"/>
      <w:pPr>
        <w:ind w:left="3780" w:hanging="360"/>
      </w:pPr>
    </w:lvl>
    <w:lvl w:ilvl="5" w:tentative="0">
      <w:start w:val="1"/>
      <w:numFmt w:val="lowerRoman"/>
      <w:lvlText w:val="%6."/>
      <w:lvlJc w:val="right"/>
      <w:pPr>
        <w:ind w:left="4500" w:hanging="180"/>
      </w:pPr>
    </w:lvl>
    <w:lvl w:ilvl="6" w:tentative="0">
      <w:start w:val="1"/>
      <w:numFmt w:val="decimal"/>
      <w:lvlText w:val="%7."/>
      <w:lvlJc w:val="left"/>
      <w:pPr>
        <w:ind w:left="5220" w:hanging="360"/>
      </w:pPr>
    </w:lvl>
    <w:lvl w:ilvl="7" w:tentative="0">
      <w:start w:val="1"/>
      <w:numFmt w:val="lowerLetter"/>
      <w:lvlText w:val="%8."/>
      <w:lvlJc w:val="left"/>
      <w:pPr>
        <w:ind w:left="5940" w:hanging="360"/>
      </w:pPr>
    </w:lvl>
    <w:lvl w:ilvl="8" w:tentative="0">
      <w:start w:val="1"/>
      <w:numFmt w:val="lowerRoman"/>
      <w:lvlText w:val="%9."/>
      <w:lvlJc w:val="right"/>
      <w:pPr>
        <w:ind w:left="6660" w:hanging="180"/>
      </w:pPr>
    </w:lvl>
  </w:abstractNum>
  <w:abstractNum w:abstractNumId="10">
    <w:nsid w:val="2FF516A9"/>
    <w:multiLevelType w:val="multilevel"/>
    <w:tmpl w:val="2FF516A9"/>
    <w:lvl w:ilvl="0" w:tentative="0">
      <w:start w:val="0"/>
      <w:numFmt w:val="bullet"/>
      <w:lvlText w:val="−"/>
      <w:lvlJc w:val="left"/>
      <w:pPr>
        <w:ind w:left="4256" w:hanging="286"/>
      </w:pPr>
      <w:rPr>
        <w:rFonts w:ascii="Noto Sans Symbols" w:hAnsi="Noto Sans Symbols" w:eastAsia="Noto Sans Symbols" w:cs="Noto Sans Symbols"/>
        <w:sz w:val="28"/>
        <w:szCs w:val="28"/>
      </w:rPr>
    </w:lvl>
    <w:lvl w:ilvl="1" w:tentative="0">
      <w:start w:val="0"/>
      <w:numFmt w:val="bullet"/>
      <w:lvlText w:val="•"/>
      <w:lvlJc w:val="left"/>
      <w:pPr>
        <w:ind w:left="1175" w:hanging="286"/>
      </w:pPr>
    </w:lvl>
    <w:lvl w:ilvl="2" w:tentative="0">
      <w:start w:val="0"/>
      <w:numFmt w:val="bullet"/>
      <w:lvlText w:val="•"/>
      <w:lvlJc w:val="left"/>
      <w:pPr>
        <w:ind w:left="2131" w:hanging="286"/>
      </w:pPr>
    </w:lvl>
    <w:lvl w:ilvl="3" w:tentative="0">
      <w:start w:val="0"/>
      <w:numFmt w:val="bullet"/>
      <w:lvlText w:val="•"/>
      <w:lvlJc w:val="left"/>
      <w:pPr>
        <w:ind w:left="3087" w:hanging="286"/>
      </w:pPr>
    </w:lvl>
    <w:lvl w:ilvl="4" w:tentative="0">
      <w:start w:val="0"/>
      <w:numFmt w:val="bullet"/>
      <w:lvlText w:val="•"/>
      <w:lvlJc w:val="left"/>
      <w:pPr>
        <w:ind w:left="4043" w:hanging="286"/>
      </w:pPr>
    </w:lvl>
    <w:lvl w:ilvl="5" w:tentative="0">
      <w:start w:val="0"/>
      <w:numFmt w:val="bullet"/>
      <w:lvlText w:val="•"/>
      <w:lvlJc w:val="left"/>
      <w:pPr>
        <w:ind w:left="4999" w:hanging="286"/>
      </w:pPr>
    </w:lvl>
    <w:lvl w:ilvl="6" w:tentative="0">
      <w:start w:val="0"/>
      <w:numFmt w:val="bullet"/>
      <w:lvlText w:val="•"/>
      <w:lvlJc w:val="left"/>
      <w:pPr>
        <w:ind w:left="5955" w:hanging="286"/>
      </w:pPr>
    </w:lvl>
    <w:lvl w:ilvl="7" w:tentative="0">
      <w:start w:val="0"/>
      <w:numFmt w:val="bullet"/>
      <w:lvlText w:val="•"/>
      <w:lvlJc w:val="left"/>
      <w:pPr>
        <w:ind w:left="6911" w:hanging="286"/>
      </w:pPr>
    </w:lvl>
    <w:lvl w:ilvl="8" w:tentative="0">
      <w:start w:val="0"/>
      <w:numFmt w:val="bullet"/>
      <w:lvlText w:val="•"/>
      <w:lvlJc w:val="left"/>
      <w:pPr>
        <w:ind w:left="7867" w:hanging="286"/>
      </w:pPr>
    </w:lvl>
  </w:abstractNum>
  <w:abstractNum w:abstractNumId="11">
    <w:nsid w:val="306A21A5"/>
    <w:multiLevelType w:val="multilevel"/>
    <w:tmpl w:val="306A21A5"/>
    <w:lvl w:ilvl="0" w:tentative="0">
      <w:start w:val="0"/>
      <w:numFmt w:val="bullet"/>
      <w:lvlText w:val="−"/>
      <w:lvlJc w:val="left"/>
      <w:pPr>
        <w:ind w:left="720" w:hanging="360"/>
      </w:pPr>
      <w:rPr>
        <w:rFonts w:ascii="Noto Sans Symbols" w:hAnsi="Noto Sans Symbols" w:eastAsia="Noto Sans Symbols" w:cs="Noto Sans Symbols"/>
        <w:sz w:val="28"/>
        <w:szCs w:val="28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ascii="Courier New" w:hAnsi="Courier New" w:eastAsia="Courier New" w:cs="Courier New"/>
      </w:rPr>
    </w:lvl>
    <w:lvl w:ilvl="2" w:tentative="0">
      <w:start w:val="1"/>
      <w:numFmt w:val="bullet"/>
      <w:lvlText w:val="▪"/>
      <w:lvlJc w:val="left"/>
      <w:pPr>
        <w:ind w:left="2160" w:hanging="360"/>
      </w:pPr>
      <w:rPr>
        <w:rFonts w:ascii="Noto Sans Symbols" w:hAnsi="Noto Sans Symbols" w:eastAsia="Noto Sans Symbols" w:cs="Noto Sans Symbols"/>
      </w:rPr>
    </w:lvl>
    <w:lvl w:ilvl="3" w:tentative="0">
      <w:start w:val="1"/>
      <w:numFmt w:val="bullet"/>
      <w:lvlText w:val="●"/>
      <w:lvlJc w:val="left"/>
      <w:pPr>
        <w:ind w:left="2880" w:hanging="360"/>
      </w:pPr>
      <w:rPr>
        <w:rFonts w:ascii="Noto Sans Symbols" w:hAnsi="Noto Sans Symbols" w:eastAsia="Noto Sans Symbols" w:cs="Noto Sans Symbols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ascii="Courier New" w:hAnsi="Courier New" w:eastAsia="Courier New" w:cs="Courier New"/>
      </w:rPr>
    </w:lvl>
    <w:lvl w:ilvl="5" w:tentative="0">
      <w:start w:val="1"/>
      <w:numFmt w:val="bullet"/>
      <w:lvlText w:val="▪"/>
      <w:lvlJc w:val="left"/>
      <w:pPr>
        <w:ind w:left="4320" w:hanging="360"/>
      </w:pPr>
      <w:rPr>
        <w:rFonts w:ascii="Noto Sans Symbols" w:hAnsi="Noto Sans Symbols" w:eastAsia="Noto Sans Symbols" w:cs="Noto Sans Symbols"/>
      </w:rPr>
    </w:lvl>
    <w:lvl w:ilvl="6" w:tentative="0">
      <w:start w:val="1"/>
      <w:numFmt w:val="bullet"/>
      <w:lvlText w:val="●"/>
      <w:lvlJc w:val="left"/>
      <w:pPr>
        <w:ind w:left="5040" w:hanging="360"/>
      </w:pPr>
      <w:rPr>
        <w:rFonts w:ascii="Noto Sans Symbols" w:hAnsi="Noto Sans Symbols" w:eastAsia="Noto Sans Symbols" w:cs="Noto Sans Symbols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ascii="Courier New" w:hAnsi="Courier New" w:eastAsia="Courier New" w:cs="Courier New"/>
      </w:rPr>
    </w:lvl>
    <w:lvl w:ilvl="8" w:tentative="0">
      <w:start w:val="1"/>
      <w:numFmt w:val="bullet"/>
      <w:lvlText w:val="▪"/>
      <w:lvlJc w:val="left"/>
      <w:pPr>
        <w:ind w:left="6480" w:hanging="360"/>
      </w:pPr>
      <w:rPr>
        <w:rFonts w:ascii="Noto Sans Symbols" w:hAnsi="Noto Sans Symbols" w:eastAsia="Noto Sans Symbols" w:cs="Noto Sans Symbols"/>
      </w:rPr>
    </w:lvl>
  </w:abstractNum>
  <w:abstractNum w:abstractNumId="12">
    <w:nsid w:val="30F13BC6"/>
    <w:multiLevelType w:val="multilevel"/>
    <w:tmpl w:val="30F13BC6"/>
    <w:lvl w:ilvl="0" w:tentative="0">
      <w:start w:val="1"/>
      <w:numFmt w:val="bullet"/>
      <w:lvlText w:val="−"/>
      <w:lvlJc w:val="left"/>
      <w:pPr>
        <w:ind w:left="1259" w:hanging="360"/>
      </w:pPr>
      <w:rPr>
        <w:rFonts w:ascii="Noto Sans Symbols" w:hAnsi="Noto Sans Symbols" w:eastAsia="Noto Sans Symbols" w:cs="Noto Sans Symbols"/>
      </w:rPr>
    </w:lvl>
    <w:lvl w:ilvl="1" w:tentative="0">
      <w:start w:val="1"/>
      <w:numFmt w:val="bullet"/>
      <w:lvlText w:val="o"/>
      <w:lvlJc w:val="left"/>
      <w:pPr>
        <w:ind w:left="1979" w:hanging="360"/>
      </w:pPr>
      <w:rPr>
        <w:rFonts w:ascii="Courier New" w:hAnsi="Courier New" w:eastAsia="Courier New" w:cs="Courier New"/>
      </w:rPr>
    </w:lvl>
    <w:lvl w:ilvl="2" w:tentative="0">
      <w:start w:val="1"/>
      <w:numFmt w:val="bullet"/>
      <w:lvlText w:val="▪"/>
      <w:lvlJc w:val="left"/>
      <w:pPr>
        <w:ind w:left="2699" w:hanging="360"/>
      </w:pPr>
      <w:rPr>
        <w:rFonts w:ascii="Noto Sans Symbols" w:hAnsi="Noto Sans Symbols" w:eastAsia="Noto Sans Symbols" w:cs="Noto Sans Symbols"/>
      </w:rPr>
    </w:lvl>
    <w:lvl w:ilvl="3" w:tentative="0">
      <w:start w:val="1"/>
      <w:numFmt w:val="bullet"/>
      <w:lvlText w:val="●"/>
      <w:lvlJc w:val="left"/>
      <w:pPr>
        <w:ind w:left="3419" w:hanging="360"/>
      </w:pPr>
      <w:rPr>
        <w:rFonts w:ascii="Noto Sans Symbols" w:hAnsi="Noto Sans Symbols" w:eastAsia="Noto Sans Symbols" w:cs="Noto Sans Symbols"/>
      </w:rPr>
    </w:lvl>
    <w:lvl w:ilvl="4" w:tentative="0">
      <w:start w:val="1"/>
      <w:numFmt w:val="bullet"/>
      <w:lvlText w:val="o"/>
      <w:lvlJc w:val="left"/>
      <w:pPr>
        <w:ind w:left="4139" w:hanging="360"/>
      </w:pPr>
      <w:rPr>
        <w:rFonts w:ascii="Courier New" w:hAnsi="Courier New" w:eastAsia="Courier New" w:cs="Courier New"/>
      </w:rPr>
    </w:lvl>
    <w:lvl w:ilvl="5" w:tentative="0">
      <w:start w:val="1"/>
      <w:numFmt w:val="bullet"/>
      <w:lvlText w:val="▪"/>
      <w:lvlJc w:val="left"/>
      <w:pPr>
        <w:ind w:left="4859" w:hanging="360"/>
      </w:pPr>
      <w:rPr>
        <w:rFonts w:ascii="Noto Sans Symbols" w:hAnsi="Noto Sans Symbols" w:eastAsia="Noto Sans Symbols" w:cs="Noto Sans Symbols"/>
      </w:rPr>
    </w:lvl>
    <w:lvl w:ilvl="6" w:tentative="0">
      <w:start w:val="1"/>
      <w:numFmt w:val="bullet"/>
      <w:lvlText w:val="●"/>
      <w:lvlJc w:val="left"/>
      <w:pPr>
        <w:ind w:left="5579" w:hanging="360"/>
      </w:pPr>
      <w:rPr>
        <w:rFonts w:ascii="Noto Sans Symbols" w:hAnsi="Noto Sans Symbols" w:eastAsia="Noto Sans Symbols" w:cs="Noto Sans Symbols"/>
      </w:rPr>
    </w:lvl>
    <w:lvl w:ilvl="7" w:tentative="0">
      <w:start w:val="1"/>
      <w:numFmt w:val="bullet"/>
      <w:lvlText w:val="o"/>
      <w:lvlJc w:val="left"/>
      <w:pPr>
        <w:ind w:left="6299" w:hanging="360"/>
      </w:pPr>
      <w:rPr>
        <w:rFonts w:ascii="Courier New" w:hAnsi="Courier New" w:eastAsia="Courier New" w:cs="Courier New"/>
      </w:rPr>
    </w:lvl>
    <w:lvl w:ilvl="8" w:tentative="0">
      <w:start w:val="1"/>
      <w:numFmt w:val="bullet"/>
      <w:lvlText w:val="▪"/>
      <w:lvlJc w:val="left"/>
      <w:pPr>
        <w:ind w:left="7019" w:hanging="360"/>
      </w:pPr>
      <w:rPr>
        <w:rFonts w:ascii="Noto Sans Symbols" w:hAnsi="Noto Sans Symbols" w:eastAsia="Noto Sans Symbols" w:cs="Noto Sans Symbols"/>
      </w:rPr>
    </w:lvl>
  </w:abstractNum>
  <w:abstractNum w:abstractNumId="13">
    <w:nsid w:val="317F1494"/>
    <w:multiLevelType w:val="multilevel"/>
    <w:tmpl w:val="317F1494"/>
    <w:lvl w:ilvl="0" w:tentative="0">
      <w:start w:val="1"/>
      <w:numFmt w:val="decimal"/>
      <w:lvlText w:val="%1."/>
      <w:lvlJc w:val="left"/>
      <w:pPr>
        <w:ind w:left="720" w:hanging="360"/>
      </w:p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40C663B"/>
    <w:multiLevelType w:val="multilevel"/>
    <w:tmpl w:val="340C663B"/>
    <w:lvl w:ilvl="0" w:tentative="0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44E4D94"/>
    <w:multiLevelType w:val="multilevel"/>
    <w:tmpl w:val="344E4D94"/>
    <w:lvl w:ilvl="0" w:tentative="0">
      <w:start w:val="0"/>
      <w:numFmt w:val="bullet"/>
      <w:lvlText w:val="−"/>
      <w:lvlJc w:val="left"/>
      <w:pPr>
        <w:ind w:left="222" w:hanging="286"/>
      </w:pPr>
      <w:rPr>
        <w:rFonts w:ascii="Noto Sans Symbols" w:hAnsi="Noto Sans Symbols" w:eastAsia="Noto Sans Symbols" w:cs="Noto Sans Symbols"/>
        <w:sz w:val="28"/>
        <w:szCs w:val="28"/>
      </w:rPr>
    </w:lvl>
    <w:lvl w:ilvl="1" w:tentative="0">
      <w:start w:val="0"/>
      <w:numFmt w:val="bullet"/>
      <w:lvlText w:val="•"/>
      <w:lvlJc w:val="left"/>
      <w:pPr>
        <w:ind w:left="1175" w:hanging="286"/>
      </w:pPr>
    </w:lvl>
    <w:lvl w:ilvl="2" w:tentative="0">
      <w:start w:val="0"/>
      <w:numFmt w:val="bullet"/>
      <w:lvlText w:val="•"/>
      <w:lvlJc w:val="left"/>
      <w:pPr>
        <w:ind w:left="2131" w:hanging="286"/>
      </w:pPr>
    </w:lvl>
    <w:lvl w:ilvl="3" w:tentative="0">
      <w:start w:val="0"/>
      <w:numFmt w:val="bullet"/>
      <w:lvlText w:val="•"/>
      <w:lvlJc w:val="left"/>
      <w:pPr>
        <w:ind w:left="3087" w:hanging="286"/>
      </w:pPr>
    </w:lvl>
    <w:lvl w:ilvl="4" w:tentative="0">
      <w:start w:val="0"/>
      <w:numFmt w:val="bullet"/>
      <w:lvlText w:val="•"/>
      <w:lvlJc w:val="left"/>
      <w:pPr>
        <w:ind w:left="4043" w:hanging="286"/>
      </w:pPr>
    </w:lvl>
    <w:lvl w:ilvl="5" w:tentative="0">
      <w:start w:val="0"/>
      <w:numFmt w:val="bullet"/>
      <w:lvlText w:val="•"/>
      <w:lvlJc w:val="left"/>
      <w:pPr>
        <w:ind w:left="4999" w:hanging="286"/>
      </w:pPr>
    </w:lvl>
    <w:lvl w:ilvl="6" w:tentative="0">
      <w:start w:val="0"/>
      <w:numFmt w:val="bullet"/>
      <w:lvlText w:val="•"/>
      <w:lvlJc w:val="left"/>
      <w:pPr>
        <w:ind w:left="5955" w:hanging="286"/>
      </w:pPr>
    </w:lvl>
    <w:lvl w:ilvl="7" w:tentative="0">
      <w:start w:val="0"/>
      <w:numFmt w:val="bullet"/>
      <w:lvlText w:val="•"/>
      <w:lvlJc w:val="left"/>
      <w:pPr>
        <w:ind w:left="6911" w:hanging="286"/>
      </w:pPr>
    </w:lvl>
    <w:lvl w:ilvl="8" w:tentative="0">
      <w:start w:val="0"/>
      <w:numFmt w:val="bullet"/>
      <w:lvlText w:val="•"/>
      <w:lvlJc w:val="left"/>
      <w:pPr>
        <w:ind w:left="7867" w:hanging="286"/>
      </w:pPr>
    </w:lvl>
  </w:abstractNum>
  <w:abstractNum w:abstractNumId="16">
    <w:nsid w:val="35413ACD"/>
    <w:multiLevelType w:val="multilevel"/>
    <w:tmpl w:val="35413ACD"/>
    <w:lvl w:ilvl="0" w:tentative="0">
      <w:start w:val="1"/>
      <w:numFmt w:val="bullet"/>
      <w:lvlText w:val="−"/>
      <w:lvlJc w:val="left"/>
      <w:pPr>
        <w:ind w:left="720" w:hanging="360"/>
      </w:pPr>
      <w:rPr>
        <w:rFonts w:ascii="Noto Sans Symbols" w:hAnsi="Noto Sans Symbols" w:eastAsia="Noto Sans Symbols" w:cs="Noto Sans Symbols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ascii="Courier New" w:hAnsi="Courier New" w:eastAsia="Courier New" w:cs="Courier New"/>
      </w:rPr>
    </w:lvl>
    <w:lvl w:ilvl="2" w:tentative="0">
      <w:start w:val="1"/>
      <w:numFmt w:val="bullet"/>
      <w:lvlText w:val="▪"/>
      <w:lvlJc w:val="left"/>
      <w:pPr>
        <w:ind w:left="2160" w:hanging="360"/>
      </w:pPr>
      <w:rPr>
        <w:rFonts w:ascii="Noto Sans Symbols" w:hAnsi="Noto Sans Symbols" w:eastAsia="Noto Sans Symbols" w:cs="Noto Sans Symbols"/>
      </w:rPr>
    </w:lvl>
    <w:lvl w:ilvl="3" w:tentative="0">
      <w:start w:val="1"/>
      <w:numFmt w:val="bullet"/>
      <w:lvlText w:val="●"/>
      <w:lvlJc w:val="left"/>
      <w:pPr>
        <w:ind w:left="2880" w:hanging="360"/>
      </w:pPr>
      <w:rPr>
        <w:rFonts w:ascii="Noto Sans Symbols" w:hAnsi="Noto Sans Symbols" w:eastAsia="Noto Sans Symbols" w:cs="Noto Sans Symbols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ascii="Courier New" w:hAnsi="Courier New" w:eastAsia="Courier New" w:cs="Courier New"/>
      </w:rPr>
    </w:lvl>
    <w:lvl w:ilvl="5" w:tentative="0">
      <w:start w:val="1"/>
      <w:numFmt w:val="bullet"/>
      <w:lvlText w:val="▪"/>
      <w:lvlJc w:val="left"/>
      <w:pPr>
        <w:ind w:left="4320" w:hanging="360"/>
      </w:pPr>
      <w:rPr>
        <w:rFonts w:ascii="Noto Sans Symbols" w:hAnsi="Noto Sans Symbols" w:eastAsia="Noto Sans Symbols" w:cs="Noto Sans Symbols"/>
      </w:rPr>
    </w:lvl>
    <w:lvl w:ilvl="6" w:tentative="0">
      <w:start w:val="1"/>
      <w:numFmt w:val="bullet"/>
      <w:lvlText w:val="●"/>
      <w:lvlJc w:val="left"/>
      <w:pPr>
        <w:ind w:left="5040" w:hanging="360"/>
      </w:pPr>
      <w:rPr>
        <w:rFonts w:ascii="Noto Sans Symbols" w:hAnsi="Noto Sans Symbols" w:eastAsia="Noto Sans Symbols" w:cs="Noto Sans Symbols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ascii="Courier New" w:hAnsi="Courier New" w:eastAsia="Courier New" w:cs="Courier New"/>
      </w:rPr>
    </w:lvl>
    <w:lvl w:ilvl="8" w:tentative="0">
      <w:start w:val="1"/>
      <w:numFmt w:val="bullet"/>
      <w:lvlText w:val="▪"/>
      <w:lvlJc w:val="left"/>
      <w:pPr>
        <w:ind w:left="6480" w:hanging="360"/>
      </w:pPr>
      <w:rPr>
        <w:rFonts w:ascii="Noto Sans Symbols" w:hAnsi="Noto Sans Symbols" w:eastAsia="Noto Sans Symbols" w:cs="Noto Sans Symbols"/>
      </w:rPr>
    </w:lvl>
  </w:abstractNum>
  <w:abstractNum w:abstractNumId="17">
    <w:nsid w:val="45EB0A43"/>
    <w:multiLevelType w:val="multilevel"/>
    <w:tmpl w:val="45EB0A43"/>
    <w:lvl w:ilvl="0" w:tentative="0">
      <w:start w:val="0"/>
      <w:numFmt w:val="bullet"/>
      <w:lvlText w:val="−"/>
      <w:lvlJc w:val="left"/>
      <w:pPr>
        <w:ind w:left="720" w:hanging="360"/>
      </w:pPr>
      <w:rPr>
        <w:rFonts w:ascii="Noto Sans Symbols" w:hAnsi="Noto Sans Symbols" w:eastAsia="Noto Sans Symbols" w:cs="Noto Sans Symbols"/>
        <w:sz w:val="28"/>
        <w:szCs w:val="28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ascii="Courier New" w:hAnsi="Courier New" w:eastAsia="Courier New" w:cs="Courier New"/>
      </w:rPr>
    </w:lvl>
    <w:lvl w:ilvl="2" w:tentative="0">
      <w:start w:val="1"/>
      <w:numFmt w:val="bullet"/>
      <w:lvlText w:val="▪"/>
      <w:lvlJc w:val="left"/>
      <w:pPr>
        <w:ind w:left="2160" w:hanging="360"/>
      </w:pPr>
      <w:rPr>
        <w:rFonts w:ascii="Noto Sans Symbols" w:hAnsi="Noto Sans Symbols" w:eastAsia="Noto Sans Symbols" w:cs="Noto Sans Symbols"/>
      </w:rPr>
    </w:lvl>
    <w:lvl w:ilvl="3" w:tentative="0">
      <w:start w:val="1"/>
      <w:numFmt w:val="bullet"/>
      <w:lvlText w:val="●"/>
      <w:lvlJc w:val="left"/>
      <w:pPr>
        <w:ind w:left="2880" w:hanging="360"/>
      </w:pPr>
      <w:rPr>
        <w:rFonts w:ascii="Noto Sans Symbols" w:hAnsi="Noto Sans Symbols" w:eastAsia="Noto Sans Symbols" w:cs="Noto Sans Symbols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ascii="Courier New" w:hAnsi="Courier New" w:eastAsia="Courier New" w:cs="Courier New"/>
      </w:rPr>
    </w:lvl>
    <w:lvl w:ilvl="5" w:tentative="0">
      <w:start w:val="1"/>
      <w:numFmt w:val="bullet"/>
      <w:lvlText w:val="▪"/>
      <w:lvlJc w:val="left"/>
      <w:pPr>
        <w:ind w:left="4320" w:hanging="360"/>
      </w:pPr>
      <w:rPr>
        <w:rFonts w:ascii="Noto Sans Symbols" w:hAnsi="Noto Sans Symbols" w:eastAsia="Noto Sans Symbols" w:cs="Noto Sans Symbols"/>
      </w:rPr>
    </w:lvl>
    <w:lvl w:ilvl="6" w:tentative="0">
      <w:start w:val="1"/>
      <w:numFmt w:val="bullet"/>
      <w:lvlText w:val="●"/>
      <w:lvlJc w:val="left"/>
      <w:pPr>
        <w:ind w:left="5040" w:hanging="360"/>
      </w:pPr>
      <w:rPr>
        <w:rFonts w:ascii="Noto Sans Symbols" w:hAnsi="Noto Sans Symbols" w:eastAsia="Noto Sans Symbols" w:cs="Noto Sans Symbols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ascii="Courier New" w:hAnsi="Courier New" w:eastAsia="Courier New" w:cs="Courier New"/>
      </w:rPr>
    </w:lvl>
    <w:lvl w:ilvl="8" w:tentative="0">
      <w:start w:val="1"/>
      <w:numFmt w:val="bullet"/>
      <w:lvlText w:val="▪"/>
      <w:lvlJc w:val="left"/>
      <w:pPr>
        <w:ind w:left="6480" w:hanging="360"/>
      </w:pPr>
      <w:rPr>
        <w:rFonts w:ascii="Noto Sans Symbols" w:hAnsi="Noto Sans Symbols" w:eastAsia="Noto Sans Symbols" w:cs="Noto Sans Symbols"/>
      </w:rPr>
    </w:lvl>
  </w:abstractNum>
  <w:abstractNum w:abstractNumId="18">
    <w:nsid w:val="4F430CE8"/>
    <w:multiLevelType w:val="multilevel"/>
    <w:tmpl w:val="4F430CE8"/>
    <w:lvl w:ilvl="0" w:tentative="0">
      <w:start w:val="0"/>
      <w:numFmt w:val="bullet"/>
      <w:lvlText w:val="−"/>
      <w:lvlJc w:val="left"/>
      <w:pPr>
        <w:ind w:left="720" w:hanging="360"/>
      </w:pPr>
      <w:rPr>
        <w:rFonts w:ascii="Noto Sans Symbols" w:hAnsi="Noto Sans Symbols" w:eastAsia="Noto Sans Symbols" w:cs="Noto Sans Symbols"/>
        <w:sz w:val="28"/>
        <w:szCs w:val="28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ascii="Courier New" w:hAnsi="Courier New" w:eastAsia="Courier New" w:cs="Courier New"/>
      </w:rPr>
    </w:lvl>
    <w:lvl w:ilvl="2" w:tentative="0">
      <w:start w:val="1"/>
      <w:numFmt w:val="bullet"/>
      <w:lvlText w:val="▪"/>
      <w:lvlJc w:val="left"/>
      <w:pPr>
        <w:ind w:left="2160" w:hanging="360"/>
      </w:pPr>
      <w:rPr>
        <w:rFonts w:ascii="Noto Sans Symbols" w:hAnsi="Noto Sans Symbols" w:eastAsia="Noto Sans Symbols" w:cs="Noto Sans Symbols"/>
      </w:rPr>
    </w:lvl>
    <w:lvl w:ilvl="3" w:tentative="0">
      <w:start w:val="1"/>
      <w:numFmt w:val="bullet"/>
      <w:lvlText w:val="●"/>
      <w:lvlJc w:val="left"/>
      <w:pPr>
        <w:ind w:left="2880" w:hanging="360"/>
      </w:pPr>
      <w:rPr>
        <w:rFonts w:ascii="Noto Sans Symbols" w:hAnsi="Noto Sans Symbols" w:eastAsia="Noto Sans Symbols" w:cs="Noto Sans Symbols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ascii="Courier New" w:hAnsi="Courier New" w:eastAsia="Courier New" w:cs="Courier New"/>
      </w:rPr>
    </w:lvl>
    <w:lvl w:ilvl="5" w:tentative="0">
      <w:start w:val="1"/>
      <w:numFmt w:val="bullet"/>
      <w:lvlText w:val="▪"/>
      <w:lvlJc w:val="left"/>
      <w:pPr>
        <w:ind w:left="4320" w:hanging="360"/>
      </w:pPr>
      <w:rPr>
        <w:rFonts w:ascii="Noto Sans Symbols" w:hAnsi="Noto Sans Symbols" w:eastAsia="Noto Sans Symbols" w:cs="Noto Sans Symbols"/>
      </w:rPr>
    </w:lvl>
    <w:lvl w:ilvl="6" w:tentative="0">
      <w:start w:val="1"/>
      <w:numFmt w:val="bullet"/>
      <w:lvlText w:val="●"/>
      <w:lvlJc w:val="left"/>
      <w:pPr>
        <w:ind w:left="5040" w:hanging="360"/>
      </w:pPr>
      <w:rPr>
        <w:rFonts w:ascii="Noto Sans Symbols" w:hAnsi="Noto Sans Symbols" w:eastAsia="Noto Sans Symbols" w:cs="Noto Sans Symbols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ascii="Courier New" w:hAnsi="Courier New" w:eastAsia="Courier New" w:cs="Courier New"/>
      </w:rPr>
    </w:lvl>
    <w:lvl w:ilvl="8" w:tentative="0">
      <w:start w:val="1"/>
      <w:numFmt w:val="bullet"/>
      <w:lvlText w:val="▪"/>
      <w:lvlJc w:val="left"/>
      <w:pPr>
        <w:ind w:left="6480" w:hanging="360"/>
      </w:pPr>
      <w:rPr>
        <w:rFonts w:ascii="Noto Sans Symbols" w:hAnsi="Noto Sans Symbols" w:eastAsia="Noto Sans Symbols" w:cs="Noto Sans Symbols"/>
      </w:rPr>
    </w:lvl>
  </w:abstractNum>
  <w:abstractNum w:abstractNumId="19">
    <w:nsid w:val="5AD20092"/>
    <w:multiLevelType w:val="multilevel"/>
    <w:tmpl w:val="5AD20092"/>
    <w:lvl w:ilvl="0" w:tentative="0">
      <w:start w:val="0"/>
      <w:numFmt w:val="bullet"/>
      <w:lvlText w:val="−"/>
      <w:lvlJc w:val="left"/>
      <w:pPr>
        <w:ind w:left="4256" w:hanging="286"/>
      </w:pPr>
      <w:rPr>
        <w:rFonts w:ascii="Noto Sans Symbols" w:hAnsi="Noto Sans Symbols" w:eastAsia="Noto Sans Symbols" w:cs="Noto Sans Symbols"/>
        <w:sz w:val="28"/>
        <w:szCs w:val="28"/>
      </w:rPr>
    </w:lvl>
    <w:lvl w:ilvl="1" w:tentative="0">
      <w:start w:val="0"/>
      <w:numFmt w:val="bullet"/>
      <w:lvlText w:val="•"/>
      <w:lvlJc w:val="left"/>
      <w:pPr>
        <w:ind w:left="1175" w:hanging="286"/>
      </w:pPr>
    </w:lvl>
    <w:lvl w:ilvl="2" w:tentative="0">
      <w:start w:val="0"/>
      <w:numFmt w:val="bullet"/>
      <w:lvlText w:val="•"/>
      <w:lvlJc w:val="left"/>
      <w:pPr>
        <w:ind w:left="2131" w:hanging="286"/>
      </w:pPr>
    </w:lvl>
    <w:lvl w:ilvl="3" w:tentative="0">
      <w:start w:val="0"/>
      <w:numFmt w:val="bullet"/>
      <w:lvlText w:val="•"/>
      <w:lvlJc w:val="left"/>
      <w:pPr>
        <w:ind w:left="3087" w:hanging="286"/>
      </w:pPr>
    </w:lvl>
    <w:lvl w:ilvl="4" w:tentative="0">
      <w:start w:val="0"/>
      <w:numFmt w:val="bullet"/>
      <w:lvlText w:val="•"/>
      <w:lvlJc w:val="left"/>
      <w:pPr>
        <w:ind w:left="4043" w:hanging="286"/>
      </w:pPr>
    </w:lvl>
    <w:lvl w:ilvl="5" w:tentative="0">
      <w:start w:val="0"/>
      <w:numFmt w:val="bullet"/>
      <w:lvlText w:val="•"/>
      <w:lvlJc w:val="left"/>
      <w:pPr>
        <w:ind w:left="4999" w:hanging="286"/>
      </w:pPr>
    </w:lvl>
    <w:lvl w:ilvl="6" w:tentative="0">
      <w:start w:val="0"/>
      <w:numFmt w:val="bullet"/>
      <w:lvlText w:val="•"/>
      <w:lvlJc w:val="left"/>
      <w:pPr>
        <w:ind w:left="5955" w:hanging="286"/>
      </w:pPr>
    </w:lvl>
    <w:lvl w:ilvl="7" w:tentative="0">
      <w:start w:val="0"/>
      <w:numFmt w:val="bullet"/>
      <w:lvlText w:val="•"/>
      <w:lvlJc w:val="left"/>
      <w:pPr>
        <w:ind w:left="6911" w:hanging="286"/>
      </w:pPr>
    </w:lvl>
    <w:lvl w:ilvl="8" w:tentative="0">
      <w:start w:val="0"/>
      <w:numFmt w:val="bullet"/>
      <w:lvlText w:val="•"/>
      <w:lvlJc w:val="left"/>
      <w:pPr>
        <w:ind w:left="7867" w:hanging="286"/>
      </w:pPr>
    </w:lvl>
  </w:abstractNum>
  <w:abstractNum w:abstractNumId="20">
    <w:nsid w:val="5F4B04E4"/>
    <w:multiLevelType w:val="multilevel"/>
    <w:tmpl w:val="5F4B04E4"/>
    <w:lvl w:ilvl="0" w:tentative="0">
      <w:start w:val="1"/>
      <w:numFmt w:val="decimal"/>
      <w:lvlText w:val="%1."/>
      <w:lvlJc w:val="left"/>
      <w:pPr>
        <w:ind w:left="720" w:hanging="360"/>
      </w:p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157690B"/>
    <w:multiLevelType w:val="multilevel"/>
    <w:tmpl w:val="7157690B"/>
    <w:lvl w:ilvl="0" w:tentative="0">
      <w:start w:val="1"/>
      <w:numFmt w:val="bullet"/>
      <w:lvlText w:val="−"/>
      <w:lvlJc w:val="left"/>
      <w:pPr>
        <w:ind w:left="720" w:hanging="360"/>
      </w:pPr>
      <w:rPr>
        <w:rFonts w:ascii="Noto Sans Symbols" w:hAnsi="Noto Sans Symbols" w:eastAsia="Noto Sans Symbols" w:cs="Noto Sans Symbols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ascii="Courier New" w:hAnsi="Courier New" w:eastAsia="Courier New" w:cs="Courier New"/>
      </w:rPr>
    </w:lvl>
    <w:lvl w:ilvl="2" w:tentative="0">
      <w:start w:val="1"/>
      <w:numFmt w:val="bullet"/>
      <w:lvlText w:val="▪"/>
      <w:lvlJc w:val="left"/>
      <w:pPr>
        <w:ind w:left="2160" w:hanging="360"/>
      </w:pPr>
      <w:rPr>
        <w:rFonts w:ascii="Noto Sans Symbols" w:hAnsi="Noto Sans Symbols" w:eastAsia="Noto Sans Symbols" w:cs="Noto Sans Symbols"/>
      </w:rPr>
    </w:lvl>
    <w:lvl w:ilvl="3" w:tentative="0">
      <w:start w:val="1"/>
      <w:numFmt w:val="bullet"/>
      <w:lvlText w:val="●"/>
      <w:lvlJc w:val="left"/>
      <w:pPr>
        <w:ind w:left="2880" w:hanging="360"/>
      </w:pPr>
      <w:rPr>
        <w:rFonts w:ascii="Noto Sans Symbols" w:hAnsi="Noto Sans Symbols" w:eastAsia="Noto Sans Symbols" w:cs="Noto Sans Symbols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ascii="Courier New" w:hAnsi="Courier New" w:eastAsia="Courier New" w:cs="Courier New"/>
      </w:rPr>
    </w:lvl>
    <w:lvl w:ilvl="5" w:tentative="0">
      <w:start w:val="1"/>
      <w:numFmt w:val="bullet"/>
      <w:lvlText w:val="▪"/>
      <w:lvlJc w:val="left"/>
      <w:pPr>
        <w:ind w:left="4320" w:hanging="360"/>
      </w:pPr>
      <w:rPr>
        <w:rFonts w:ascii="Noto Sans Symbols" w:hAnsi="Noto Sans Symbols" w:eastAsia="Noto Sans Symbols" w:cs="Noto Sans Symbols"/>
      </w:rPr>
    </w:lvl>
    <w:lvl w:ilvl="6" w:tentative="0">
      <w:start w:val="1"/>
      <w:numFmt w:val="bullet"/>
      <w:lvlText w:val="●"/>
      <w:lvlJc w:val="left"/>
      <w:pPr>
        <w:ind w:left="5040" w:hanging="360"/>
      </w:pPr>
      <w:rPr>
        <w:rFonts w:ascii="Noto Sans Symbols" w:hAnsi="Noto Sans Symbols" w:eastAsia="Noto Sans Symbols" w:cs="Noto Sans Symbols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ascii="Courier New" w:hAnsi="Courier New" w:eastAsia="Courier New" w:cs="Courier New"/>
      </w:rPr>
    </w:lvl>
    <w:lvl w:ilvl="8" w:tentative="0">
      <w:start w:val="1"/>
      <w:numFmt w:val="bullet"/>
      <w:lvlText w:val="▪"/>
      <w:lvlJc w:val="left"/>
      <w:pPr>
        <w:ind w:left="6480" w:hanging="360"/>
      </w:pPr>
      <w:rPr>
        <w:rFonts w:ascii="Noto Sans Symbols" w:hAnsi="Noto Sans Symbols" w:eastAsia="Noto Sans Symbols" w:cs="Noto Sans Symbols"/>
      </w:rPr>
    </w:lvl>
  </w:abstractNum>
  <w:abstractNum w:abstractNumId="22">
    <w:nsid w:val="7561533F"/>
    <w:multiLevelType w:val="multilevel"/>
    <w:tmpl w:val="7561533F"/>
    <w:lvl w:ilvl="0" w:tentative="0">
      <w:start w:val="0"/>
      <w:numFmt w:val="bullet"/>
      <w:lvlText w:val="−"/>
      <w:lvlJc w:val="left"/>
      <w:pPr>
        <w:ind w:left="720" w:hanging="360"/>
      </w:pPr>
      <w:rPr>
        <w:rFonts w:ascii="Noto Sans Symbols" w:hAnsi="Noto Sans Symbols" w:eastAsia="Noto Sans Symbols" w:cs="Noto Sans Symbols"/>
        <w:sz w:val="28"/>
        <w:szCs w:val="28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ascii="Courier New" w:hAnsi="Courier New" w:eastAsia="Courier New" w:cs="Courier New"/>
      </w:rPr>
    </w:lvl>
    <w:lvl w:ilvl="2" w:tentative="0">
      <w:start w:val="1"/>
      <w:numFmt w:val="bullet"/>
      <w:lvlText w:val="▪"/>
      <w:lvlJc w:val="left"/>
      <w:pPr>
        <w:ind w:left="2160" w:hanging="360"/>
      </w:pPr>
      <w:rPr>
        <w:rFonts w:ascii="Noto Sans Symbols" w:hAnsi="Noto Sans Symbols" w:eastAsia="Noto Sans Symbols" w:cs="Noto Sans Symbols"/>
      </w:rPr>
    </w:lvl>
    <w:lvl w:ilvl="3" w:tentative="0">
      <w:start w:val="1"/>
      <w:numFmt w:val="bullet"/>
      <w:lvlText w:val="●"/>
      <w:lvlJc w:val="left"/>
      <w:pPr>
        <w:ind w:left="2880" w:hanging="360"/>
      </w:pPr>
      <w:rPr>
        <w:rFonts w:ascii="Noto Sans Symbols" w:hAnsi="Noto Sans Symbols" w:eastAsia="Noto Sans Symbols" w:cs="Noto Sans Symbols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ascii="Courier New" w:hAnsi="Courier New" w:eastAsia="Courier New" w:cs="Courier New"/>
      </w:rPr>
    </w:lvl>
    <w:lvl w:ilvl="5" w:tentative="0">
      <w:start w:val="1"/>
      <w:numFmt w:val="bullet"/>
      <w:lvlText w:val="▪"/>
      <w:lvlJc w:val="left"/>
      <w:pPr>
        <w:ind w:left="4320" w:hanging="360"/>
      </w:pPr>
      <w:rPr>
        <w:rFonts w:ascii="Noto Sans Symbols" w:hAnsi="Noto Sans Symbols" w:eastAsia="Noto Sans Symbols" w:cs="Noto Sans Symbols"/>
      </w:rPr>
    </w:lvl>
    <w:lvl w:ilvl="6" w:tentative="0">
      <w:start w:val="1"/>
      <w:numFmt w:val="bullet"/>
      <w:lvlText w:val="●"/>
      <w:lvlJc w:val="left"/>
      <w:pPr>
        <w:ind w:left="5040" w:hanging="360"/>
      </w:pPr>
      <w:rPr>
        <w:rFonts w:ascii="Noto Sans Symbols" w:hAnsi="Noto Sans Symbols" w:eastAsia="Noto Sans Symbols" w:cs="Noto Sans Symbols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ascii="Courier New" w:hAnsi="Courier New" w:eastAsia="Courier New" w:cs="Courier New"/>
      </w:rPr>
    </w:lvl>
    <w:lvl w:ilvl="8" w:tentative="0">
      <w:start w:val="1"/>
      <w:numFmt w:val="bullet"/>
      <w:lvlText w:val="▪"/>
      <w:lvlJc w:val="left"/>
      <w:pPr>
        <w:ind w:left="6480" w:hanging="360"/>
      </w:pPr>
      <w:rPr>
        <w:rFonts w:ascii="Noto Sans Symbols" w:hAnsi="Noto Sans Symbols" w:eastAsia="Noto Sans Symbols" w:cs="Noto Sans Symbols"/>
      </w:rPr>
    </w:lvl>
  </w:abstractNum>
  <w:abstractNum w:abstractNumId="23">
    <w:nsid w:val="763E0BCD"/>
    <w:multiLevelType w:val="multilevel"/>
    <w:tmpl w:val="763E0BCD"/>
    <w:lvl w:ilvl="0" w:tentative="0">
      <w:start w:val="0"/>
      <w:numFmt w:val="bullet"/>
      <w:lvlText w:val="−"/>
      <w:lvlJc w:val="left"/>
      <w:pPr>
        <w:ind w:left="720" w:hanging="360"/>
      </w:pPr>
      <w:rPr>
        <w:rFonts w:ascii="Noto Sans Symbols" w:hAnsi="Noto Sans Symbols" w:eastAsia="Noto Sans Symbols" w:cs="Noto Sans Symbols"/>
        <w:sz w:val="28"/>
        <w:szCs w:val="28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ascii="Courier New" w:hAnsi="Courier New" w:eastAsia="Courier New" w:cs="Courier New"/>
      </w:rPr>
    </w:lvl>
    <w:lvl w:ilvl="2" w:tentative="0">
      <w:start w:val="1"/>
      <w:numFmt w:val="bullet"/>
      <w:lvlText w:val="▪"/>
      <w:lvlJc w:val="left"/>
      <w:pPr>
        <w:ind w:left="2160" w:hanging="360"/>
      </w:pPr>
      <w:rPr>
        <w:rFonts w:ascii="Noto Sans Symbols" w:hAnsi="Noto Sans Symbols" w:eastAsia="Noto Sans Symbols" w:cs="Noto Sans Symbols"/>
      </w:rPr>
    </w:lvl>
    <w:lvl w:ilvl="3" w:tentative="0">
      <w:start w:val="1"/>
      <w:numFmt w:val="bullet"/>
      <w:lvlText w:val="●"/>
      <w:lvlJc w:val="left"/>
      <w:pPr>
        <w:ind w:left="2880" w:hanging="360"/>
      </w:pPr>
      <w:rPr>
        <w:rFonts w:ascii="Noto Sans Symbols" w:hAnsi="Noto Sans Symbols" w:eastAsia="Noto Sans Symbols" w:cs="Noto Sans Symbols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ascii="Courier New" w:hAnsi="Courier New" w:eastAsia="Courier New" w:cs="Courier New"/>
      </w:rPr>
    </w:lvl>
    <w:lvl w:ilvl="5" w:tentative="0">
      <w:start w:val="1"/>
      <w:numFmt w:val="bullet"/>
      <w:lvlText w:val="▪"/>
      <w:lvlJc w:val="left"/>
      <w:pPr>
        <w:ind w:left="4320" w:hanging="360"/>
      </w:pPr>
      <w:rPr>
        <w:rFonts w:ascii="Noto Sans Symbols" w:hAnsi="Noto Sans Symbols" w:eastAsia="Noto Sans Symbols" w:cs="Noto Sans Symbols"/>
      </w:rPr>
    </w:lvl>
    <w:lvl w:ilvl="6" w:tentative="0">
      <w:start w:val="1"/>
      <w:numFmt w:val="bullet"/>
      <w:lvlText w:val="●"/>
      <w:lvlJc w:val="left"/>
      <w:pPr>
        <w:ind w:left="5040" w:hanging="360"/>
      </w:pPr>
      <w:rPr>
        <w:rFonts w:ascii="Noto Sans Symbols" w:hAnsi="Noto Sans Symbols" w:eastAsia="Noto Sans Symbols" w:cs="Noto Sans Symbols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ascii="Courier New" w:hAnsi="Courier New" w:eastAsia="Courier New" w:cs="Courier New"/>
      </w:rPr>
    </w:lvl>
    <w:lvl w:ilvl="8" w:tentative="0">
      <w:start w:val="1"/>
      <w:numFmt w:val="bullet"/>
      <w:lvlText w:val="▪"/>
      <w:lvlJc w:val="left"/>
      <w:pPr>
        <w:ind w:left="6480" w:hanging="360"/>
      </w:pPr>
      <w:rPr>
        <w:rFonts w:ascii="Noto Sans Symbols" w:hAnsi="Noto Sans Symbols" w:eastAsia="Noto Sans Symbols" w:cs="Noto Sans Symbols"/>
      </w:rPr>
    </w:lvl>
  </w:abstractNum>
  <w:abstractNum w:abstractNumId="24">
    <w:nsid w:val="78094B9C"/>
    <w:multiLevelType w:val="multilevel"/>
    <w:tmpl w:val="78094B9C"/>
    <w:lvl w:ilvl="0" w:tentative="0">
      <w:start w:val="2"/>
      <w:numFmt w:val="decimal"/>
      <w:lvlText w:val="%1."/>
      <w:lvlJc w:val="left"/>
      <w:pPr>
        <w:ind w:left="450" w:hanging="450"/>
      </w:pPr>
    </w:lvl>
    <w:lvl w:ilvl="1" w:tentative="0">
      <w:start w:val="1"/>
      <w:numFmt w:val="decimal"/>
      <w:lvlText w:val="%1.%2."/>
      <w:lvlJc w:val="left"/>
      <w:pPr>
        <w:ind w:left="1365" w:hanging="720"/>
      </w:pPr>
    </w:lvl>
    <w:lvl w:ilvl="2" w:tentative="0">
      <w:start w:val="1"/>
      <w:numFmt w:val="decimal"/>
      <w:lvlText w:val="%1.%2.%3."/>
      <w:lvlJc w:val="left"/>
      <w:pPr>
        <w:ind w:left="2010" w:hanging="720"/>
      </w:pPr>
    </w:lvl>
    <w:lvl w:ilvl="3" w:tentative="0">
      <w:start w:val="1"/>
      <w:numFmt w:val="decimal"/>
      <w:lvlText w:val="%1.%2.%3.%4."/>
      <w:lvlJc w:val="left"/>
      <w:pPr>
        <w:ind w:left="3015" w:hanging="1080"/>
      </w:pPr>
    </w:lvl>
    <w:lvl w:ilvl="4" w:tentative="0">
      <w:start w:val="1"/>
      <w:numFmt w:val="decimal"/>
      <w:lvlText w:val="%1.%2.%3.%4.%5."/>
      <w:lvlJc w:val="left"/>
      <w:pPr>
        <w:ind w:left="3660" w:hanging="1080"/>
      </w:pPr>
    </w:lvl>
    <w:lvl w:ilvl="5" w:tentative="0">
      <w:start w:val="1"/>
      <w:numFmt w:val="decimal"/>
      <w:lvlText w:val="%1.%2.%3.%4.%5.%6."/>
      <w:lvlJc w:val="left"/>
      <w:pPr>
        <w:ind w:left="4665" w:hanging="1440"/>
      </w:pPr>
    </w:lvl>
    <w:lvl w:ilvl="6" w:tentative="0">
      <w:start w:val="1"/>
      <w:numFmt w:val="decimal"/>
      <w:lvlText w:val="%1.%2.%3.%4.%5.%6.%7."/>
      <w:lvlJc w:val="left"/>
      <w:pPr>
        <w:ind w:left="5670" w:hanging="1800"/>
      </w:pPr>
    </w:lvl>
    <w:lvl w:ilvl="7" w:tentative="0">
      <w:start w:val="1"/>
      <w:numFmt w:val="decimal"/>
      <w:lvlText w:val="%1.%2.%3.%4.%5.%6.%7.%8."/>
      <w:lvlJc w:val="left"/>
      <w:pPr>
        <w:ind w:left="6315" w:hanging="1800"/>
      </w:pPr>
    </w:lvl>
    <w:lvl w:ilvl="8" w:tentative="0">
      <w:start w:val="1"/>
      <w:numFmt w:val="decimal"/>
      <w:lvlText w:val="%1.%2.%3.%4.%5.%6.%7.%8.%9."/>
      <w:lvlJc w:val="left"/>
      <w:pPr>
        <w:ind w:left="7320" w:hanging="2160"/>
      </w:pPr>
    </w:lvl>
  </w:abstractNum>
  <w:abstractNum w:abstractNumId="25">
    <w:nsid w:val="788E2302"/>
    <w:multiLevelType w:val="multilevel"/>
    <w:tmpl w:val="788E2302"/>
    <w:lvl w:ilvl="0" w:tentative="0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B6A5913"/>
    <w:multiLevelType w:val="multilevel"/>
    <w:tmpl w:val="7B6A5913"/>
    <w:lvl w:ilvl="0" w:tentative="0">
      <w:start w:val="1"/>
      <w:numFmt w:val="bullet"/>
      <w:lvlText w:val="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8"/>
  </w:num>
  <w:num w:numId="2">
    <w:abstractNumId w:val="9"/>
  </w:num>
  <w:num w:numId="3">
    <w:abstractNumId w:val="24"/>
  </w:num>
  <w:num w:numId="4">
    <w:abstractNumId w:val="12"/>
  </w:num>
  <w:num w:numId="5">
    <w:abstractNumId w:val="10"/>
  </w:num>
  <w:num w:numId="6">
    <w:abstractNumId w:val="21"/>
  </w:num>
  <w:num w:numId="7">
    <w:abstractNumId w:val="23"/>
  </w:num>
  <w:num w:numId="8">
    <w:abstractNumId w:val="4"/>
  </w:num>
  <w:num w:numId="9">
    <w:abstractNumId w:val="3"/>
  </w:num>
  <w:num w:numId="10">
    <w:abstractNumId w:val="5"/>
  </w:num>
  <w:num w:numId="11">
    <w:abstractNumId w:val="6"/>
  </w:num>
  <w:num w:numId="12">
    <w:abstractNumId w:val="26"/>
  </w:num>
  <w:num w:numId="13">
    <w:abstractNumId w:val="16"/>
  </w:num>
  <w:num w:numId="14">
    <w:abstractNumId w:val="18"/>
  </w:num>
  <w:num w:numId="15">
    <w:abstractNumId w:val="19"/>
  </w:num>
  <w:num w:numId="16">
    <w:abstractNumId w:val="11"/>
  </w:num>
  <w:num w:numId="17">
    <w:abstractNumId w:val="22"/>
  </w:num>
  <w:num w:numId="18">
    <w:abstractNumId w:val="7"/>
  </w:num>
  <w:num w:numId="19">
    <w:abstractNumId w:val="15"/>
  </w:num>
  <w:num w:numId="20">
    <w:abstractNumId w:val="1"/>
  </w:num>
  <w:num w:numId="21">
    <w:abstractNumId w:val="2"/>
  </w:num>
  <w:num w:numId="22">
    <w:abstractNumId w:val="0"/>
  </w:num>
  <w:num w:numId="23">
    <w:abstractNumId w:val="20"/>
  </w:num>
  <w:num w:numId="24">
    <w:abstractNumId w:val="17"/>
  </w:num>
  <w:num w:numId="25">
    <w:abstractNumId w:val="25"/>
  </w:num>
  <w:num w:numId="26">
    <w:abstractNumId w:val="14"/>
  </w:num>
  <w:num w:numId="2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noPunctuationKerning w:val="1"/>
  <w:characterSpacingControl w:val="doNotCompress"/>
  <w:compat>
    <w:doNotExpandShiftReturn/>
    <w:doNotWrapTextWithPunct/>
    <w:doNotUseEastAsianBreakRules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4999"/>
    <w:rsid w:val="00013FA7"/>
    <w:rsid w:val="0003551F"/>
    <w:rsid w:val="00063E69"/>
    <w:rsid w:val="00070D55"/>
    <w:rsid w:val="000818CF"/>
    <w:rsid w:val="00082D7C"/>
    <w:rsid w:val="000B09B4"/>
    <w:rsid w:val="000B5167"/>
    <w:rsid w:val="000D2C4E"/>
    <w:rsid w:val="000F13D3"/>
    <w:rsid w:val="000F7CC2"/>
    <w:rsid w:val="0010434F"/>
    <w:rsid w:val="001157D0"/>
    <w:rsid w:val="00126F44"/>
    <w:rsid w:val="00127852"/>
    <w:rsid w:val="00135258"/>
    <w:rsid w:val="00143D43"/>
    <w:rsid w:val="0014641A"/>
    <w:rsid w:val="001934D5"/>
    <w:rsid w:val="002476C4"/>
    <w:rsid w:val="002556CF"/>
    <w:rsid w:val="002C0FE0"/>
    <w:rsid w:val="002E5F35"/>
    <w:rsid w:val="003011ED"/>
    <w:rsid w:val="00330551"/>
    <w:rsid w:val="00341644"/>
    <w:rsid w:val="00385C1B"/>
    <w:rsid w:val="00394E36"/>
    <w:rsid w:val="003A6981"/>
    <w:rsid w:val="003C1EC3"/>
    <w:rsid w:val="003C5CD5"/>
    <w:rsid w:val="00451C86"/>
    <w:rsid w:val="0047446A"/>
    <w:rsid w:val="00491435"/>
    <w:rsid w:val="004B032B"/>
    <w:rsid w:val="004B1541"/>
    <w:rsid w:val="004F7DE3"/>
    <w:rsid w:val="005868C5"/>
    <w:rsid w:val="00590D36"/>
    <w:rsid w:val="0059205D"/>
    <w:rsid w:val="005E2C01"/>
    <w:rsid w:val="005F4D7A"/>
    <w:rsid w:val="00612CE9"/>
    <w:rsid w:val="006240F1"/>
    <w:rsid w:val="00634A4F"/>
    <w:rsid w:val="006724CB"/>
    <w:rsid w:val="006B051E"/>
    <w:rsid w:val="006D2757"/>
    <w:rsid w:val="00771D9C"/>
    <w:rsid w:val="00782C3E"/>
    <w:rsid w:val="007A3829"/>
    <w:rsid w:val="007C4AA2"/>
    <w:rsid w:val="007E2558"/>
    <w:rsid w:val="00834D4A"/>
    <w:rsid w:val="00843ECF"/>
    <w:rsid w:val="008A1B74"/>
    <w:rsid w:val="008A1D13"/>
    <w:rsid w:val="008A6344"/>
    <w:rsid w:val="008A6EA0"/>
    <w:rsid w:val="008C6670"/>
    <w:rsid w:val="008E6724"/>
    <w:rsid w:val="008F219D"/>
    <w:rsid w:val="00906913"/>
    <w:rsid w:val="0091466D"/>
    <w:rsid w:val="009370D8"/>
    <w:rsid w:val="0096152B"/>
    <w:rsid w:val="00992B7A"/>
    <w:rsid w:val="009A1315"/>
    <w:rsid w:val="009B1C02"/>
    <w:rsid w:val="009B5197"/>
    <w:rsid w:val="00A01FEF"/>
    <w:rsid w:val="00A11E13"/>
    <w:rsid w:val="00A2022B"/>
    <w:rsid w:val="00A53FB9"/>
    <w:rsid w:val="00A85312"/>
    <w:rsid w:val="00A86371"/>
    <w:rsid w:val="00AE1270"/>
    <w:rsid w:val="00AE1CD8"/>
    <w:rsid w:val="00B13051"/>
    <w:rsid w:val="00B21BF5"/>
    <w:rsid w:val="00B4240F"/>
    <w:rsid w:val="00B900DD"/>
    <w:rsid w:val="00BA5F6F"/>
    <w:rsid w:val="00BC5559"/>
    <w:rsid w:val="00C32E9C"/>
    <w:rsid w:val="00C7303B"/>
    <w:rsid w:val="00C73B2E"/>
    <w:rsid w:val="00C77B16"/>
    <w:rsid w:val="00C9781A"/>
    <w:rsid w:val="00CA020E"/>
    <w:rsid w:val="00CA4999"/>
    <w:rsid w:val="00CB17FB"/>
    <w:rsid w:val="00CC22A2"/>
    <w:rsid w:val="00CC3EB8"/>
    <w:rsid w:val="00CC74A8"/>
    <w:rsid w:val="00CF763E"/>
    <w:rsid w:val="00D13029"/>
    <w:rsid w:val="00D52F99"/>
    <w:rsid w:val="00D71071"/>
    <w:rsid w:val="00D92029"/>
    <w:rsid w:val="00DA7056"/>
    <w:rsid w:val="00DC606C"/>
    <w:rsid w:val="00E13472"/>
    <w:rsid w:val="00E13A90"/>
    <w:rsid w:val="00E7101A"/>
    <w:rsid w:val="00E918D7"/>
    <w:rsid w:val="00EE3479"/>
    <w:rsid w:val="00F16EAB"/>
    <w:rsid w:val="00F357C6"/>
    <w:rsid w:val="00F569BE"/>
    <w:rsid w:val="00F8533D"/>
    <w:rsid w:val="00F919AC"/>
    <w:rsid w:val="00F96276"/>
    <w:rsid w:val="00FA46D4"/>
    <w:rsid w:val="00FA6442"/>
    <w:rsid w:val="00FB61D4"/>
    <w:rsid w:val="00FC4E0D"/>
    <w:rsid w:val="00FD7A6C"/>
    <w:rsid w:val="05697F7E"/>
    <w:rsid w:val="126B047C"/>
    <w:rsid w:val="224D7E89"/>
    <w:rsid w:val="2DDF18AF"/>
    <w:rsid w:val="60C223CE"/>
    <w:rsid w:val="6A0422A3"/>
    <w:rsid w:val="6B27270E"/>
    <w:rsid w:val="6D6A3BCA"/>
    <w:rsid w:val="726B73EE"/>
    <w:rsid w:val="7AF05578"/>
    <w:rsid w:val="7E4649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1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qFormat="1"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" w:semiHidden="0" w:name="Title"/>
    <w:lsdException w:uiPriority="99" w:name="Closing"/>
    <w:lsdException w:uiPriority="99" w:name="Signature"/>
    <w:lsdException w:uiPriority="1" w:semiHidden="0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qFormat="1" w:unhideWhenUsed="0" w:uiPriority="1" w:semiHidden="0" w:name="List Paragraph"/>
  </w:latentStyles>
  <w:style w:type="paragraph" w:default="1" w:styleId="1">
    <w:name w:val="Normal"/>
    <w:qFormat/>
    <w:uiPriority w:val="1"/>
    <w:pPr>
      <w:widowControl w:val="0"/>
    </w:pPr>
    <w:rPr>
      <w:rFonts w:ascii="Times New Roman" w:hAnsi="Times New Roman" w:eastAsia="Times New Roman" w:cs="Times New Roman"/>
      <w:sz w:val="22"/>
      <w:szCs w:val="22"/>
      <w:lang w:val="ru-RU" w:eastAsia="ru-RU" w:bidi="ar-SA"/>
    </w:rPr>
  </w:style>
  <w:style w:type="paragraph" w:styleId="2">
    <w:name w:val="heading 1"/>
    <w:basedOn w:val="1"/>
    <w:qFormat/>
    <w:uiPriority w:val="1"/>
    <w:pPr>
      <w:ind w:left="930"/>
      <w:jc w:val="both"/>
      <w:outlineLvl w:val="0"/>
    </w:pPr>
    <w:rPr>
      <w:b/>
      <w:bCs/>
      <w:sz w:val="28"/>
      <w:szCs w:val="28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5">
    <w:name w:val="heading 4"/>
    <w:basedOn w:val="1"/>
    <w:next w:val="1"/>
    <w:qFormat/>
    <w:uiPriority w:val="0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6">
    <w:name w:val="heading 5"/>
    <w:basedOn w:val="1"/>
    <w:next w:val="1"/>
    <w:qFormat/>
    <w:uiPriority w:val="0"/>
    <w:pPr>
      <w:keepNext/>
      <w:keepLines/>
      <w:spacing w:before="220" w:after="40"/>
      <w:outlineLvl w:val="4"/>
    </w:pPr>
    <w:rPr>
      <w:b/>
    </w:rPr>
  </w:style>
  <w:style w:type="paragraph" w:styleId="7">
    <w:name w:val="heading 6"/>
    <w:basedOn w:val="1"/>
    <w:next w:val="1"/>
    <w:qFormat/>
    <w:uiPriority w:val="0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8">
    <w:name w:val="Default Paragraph Font"/>
    <w:unhideWhenUsed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FollowedHyperlink"/>
    <w:basedOn w:val="8"/>
    <w:semiHidden/>
    <w:unhideWhenUsed/>
    <w:qFormat/>
    <w:uiPriority w:val="99"/>
    <w:rPr>
      <w:color w:val="800080" w:themeColor="followedHyperlink"/>
      <w:u w:val="single"/>
      <w14:textFill>
        <w14:solidFill>
          <w14:schemeClr w14:val="folHlink"/>
        </w14:solidFill>
      </w14:textFill>
    </w:rPr>
  </w:style>
  <w:style w:type="character" w:styleId="11">
    <w:name w:val="footnote reference"/>
    <w:basedOn w:val="8"/>
    <w:semiHidden/>
    <w:unhideWhenUsed/>
    <w:qFormat/>
    <w:uiPriority w:val="99"/>
    <w:rPr>
      <w:vertAlign w:val="superscript"/>
    </w:rPr>
  </w:style>
  <w:style w:type="character" w:styleId="12">
    <w:name w:val="Hyperlink"/>
    <w:qFormat/>
    <w:uiPriority w:val="99"/>
    <w:rPr>
      <w:color w:val="0000FF"/>
      <w:u w:val="single"/>
    </w:rPr>
  </w:style>
  <w:style w:type="character" w:styleId="13">
    <w:name w:val="Strong"/>
    <w:basedOn w:val="8"/>
    <w:qFormat/>
    <w:uiPriority w:val="22"/>
    <w:rPr>
      <w:b/>
      <w:bCs/>
    </w:rPr>
  </w:style>
  <w:style w:type="paragraph" w:styleId="14">
    <w:name w:val="Balloon Text"/>
    <w:basedOn w:val="1"/>
    <w:link w:val="27"/>
    <w:semiHidden/>
    <w:unhideWhenUsed/>
    <w:qFormat/>
    <w:uiPriority w:val="99"/>
    <w:rPr>
      <w:rFonts w:ascii="Segoe UI" w:hAnsi="Segoe UI" w:cs="Segoe UI"/>
      <w:sz w:val="18"/>
      <w:szCs w:val="18"/>
    </w:rPr>
  </w:style>
  <w:style w:type="paragraph" w:styleId="15">
    <w:name w:val="footnote text"/>
    <w:basedOn w:val="1"/>
    <w:link w:val="42"/>
    <w:semiHidden/>
    <w:unhideWhenUsed/>
    <w:qFormat/>
    <w:uiPriority w:val="99"/>
    <w:rPr>
      <w:sz w:val="20"/>
      <w:szCs w:val="20"/>
    </w:rPr>
  </w:style>
  <w:style w:type="paragraph" w:styleId="16">
    <w:name w:val="header"/>
    <w:basedOn w:val="1"/>
    <w:link w:val="30"/>
    <w:unhideWhenUsed/>
    <w:qFormat/>
    <w:uiPriority w:val="99"/>
    <w:pPr>
      <w:tabs>
        <w:tab w:val="center" w:pos="4677"/>
        <w:tab w:val="right" w:pos="9355"/>
      </w:tabs>
    </w:pPr>
  </w:style>
  <w:style w:type="paragraph" w:styleId="17">
    <w:name w:val="Body Text"/>
    <w:basedOn w:val="1"/>
    <w:qFormat/>
    <w:uiPriority w:val="1"/>
    <w:pPr>
      <w:ind w:left="222" w:firstLine="707"/>
      <w:jc w:val="both"/>
    </w:pPr>
    <w:rPr>
      <w:sz w:val="28"/>
      <w:szCs w:val="28"/>
    </w:rPr>
  </w:style>
  <w:style w:type="paragraph" w:styleId="18">
    <w:name w:val="toc 1"/>
    <w:basedOn w:val="1"/>
    <w:qFormat/>
    <w:uiPriority w:val="1"/>
    <w:pPr>
      <w:spacing w:before="280"/>
      <w:ind w:left="222"/>
    </w:pPr>
    <w:rPr>
      <w:sz w:val="28"/>
      <w:szCs w:val="28"/>
    </w:rPr>
  </w:style>
  <w:style w:type="paragraph" w:styleId="19">
    <w:name w:val="Title"/>
    <w:basedOn w:val="1"/>
    <w:qFormat/>
    <w:uiPriority w:val="1"/>
    <w:pPr>
      <w:spacing w:before="63"/>
      <w:ind w:left="1187" w:right="1178"/>
      <w:jc w:val="center"/>
    </w:pPr>
    <w:rPr>
      <w:sz w:val="32"/>
      <w:szCs w:val="32"/>
    </w:rPr>
  </w:style>
  <w:style w:type="paragraph" w:styleId="20">
    <w:name w:val="footer"/>
    <w:basedOn w:val="1"/>
    <w:link w:val="31"/>
    <w:unhideWhenUsed/>
    <w:qFormat/>
    <w:uiPriority w:val="99"/>
    <w:pPr>
      <w:tabs>
        <w:tab w:val="center" w:pos="4677"/>
        <w:tab w:val="right" w:pos="9355"/>
      </w:tabs>
    </w:pPr>
  </w:style>
  <w:style w:type="paragraph" w:styleId="21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</w:pPr>
    <w:rPr>
      <w:sz w:val="24"/>
      <w:szCs w:val="24"/>
    </w:rPr>
  </w:style>
  <w:style w:type="paragraph" w:styleId="22">
    <w:name w:val="Subtitle"/>
    <w:basedOn w:val="1"/>
    <w:next w:val="1"/>
    <w:qFormat/>
    <w:uiPriority w:val="0"/>
    <w:pPr>
      <w:keepNext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table" w:styleId="23">
    <w:name w:val="Table Grid"/>
    <w:basedOn w:val="9"/>
    <w:qFormat/>
    <w:uiPriority w:val="59"/>
    <w:rPr>
      <w:rFonts w:eastAsia="Symbol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4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25">
    <w:name w:val="List Paragraph"/>
    <w:basedOn w:val="1"/>
    <w:link w:val="33"/>
    <w:qFormat/>
    <w:uiPriority w:val="1"/>
    <w:pPr>
      <w:ind w:left="222" w:firstLine="707"/>
      <w:jc w:val="both"/>
    </w:pPr>
  </w:style>
  <w:style w:type="paragraph" w:customStyle="1" w:styleId="26">
    <w:name w:val="Table Paragraph"/>
    <w:basedOn w:val="1"/>
    <w:qFormat/>
    <w:uiPriority w:val="1"/>
    <w:pPr>
      <w:ind w:left="107"/>
    </w:pPr>
  </w:style>
  <w:style w:type="character" w:customStyle="1" w:styleId="27">
    <w:name w:val="Текст выноски Знак"/>
    <w:basedOn w:val="8"/>
    <w:link w:val="14"/>
    <w:semiHidden/>
    <w:qFormat/>
    <w:uiPriority w:val="99"/>
    <w:rPr>
      <w:rFonts w:ascii="Segoe UI" w:hAnsi="Segoe UI" w:eastAsia="Times New Roman" w:cs="Segoe UI"/>
      <w:sz w:val="18"/>
      <w:szCs w:val="18"/>
      <w:lang w:val="ru-RU"/>
    </w:rPr>
  </w:style>
  <w:style w:type="character" w:customStyle="1" w:styleId="28">
    <w:name w:val="Без интервала Знак"/>
    <w:link w:val="29"/>
    <w:qFormat/>
    <w:uiPriority w:val="1"/>
    <w:rPr>
      <w:rFonts w:ascii="Batang" w:eastAsia="Batang"/>
      <w:kern w:val="2"/>
      <w:lang w:eastAsia="ko-KR"/>
    </w:rPr>
  </w:style>
  <w:style w:type="paragraph" w:styleId="29">
    <w:name w:val="No Spacing"/>
    <w:link w:val="28"/>
    <w:qFormat/>
    <w:uiPriority w:val="1"/>
    <w:pPr>
      <w:widowControl w:val="0"/>
      <w:wordWrap w:val="0"/>
      <w:jc w:val="both"/>
    </w:pPr>
    <w:rPr>
      <w:rFonts w:ascii="Batang" w:hAnsi="Times New Roman" w:eastAsia="Batang" w:cs="Times New Roman"/>
      <w:kern w:val="2"/>
      <w:sz w:val="22"/>
      <w:szCs w:val="22"/>
      <w:lang w:val="ru-RU" w:eastAsia="ko-KR" w:bidi="ar-SA"/>
    </w:rPr>
  </w:style>
  <w:style w:type="character" w:customStyle="1" w:styleId="30">
    <w:name w:val="Верхний колонтитул Знак"/>
    <w:basedOn w:val="8"/>
    <w:link w:val="16"/>
    <w:qFormat/>
    <w:uiPriority w:val="99"/>
    <w:rPr>
      <w:rFonts w:ascii="Times New Roman" w:hAnsi="Times New Roman" w:eastAsia="Times New Roman" w:cs="Times New Roman"/>
      <w:lang w:val="ru-RU"/>
    </w:rPr>
  </w:style>
  <w:style w:type="character" w:customStyle="1" w:styleId="31">
    <w:name w:val="Нижний колонтитул Знак"/>
    <w:basedOn w:val="8"/>
    <w:link w:val="20"/>
    <w:qFormat/>
    <w:uiPriority w:val="99"/>
    <w:rPr>
      <w:rFonts w:ascii="Times New Roman" w:hAnsi="Times New Roman" w:eastAsia="Times New Roman" w:cs="Times New Roman"/>
      <w:lang w:val="ru-RU"/>
    </w:rPr>
  </w:style>
  <w:style w:type="character" w:customStyle="1" w:styleId="32">
    <w:name w:val="CharAttribute501"/>
    <w:qFormat/>
    <w:uiPriority w:val="99"/>
    <w:rPr>
      <w:rFonts w:ascii="Times New Roman" w:eastAsia="Times New Roman"/>
      <w:i/>
      <w:sz w:val="28"/>
      <w:u w:val="single"/>
    </w:rPr>
  </w:style>
  <w:style w:type="character" w:customStyle="1" w:styleId="33">
    <w:name w:val="Абзац списка Знак"/>
    <w:link w:val="25"/>
    <w:qFormat/>
    <w:locked/>
    <w:uiPriority w:val="34"/>
    <w:rPr>
      <w:rFonts w:ascii="Times New Roman" w:hAnsi="Times New Roman" w:eastAsia="Times New Roman" w:cs="Times New Roman"/>
      <w:lang w:val="ru-RU"/>
    </w:rPr>
  </w:style>
  <w:style w:type="character" w:customStyle="1" w:styleId="34">
    <w:name w:val="CharAttribute512"/>
    <w:qFormat/>
    <w:uiPriority w:val="0"/>
    <w:rPr>
      <w:rFonts w:ascii="Times New Roman" w:eastAsia="Times New Roman"/>
      <w:sz w:val="28"/>
    </w:rPr>
  </w:style>
  <w:style w:type="character" w:customStyle="1" w:styleId="35">
    <w:name w:val="w"/>
    <w:basedOn w:val="8"/>
    <w:qFormat/>
    <w:uiPriority w:val="0"/>
  </w:style>
  <w:style w:type="character" w:customStyle="1" w:styleId="36">
    <w:name w:val="CharAttribute502"/>
    <w:qFormat/>
    <w:uiPriority w:val="0"/>
    <w:rPr>
      <w:rFonts w:ascii="Times New Roman" w:eastAsia="Times New Roman"/>
      <w:i/>
      <w:sz w:val="28"/>
    </w:rPr>
  </w:style>
  <w:style w:type="character" w:customStyle="1" w:styleId="37">
    <w:name w:val="CharAttribute511"/>
    <w:qFormat/>
    <w:uiPriority w:val="99"/>
    <w:rPr>
      <w:rFonts w:ascii="Times New Roman" w:eastAsia="Times New Roman"/>
      <w:sz w:val="28"/>
    </w:rPr>
  </w:style>
  <w:style w:type="character" w:customStyle="1" w:styleId="38">
    <w:name w:val="CharAttribute0"/>
    <w:qFormat/>
    <w:uiPriority w:val="0"/>
    <w:rPr>
      <w:rFonts w:ascii="Times New Roman" w:hAnsi="Times New Roman" w:eastAsia="Times New Roman"/>
      <w:sz w:val="28"/>
    </w:rPr>
  </w:style>
  <w:style w:type="character" w:customStyle="1" w:styleId="39">
    <w:name w:val="CharAttribute3"/>
    <w:qFormat/>
    <w:uiPriority w:val="0"/>
    <w:rPr>
      <w:rFonts w:ascii="Times New Roman" w:hAnsi="Batang" w:eastAsia="Batang"/>
      <w:sz w:val="28"/>
    </w:rPr>
  </w:style>
  <w:style w:type="character" w:customStyle="1" w:styleId="40">
    <w:name w:val="CharAttribute301"/>
    <w:qFormat/>
    <w:uiPriority w:val="0"/>
    <w:rPr>
      <w:rFonts w:ascii="Times New Roman" w:eastAsia="Times New Roman"/>
      <w:color w:val="00000A"/>
      <w:sz w:val="28"/>
    </w:rPr>
  </w:style>
  <w:style w:type="character" w:customStyle="1" w:styleId="41">
    <w:name w:val="organictitlecontentspan"/>
    <w:basedOn w:val="8"/>
    <w:qFormat/>
    <w:uiPriority w:val="0"/>
  </w:style>
  <w:style w:type="character" w:customStyle="1" w:styleId="42">
    <w:name w:val="Текст сноски Знак"/>
    <w:basedOn w:val="8"/>
    <w:link w:val="15"/>
    <w:semiHidden/>
    <w:qFormat/>
    <w:uiPriority w:val="99"/>
    <w:rPr>
      <w:rFonts w:ascii="Times New Roman" w:hAnsi="Times New Roman" w:eastAsia="Times New Roman" w:cs="Times New Roman"/>
      <w:sz w:val="20"/>
      <w:szCs w:val="20"/>
      <w:lang w:val="ru-RU"/>
    </w:rPr>
  </w:style>
  <w:style w:type="character" w:customStyle="1" w:styleId="43">
    <w:name w:val="CharAttribute2"/>
    <w:qFormat/>
    <w:uiPriority w:val="0"/>
    <w:rPr>
      <w:rFonts w:ascii="Times New Roman" w:hAnsi="Batang" w:eastAsia="Batang"/>
      <w:color w:val="00000A"/>
      <w:sz w:val="28"/>
    </w:rPr>
  </w:style>
  <w:style w:type="character" w:customStyle="1" w:styleId="44">
    <w:name w:val="CharAttribute5"/>
    <w:qFormat/>
    <w:uiPriority w:val="0"/>
    <w:rPr>
      <w:rFonts w:hint="eastAsia" w:ascii="Batang" w:hAnsi="Times New Roman" w:eastAsia="Times New Roman"/>
      <w:sz w:val="28"/>
    </w:rPr>
  </w:style>
  <w:style w:type="paragraph" w:customStyle="1" w:styleId="45">
    <w:name w:val="ConsPlusNormal"/>
    <w:qFormat/>
    <w:uiPriority w:val="0"/>
    <w:pPr>
      <w:widowControl w:val="0"/>
      <w:adjustRightInd w:val="0"/>
    </w:pPr>
    <w:rPr>
      <w:rFonts w:ascii="Times New Roman" w:hAnsi="Times New Roman" w:cs="Times New Roman" w:eastAsiaTheme="minorEastAsia"/>
      <w:sz w:val="24"/>
      <w:szCs w:val="24"/>
      <w:lang w:val="ru-RU" w:eastAsia="ru-RU" w:bidi="ar-SA"/>
    </w:rPr>
  </w:style>
  <w:style w:type="paragraph" w:customStyle="1" w:styleId="46">
    <w:name w:val="pboth"/>
    <w:basedOn w:val="1"/>
    <w:qFormat/>
    <w:uiPriority w:val="0"/>
    <w:pPr>
      <w:widowControl/>
      <w:spacing w:before="100" w:beforeAutospacing="1" w:after="100" w:afterAutospacing="1"/>
    </w:pPr>
    <w:rPr>
      <w:sz w:val="24"/>
      <w:szCs w:val="24"/>
    </w:rPr>
  </w:style>
  <w:style w:type="character" w:customStyle="1" w:styleId="47">
    <w:name w:val="apple-converted-space"/>
    <w:qFormat/>
    <w:uiPriority w:val="0"/>
  </w:style>
  <w:style w:type="table" w:customStyle="1" w:styleId="48">
    <w:name w:val="_Style 49"/>
    <w:basedOn w:val="24"/>
    <w:qFormat/>
    <w:uiPriority w:val="0"/>
    <w:tblPr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49">
    <w:name w:val="_Style 50"/>
    <w:basedOn w:val="24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0">
    <w:name w:val="_Style 51"/>
    <w:basedOn w:val="24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1">
    <w:name w:val="_Style 52"/>
    <w:basedOn w:val="24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2">
    <w:name w:val="_Style 53"/>
    <w:basedOn w:val="24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3">
    <w:name w:val="_Style 54"/>
    <w:basedOn w:val="24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54">
    <w:name w:val="_Style 55"/>
    <w:basedOn w:val="24"/>
    <w:qFormat/>
    <w:uiPriority w:val="0"/>
    <w:tblPr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55">
    <w:name w:val="_Style 56"/>
    <w:basedOn w:val="24"/>
    <w:qFormat/>
    <w:uiPriority w:val="0"/>
    <w:tblPr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56">
    <w:name w:val="_Style 57"/>
    <w:basedOn w:val="24"/>
    <w:qFormat/>
    <w:uiPriority w:val="0"/>
    <w:tblPr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57">
    <w:name w:val="_Style 58"/>
    <w:basedOn w:val="24"/>
    <w:qFormat/>
    <w:uiPriority w:val="0"/>
    <w:tblPr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58">
    <w:name w:val="_Style 59"/>
    <w:basedOn w:val="24"/>
    <w:qFormat/>
    <w:uiPriority w:val="0"/>
    <w:tblPr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59">
    <w:name w:val="_Style 60"/>
    <w:basedOn w:val="24"/>
    <w:qFormat/>
    <w:uiPriority w:val="0"/>
    <w:tblPr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60">
    <w:name w:val="_Style 61"/>
    <w:basedOn w:val="24"/>
    <w:qFormat/>
    <w:uiPriority w:val="0"/>
    <w:tblPr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61">
    <w:name w:val="_Style 62"/>
    <w:basedOn w:val="24"/>
    <w:qFormat/>
    <w:uiPriority w:val="0"/>
    <w:tblPr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62">
    <w:name w:val="_Style 63"/>
    <w:basedOn w:val="24"/>
    <w:qFormat/>
    <w:uiPriority w:val="0"/>
    <w:tblPr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63">
    <w:name w:val="_Style 64"/>
    <w:basedOn w:val="24"/>
    <w:qFormat/>
    <w:uiPriority w:val="0"/>
    <w:tblPr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64">
    <w:name w:val="_Style 65"/>
    <w:basedOn w:val="24"/>
    <w:qFormat/>
    <w:uiPriority w:val="0"/>
    <w:tblPr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65">
    <w:name w:val="_Style 66"/>
    <w:basedOn w:val="24"/>
    <w:qFormat/>
    <w:uiPriority w:val="0"/>
    <w:tblPr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66">
    <w:name w:val="_Style 67"/>
    <w:basedOn w:val="24"/>
    <w:qFormat/>
    <w:uiPriority w:val="0"/>
    <w:tblPr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67">
    <w:name w:val="_Style 68"/>
    <w:basedOn w:val="24"/>
    <w:qFormat/>
    <w:uiPriority w:val="0"/>
    <w:tblPr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68">
    <w:name w:val="_Style 69"/>
    <w:basedOn w:val="24"/>
    <w:qFormat/>
    <w:uiPriority w:val="0"/>
    <w:tblPr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69">
    <w:name w:val="_Style 70"/>
    <w:basedOn w:val="24"/>
    <w:qFormat/>
    <w:uiPriority w:val="0"/>
    <w:tblPr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70">
    <w:name w:val="_Style 71"/>
    <w:basedOn w:val="24"/>
    <w:qFormat/>
    <w:uiPriority w:val="0"/>
    <w:tblPr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71">
    <w:name w:val="_Style 72"/>
    <w:basedOn w:val="24"/>
    <w:qFormat/>
    <w:uiPriority w:val="0"/>
    <w:tblPr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72">
    <w:name w:val="_Style 73"/>
    <w:basedOn w:val="24"/>
    <w:qFormat/>
    <w:uiPriority w:val="0"/>
    <w:tblPr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73">
    <w:name w:val="_Style 74"/>
    <w:basedOn w:val="24"/>
    <w:qFormat/>
    <w:uiPriority w:val="0"/>
    <w:tblPr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74">
    <w:name w:val="_Style 75"/>
    <w:basedOn w:val="24"/>
    <w:qFormat/>
    <w:uiPriority w:val="0"/>
    <w:tblPr>
      <w:tblCellMar>
        <w:top w:w="0" w:type="dxa"/>
        <w:left w:w="115" w:type="dxa"/>
        <w:bottom w:w="0" w:type="dxa"/>
        <w:right w:w="115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UkI19f6HNtT3KCDIVb3wWJMCSmQ==">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</go:docsCustomData>
</go:gDocsCustomXmlDataStorage>
</file>

<file path=customXml/itemProps1.xml><?xml version="1.0" encoding="utf-8"?>
<ds:datastoreItem xmlns:ds="http://schemas.openxmlformats.org/officeDocument/2006/customXml" ds:itemID="{37B3E8D4-BA07-4C26-8047-B0E9DE7C13CE}">
  <ds:schemaRefs/>
</ds:datastoreItem>
</file>

<file path=customXml/itemProps2.xml><?xml version="1.0" encoding="utf-8"?>
<ds:datastoreItem xmlns:ds="http://schemas.openxmlformats.org/officeDocument/2006/customXml" ds:itemID="{11111111-1234-1234-1234-12341234123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44</Pages>
  <Words>15600</Words>
  <Characters>88924</Characters>
  <Lines>741</Lines>
  <Paragraphs>208</Paragraphs>
  <TotalTime>3</TotalTime>
  <ScaleCrop>false</ScaleCrop>
  <LinksUpToDate>false</LinksUpToDate>
  <CharactersWithSpaces>104316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2024-07-30T13:44:00Z</dcterms:created>
  <dc:creator>Катерина Буракова</dc:creator>
  <cp:lastModifiedBy>ЗДВР</cp:lastModifiedBy>
  <cp:lastPrinted>2025-03-26T10:45:00Z</cp:lastPrinted>
  <dcterms:modified xsi:type="dcterms:W3CDTF">2025-09-02T11:57:21Z</dcterms:modified>
  <cp:revision>70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2022-07-18T00:00:00Z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2022-07-22T00:00:00Z</vt:filetime>
  </property>
  <property fmtid="{D5CDD505-2E9C-101B-9397-08002B2CF9AE}" pid="5" name="KSOProductBuildVer">
    <vt:lpwstr>1049-12.2.0.22549</vt:lpwstr>
  </property>
  <property fmtid="{D5CDD505-2E9C-101B-9397-08002B2CF9AE}" pid="6" name="ICV">
    <vt:lpwstr>80C5D4ADFE9D466889A1FE0ED4766387_12</vt:lpwstr>
  </property>
</Properties>
</file>