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 w:rsidP="001B0E4C">
      <w:pPr>
        <w:pStyle w:val="afa"/>
      </w:pPr>
      <w:r>
        <w:rPr>
          <w:noProof/>
        </w:rPr>
        <w:drawing>
          <wp:inline distT="0" distB="0" distL="0" distR="0" wp14:anchorId="2EAEA453" wp14:editId="6934D9AE">
            <wp:extent cx="5093335" cy="7004834"/>
            <wp:effectExtent l="0" t="0" r="0" b="0"/>
            <wp:docPr id="1" name="Рисунок 1" descr="C:\Users\Director\Downloads\Лагер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rector\Downloads\Лагер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320" cy="7008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B0E4C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Информационная карта программы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Нормативно-правовое обеспечение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Пояснительная записка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Механизм реализации программы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Сроки и условия пребывания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Участники программы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Материально-техническое обеспечение программы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Кадровое обеспечение программы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Педагогическое обеспечение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Методическое обеспечение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 деятельности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Ожидаемые результаты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</w:t>
      </w:r>
      <w:r>
        <w:rPr>
          <w:rFonts w:ascii="Times New Roman" w:hAnsi="Times New Roman" w:cs="Times New Roman"/>
          <w:bCs/>
          <w:sz w:val="28"/>
          <w:szCs w:val="28"/>
        </w:rPr>
        <w:t>атели эффективности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Режим дня лагеря труда и отдыха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Трудовые дела</w:t>
      </w:r>
    </w:p>
    <w:p w:rsidR="00AA5CED" w:rsidRDefault="001B0E4C">
      <w:pPr>
        <w:pStyle w:val="af8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План работы лагеря труда и отдыха «Круто»</w:t>
      </w:r>
    </w:p>
    <w:p w:rsidR="00AA5CED" w:rsidRDefault="00AA5CED">
      <w:pPr>
        <w:pStyle w:val="af8"/>
        <w:spacing w:after="0" w:line="240" w:lineRule="auto"/>
        <w:ind w:left="0"/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W w:w="9571" w:type="dxa"/>
        <w:tblLayout w:type="fixed"/>
        <w:tblLook w:val="00A0" w:firstRow="1" w:lastRow="0" w:firstColumn="1" w:lastColumn="0" w:noHBand="0" w:noVBand="0"/>
      </w:tblPr>
      <w:tblGrid>
        <w:gridCol w:w="817"/>
        <w:gridCol w:w="4394"/>
        <w:gridCol w:w="4360"/>
      </w:tblGrid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Спортивно – оздоровительное, патриотическое, досуговое, трудовое, творческое, социально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адаптационное.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лагеря труда и отдыха «Круто» (команда ребят умеющих трудиться и отдыхать) при                                МБОУ  «Кураловская СОШ»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амму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образовательное учреждение «Кураловская средняя общеобразовательная школа с углубленным изучением отдельных предметов»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Верхнеуслонского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ФИО авторов программы, с указанием места работы, должности,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контактного телефона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Бузунеева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Мария Сергеевна учитель начальных классов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88437933510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оптимальных условий по предотвращению правонарушений и преступлений среди несовершеннолетних в период летних каникул, организация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каникулярной занятости подростков,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трудоустройство.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труда и отдыха учащихся, помощь в укреплении семейной экономики.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Закрепление практических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навыков  сельскохозяйственных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работ в процессе благоустройства школы  в летний период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A5CED" w:rsidRDefault="001B0E4C">
            <w:pPr>
              <w:widowControl w:val="0"/>
              <w:shd w:val="clear" w:color="auto" w:fill="FFFFFF"/>
              <w:spacing w:beforeAutospacing="1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Социально – трудовая подготовка через производительный труд, самообслуживание, труд по благоустройству;</w:t>
            </w:r>
          </w:p>
          <w:p w:rsidR="00AA5CED" w:rsidRDefault="001B0E4C">
            <w:pPr>
              <w:widowControl w:val="0"/>
              <w:shd w:val="clear" w:color="auto" w:fill="FFFFFF"/>
              <w:spacing w:beforeAutospacing="1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Закрепление практических навыков проведения ремонтных работ и работ по благоустройству.</w:t>
            </w:r>
          </w:p>
          <w:p w:rsidR="00AA5CED" w:rsidRDefault="001B0E4C">
            <w:pPr>
              <w:widowControl w:val="0"/>
              <w:shd w:val="clear" w:color="auto" w:fill="FFFFFF"/>
              <w:spacing w:beforeAutospacing="1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 Сохранение и укрепление здоровья воспитанников,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популяризация здорового образа жизни;</w:t>
            </w:r>
          </w:p>
          <w:p w:rsidR="00AA5CED" w:rsidRDefault="001B0E4C">
            <w:pPr>
              <w:widowControl w:val="0"/>
              <w:shd w:val="clear" w:color="auto" w:fill="FFFFFF"/>
              <w:spacing w:beforeAutospacing="1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Формирование культуры межличностного общения;</w:t>
            </w:r>
          </w:p>
          <w:p w:rsidR="00AA5CED" w:rsidRDefault="001B0E4C">
            <w:pPr>
              <w:widowControl w:val="0"/>
              <w:shd w:val="clear" w:color="auto" w:fill="FFFFFF"/>
              <w:spacing w:beforeAutospacing="1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Профилактика безнадзорности, правонарушений подростков.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-Внедрение эффективных форм организации труда и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отдыха,  оздоровления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летней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занятости детей;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 ребёнка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МБОУ «Кураловская СОШ»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9.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422 581 Республика Татарстан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Верхнеуслонский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муниципальный район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с.Куралово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ул.Пионерская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д.19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20учащихся</w:t>
            </w:r>
          </w:p>
          <w:p w:rsidR="00AA5CED" w:rsidRDefault="00AA5CED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Возраст участников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14 -17 лет</w:t>
            </w:r>
          </w:p>
        </w:tc>
      </w:tr>
      <w:tr w:rsidR="00AA5CE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27.05.2025 — 19.06.2025</w:t>
            </w:r>
          </w:p>
          <w:p w:rsidR="00AA5CED" w:rsidRDefault="00AA5CED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Нормативно-правовое обеспечение: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Конвенция о правах ребенка (одобрена Генеральной Ассамблеей ООН 20.11.1989) 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Федеральный закон «Об образовании в Российской Федерации» от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29.12.2012г. № 273-ФЗ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Федеральный закон от 24.07.1998 № 124-ФЗ «Об основных гарантиях прав ребенка в Российской Федерации»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Федеральный закон от 24.06.1999 N 120-ФЗ (ред. от 03.07.2016) "Об основах системы профилактики безнадзорности и правонарушений не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совершеннолетних" (с изм. и доп., вступ. в силу с 01.01.2017)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Минобразования России от 13.07.2001 № 2688 «Об утверждении порядка проведения смен профильных лагерей, лагерей с дневным пребыванием, лагерей труда и отдыха».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Типовое положение о детс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 оздоровительном лагере (утв. письмом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Минздравсоцразвития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России от 15.04.2011 № 18-2/10/1-2188).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Гигиенические требования к устройству, содержанию и организации режима в оздоровительных учреждениях с дневным пребыванием детей в период каникул.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2.4.4.2599-10 (утв. постановлением Главного государственного санитарного врача РФ от 19.04.2010 № 25)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Устав МБОУ «Кураловская СОШ»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-Приказ МБОУ «Кураловская СОШ» «Об организации летнего лагеря с дневным пребыванием» ОД №55</w:t>
      </w:r>
      <w:r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 07.04.2025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Положение о ле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тнем оздоровительном лагере;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Должностные инструкции работников лагеря;</w:t>
      </w:r>
    </w:p>
    <w:p w:rsidR="00AA5CED" w:rsidRDefault="001B0E4C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Заявления родителей;</w:t>
      </w:r>
    </w:p>
    <w:p w:rsidR="00AA5CED" w:rsidRDefault="00AA5CED">
      <w:pPr>
        <w:spacing w:beforeAutospacing="1" w:after="75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:rsidR="00AA5CED" w:rsidRDefault="00AA5C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1B0E4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Лето – самая долгожданная пора в жизни любого школьника, ведь это самые длинные в году каникулы. А каникулы - это время восстановления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здоровья, восполнения сил, израсходованных в течение учебного года, развития творческих способностей, открытий нового и интересного.  Летнее время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препровождение это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кардинальное изменение процесса формирования личности. Психологи уверяют, что в личностно</w:t>
      </w:r>
      <w:r>
        <w:rPr>
          <w:rFonts w:ascii="Times New Roman" w:eastAsia="Calibri" w:hAnsi="Times New Roman" w:cs="Times New Roman"/>
          <w:sz w:val="28"/>
          <w:szCs w:val="28"/>
        </w:rPr>
        <w:t>м плане лето - более напряженный период, чем зима.</w:t>
      </w:r>
    </w:p>
    <w:p w:rsidR="00AA5CED" w:rsidRDefault="001B0E4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:rsidR="00AA5CED" w:rsidRDefault="001B0E4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й учебной деятельности. </w:t>
      </w: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Создаются большие возможности для организации неформального общения. Неформальность обстановки позволяет организовать и развивать самостоятельность ребят, воспитывать личностные качества, формировать активность, обучать разнообразн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ым умениям и навыкам.</w:t>
      </w:r>
    </w:p>
    <w:p w:rsidR="00AA5CED" w:rsidRDefault="001B0E4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Большая роль отводится организации занятости детей в летний период времени, остающихся в посёлке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как  мощная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форма против безнадзорности, асоциального и аддитивного поведения подростков.</w:t>
      </w:r>
    </w:p>
    <w:p w:rsidR="00AA5CED" w:rsidRDefault="001B0E4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</w:t>
      </w:r>
      <w:r>
        <w:rPr>
          <w:rFonts w:ascii="Times New Roman" w:eastAsia="Calibri" w:hAnsi="Times New Roman" w:cs="Times New Roman"/>
          <w:sz w:val="28"/>
          <w:szCs w:val="28"/>
        </w:rPr>
        <w:t>оводится большая подготовительная работа.</w:t>
      </w: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AA5CED" w:rsidRDefault="001B0E4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:rsidR="00AA5CED" w:rsidRDefault="001B0E4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обеспечением преемствен</w:t>
      </w:r>
      <w:r>
        <w:rPr>
          <w:rFonts w:ascii="Times New Roman" w:eastAsia="Calibri" w:hAnsi="Times New Roman" w:cs="Times New Roman"/>
          <w:sz w:val="28"/>
          <w:szCs w:val="28"/>
        </w:rPr>
        <w:t>ности в работе лагеря предыдущих лет;</w:t>
      </w:r>
    </w:p>
    <w:p w:rsidR="00AA5CED" w:rsidRDefault="001B0E4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AA5CED" w:rsidRDefault="001B0E4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AA5CED" w:rsidRDefault="001B0E4C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Таким образом, главная идея создания летнего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трудового лагеря –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помочь учащихся использовать период летнего отдыха для укрепления здоровья, развития физических сил, обогащения знаниями и новыми впечатлениями. П</w:t>
      </w:r>
      <w:r>
        <w:rPr>
          <w:rFonts w:ascii="Times New Roman" w:eastAsia="Calibri" w:hAnsi="Times New Roman" w:cs="Times New Roman"/>
          <w:sz w:val="28"/>
          <w:szCs w:val="28"/>
        </w:rPr>
        <w:t>редоставить возможность каждому подростку проявить свои творческие организаторские способно</w:t>
      </w:r>
      <w:r>
        <w:rPr>
          <w:rFonts w:ascii="Times New Roman" w:eastAsia="Calibri" w:hAnsi="Times New Roman" w:cs="Times New Roman"/>
          <w:sz w:val="28"/>
          <w:szCs w:val="28"/>
        </w:rPr>
        <w:t>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лагеря. </w:t>
      </w: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Деятельность воспитанников во время лагерной смены осуществляется одним отрядом с наполняемостью 20 человек.</w:t>
      </w: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Трудовой лагерь при школе организуется из учащихся 8-х и 10-х классов на 18 календарных дней. </w:t>
      </w:r>
    </w:p>
    <w:p w:rsidR="00AA5CED" w:rsidRDefault="00AA5CE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ЦЕЛЬ: 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Создание</w:t>
      </w:r>
      <w:proofErr w:type="gramEnd"/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оптимальных условий по пр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:rsidR="00AA5CED" w:rsidRDefault="00AA5C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:rsidR="00AA5CED" w:rsidRDefault="001B0E4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закрепление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практических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навыков  сельскохозяйственных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работ в процессе благоустройства школы  в летний период;</w:t>
      </w:r>
    </w:p>
    <w:p w:rsidR="00AA5CED" w:rsidRDefault="001B0E4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социально – трудовая подготовка через производительный труд, самообслуживание, труд по благоустройству; </w:t>
      </w:r>
    </w:p>
    <w:p w:rsidR="00AA5CED" w:rsidRDefault="001B0E4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Закрепление практических навыков проведения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ремонтных работ и работ по благоустройству.</w:t>
      </w:r>
    </w:p>
    <w:p w:rsidR="00AA5CED" w:rsidRDefault="001B0E4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:rsidR="00AA5CED" w:rsidRDefault="001B0E4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Формирование культуры межличностного общения;</w:t>
      </w:r>
    </w:p>
    <w:p w:rsidR="00AA5CED" w:rsidRDefault="001B0E4C">
      <w:pPr>
        <w:numPr>
          <w:ilvl w:val="0"/>
          <w:numId w:val="10"/>
        </w:numPr>
        <w:shd w:val="clear" w:color="auto" w:fill="FFFFFF"/>
        <w:spacing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Профилактика безнадзорности, правонарушений среди подростков.</w:t>
      </w:r>
    </w:p>
    <w:p w:rsidR="00AA5CED" w:rsidRDefault="00AA5C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ЦИИ ПРОГРАММЫ</w:t>
      </w:r>
    </w:p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</w:p>
    <w:tbl>
      <w:tblPr>
        <w:tblW w:w="9571" w:type="dxa"/>
        <w:tblLayout w:type="fixed"/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AA5CE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AA5CED">
        <w:trPr>
          <w:trHeight w:val="9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:rsidR="00AA5CED" w:rsidRDefault="001B0E4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:rsidR="00AA5CED" w:rsidRDefault="001B0E4C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:rsidR="00AA5CED" w:rsidRDefault="001B0E4C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совещания с целью заинтересованности педагогического коллектива по вопросам планирования 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организации летней оздоровительной кампании;</w:t>
            </w:r>
          </w:p>
          <w:p w:rsidR="00AA5CED" w:rsidRDefault="001B0E4C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:rsidR="00AA5CED" w:rsidRDefault="001B0E4C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:rsidR="00AA5CED" w:rsidRDefault="001B0E4C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:rsidR="00AA5CED" w:rsidRDefault="001B0E4C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опасности.</w:t>
            </w:r>
          </w:p>
          <w:p w:rsidR="00AA5CED" w:rsidRDefault="001B0E4C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родителями:</w:t>
            </w:r>
          </w:p>
          <w:p w:rsidR="00AA5CED" w:rsidRDefault="001B0E4C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родительских собраний в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1- 10-х классах по планированию летней занятости детей;</w:t>
            </w:r>
          </w:p>
          <w:p w:rsidR="00AA5CED" w:rsidRDefault="001B0E4C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анкетирования.</w:t>
            </w:r>
          </w:p>
          <w:p w:rsidR="00AA5CED" w:rsidRDefault="001B0E4C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учащимися:</w:t>
            </w:r>
          </w:p>
          <w:p w:rsidR="00AA5CED" w:rsidRDefault="001B0E4C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анкетирования;</w:t>
            </w:r>
          </w:p>
          <w:p w:rsidR="00AA5CED" w:rsidRDefault="001B0E4C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документации.</w:t>
            </w:r>
          </w:p>
          <w:p w:rsidR="00AA5CED" w:rsidRDefault="001B0E4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социальный паспорт лагеря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график работы персонала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:rsidR="00AA5CED" w:rsidRDefault="001B0E4C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приказ об открытии лагеря, составление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списков отрядов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 май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5CED">
        <w:trPr>
          <w:trHeight w:val="1979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:rsidR="00AA5CED" w:rsidRDefault="001B0E4C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:rsidR="00AA5CED" w:rsidRDefault="001B0E4C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фронта работ и подготовка необходимого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AA5CED">
        <w:trPr>
          <w:trHeight w:val="155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:rsidR="00AA5CED" w:rsidRDefault="001B0E4C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списка отряда</w:t>
            </w:r>
          </w:p>
          <w:p w:rsidR="00AA5CED" w:rsidRDefault="001B0E4C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дальнейшей деятельности по  программе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AA5CE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:rsidR="00AA5CED" w:rsidRDefault="001B0E4C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AA5CE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Заключительный этап</w:t>
            </w:r>
          </w:p>
          <w:p w:rsidR="00AA5CED" w:rsidRDefault="001B0E4C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Психолого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–социально - педагогический анализ результатов летней оздоровительной кампании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Август – сентябрь</w:t>
            </w:r>
          </w:p>
        </w:tc>
      </w:tr>
    </w:tbl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УЧАСТНИКИ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ПРОГРАММЫ</w:t>
      </w:r>
    </w:p>
    <w:p w:rsidR="00AA5CED" w:rsidRDefault="001B0E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Основной состав лагеря – это учащиеся школы в возрасте 14 - 17 лет. При комплектовании особое внимание уделяется детям из малообеспеченных, опекаемых, неполных семей, из семей, имеющих родителей-пенсионеров, а также детям, находящимся в трудной ж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изненной ситуации. Деятельность воспитанников во время лагерной смены осуществляется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в  отряде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из 10 человек.</w:t>
      </w:r>
    </w:p>
    <w:p w:rsidR="00AA5CED" w:rsidRDefault="00AA5CE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 – ТЕХНИЧЕСКОЕ ОБЕСПЕЧЕНИЕ ПРОГРАММЫ:</w:t>
      </w:r>
    </w:p>
    <w:p w:rsidR="00AA5CED" w:rsidRDefault="001B0E4C">
      <w:pPr>
        <w:numPr>
          <w:ilvl w:val="0"/>
          <w:numId w:val="11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 МБОУ «Кураловская СОШ», спортив</w:t>
      </w:r>
      <w:r>
        <w:rPr>
          <w:rFonts w:ascii="Times New Roman" w:eastAsia="Calibri" w:hAnsi="Times New Roman" w:cs="Times New Roman"/>
          <w:sz w:val="28"/>
          <w:szCs w:val="28"/>
        </w:rPr>
        <w:t>ная площадка, кабинеты: комната отдыха, актовый зал, библиотека, спортивный зал.</w:t>
      </w:r>
    </w:p>
    <w:p w:rsidR="00AA5CED" w:rsidRDefault="00AA5C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1B0E4C">
      <w:pPr>
        <w:numPr>
          <w:ilvl w:val="0"/>
          <w:numId w:val="11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:rsidR="00AA5CED" w:rsidRDefault="001B0E4C">
      <w:pPr>
        <w:numPr>
          <w:ilvl w:val="0"/>
          <w:numId w:val="8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Перчатки для сельскохозяйственных работ</w:t>
      </w:r>
    </w:p>
    <w:p w:rsidR="00AA5CED" w:rsidRDefault="001B0E4C">
      <w:pPr>
        <w:numPr>
          <w:ilvl w:val="0"/>
          <w:numId w:val="7"/>
        </w:numPr>
        <w:spacing w:after="0" w:line="240" w:lineRule="auto"/>
        <w:ind w:left="1843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:rsidR="00AA5CED" w:rsidRDefault="001B0E4C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:rsidR="00AA5CED" w:rsidRDefault="001B0E4C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:rsidR="00AA5CED" w:rsidRDefault="001B0E4C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Предметы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быта</w:t>
      </w:r>
    </w:p>
    <w:p w:rsidR="00AA5CED" w:rsidRDefault="00AA5CED">
      <w:pPr>
        <w:spacing w:after="0" w:line="240" w:lineRule="auto"/>
        <w:ind w:left="1843" w:hanging="360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AA5CED" w:rsidRDefault="00AA5CED">
      <w:pPr>
        <w:spacing w:after="0" w:line="240" w:lineRule="auto"/>
        <w:ind w:left="1843" w:hanging="360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AA5CED" w:rsidRDefault="00AA5CED">
      <w:pPr>
        <w:spacing w:after="0" w:line="240" w:lineRule="auto"/>
        <w:ind w:left="1843" w:hanging="360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AA5CED" w:rsidRDefault="00AA5CED">
      <w:pPr>
        <w:spacing w:after="0" w:line="240" w:lineRule="auto"/>
        <w:ind w:left="1843" w:hanging="360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Layout w:type="fixed"/>
        <w:tblLook w:val="00A0" w:firstRow="1" w:lastRow="0" w:firstColumn="1" w:lastColumn="0" w:noHBand="0" w:noVBand="0"/>
      </w:tblPr>
      <w:tblGrid>
        <w:gridCol w:w="731"/>
        <w:gridCol w:w="2977"/>
        <w:gridCol w:w="2978"/>
        <w:gridCol w:w="3061"/>
      </w:tblGrid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ТЕРРИТОРИЯ,</w:t>
            </w:r>
          </w:p>
          <w:p w:rsidR="00AA5CED" w:rsidRDefault="001B0E4C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ПОМЕЩЕНИЯ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ПРИМЕНЕНИЕ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Занятия спортом,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Соревнования,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Линейка (в случае плохой погоды)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A5CED">
        <w:trPr>
          <w:trHeight w:val="1092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Спортивная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площадка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Праздничные мероприятия, репетиции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AA5CED"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реализации программы участвуют:</w:t>
      </w:r>
    </w:p>
    <w:p w:rsidR="00AA5CED" w:rsidRDefault="001B0E4C">
      <w:pPr>
        <w:tabs>
          <w:tab w:val="left" w:pos="0"/>
        </w:tabs>
        <w:spacing w:after="0" w:line="240" w:lineRule="auto"/>
        <w:ind w:left="709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начальник лагеря, руководитель программы;</w:t>
      </w:r>
    </w:p>
    <w:p w:rsidR="00AA5CED" w:rsidRDefault="001B0E4C">
      <w:pPr>
        <w:tabs>
          <w:tab w:val="left" w:pos="0"/>
        </w:tabs>
        <w:spacing w:after="0" w:line="240" w:lineRule="auto"/>
        <w:ind w:left="42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воспитатели;</w:t>
      </w:r>
    </w:p>
    <w:p w:rsidR="00AA5CED" w:rsidRDefault="001B0E4C">
      <w:pPr>
        <w:tabs>
          <w:tab w:val="left" w:pos="0"/>
        </w:tabs>
        <w:spacing w:after="0" w:line="240" w:lineRule="auto"/>
        <w:ind w:left="42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библиотекарь ;</w:t>
      </w:r>
      <w:proofErr w:type="gramEnd"/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:rsidR="00AA5CED" w:rsidRDefault="001B0E4C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</w:t>
      </w:r>
      <w:r>
        <w:rPr>
          <w:rFonts w:ascii="Times New Roman" w:eastAsia="Calibri" w:hAnsi="Times New Roman" w:cs="Times New Roman"/>
          <w:sz w:val="28"/>
          <w:szCs w:val="28"/>
        </w:rPr>
        <w:t>хся;</w:t>
      </w:r>
    </w:p>
    <w:p w:rsidR="00AA5CED" w:rsidRDefault="001B0E4C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:rsidR="00AA5CED" w:rsidRDefault="001B0E4C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:rsidR="00AA5CED" w:rsidRDefault="001B0E4C">
      <w:pPr>
        <w:numPr>
          <w:ilvl w:val="0"/>
          <w:numId w:val="16"/>
        </w:numPr>
        <w:spacing w:after="0" w:line="240" w:lineRule="auto"/>
        <w:ind w:left="709" w:firstLine="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:rsidR="00AA5CED" w:rsidRDefault="001B0E4C">
      <w:pPr>
        <w:numPr>
          <w:ilvl w:val="0"/>
          <w:numId w:val="16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:rsidR="00AA5CED" w:rsidRDefault="001B0E4C">
      <w:pPr>
        <w:numPr>
          <w:ilvl w:val="0"/>
          <w:numId w:val="16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проведение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инструктивно-методических совещаний</w:t>
      </w:r>
    </w:p>
    <w:p w:rsidR="00AA5CED" w:rsidRDefault="001B0E4C">
      <w:pPr>
        <w:numPr>
          <w:ilvl w:val="0"/>
          <w:numId w:val="16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- памятки и инструктивные карты для воспитателей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ДЕЯТЕЛЬНОСТИ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211" w:type="dxa"/>
        <w:tblLayout w:type="fixed"/>
        <w:tblLook w:val="01E0" w:firstRow="1" w:lastRow="1" w:firstColumn="1" w:lastColumn="1" w:noHBand="0" w:noVBand="0"/>
      </w:tblPr>
      <w:tblGrid>
        <w:gridCol w:w="4248"/>
        <w:gridCol w:w="4963"/>
      </w:tblGrid>
      <w:tr w:rsidR="00AA5CED">
        <w:trPr>
          <w:trHeight w:val="421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работы</w:t>
            </w:r>
          </w:p>
        </w:tc>
      </w:tr>
      <w:tr w:rsidR="00AA5CED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Нравственно-этическое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Часы общения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Этические праздники и игры</w:t>
            </w:r>
          </w:p>
        </w:tc>
      </w:tr>
      <w:tr w:rsidR="00AA5CED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Праздники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Конкурсы</w:t>
            </w:r>
          </w:p>
        </w:tc>
      </w:tr>
      <w:tr w:rsidR="00AA5CED">
        <w:trPr>
          <w:trHeight w:val="844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зарядка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Эстафеты</w:t>
            </w:r>
          </w:p>
        </w:tc>
      </w:tr>
      <w:tr w:rsidR="00AA5CED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Общественно-полезная деятельность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Озеленение школьного двора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Трудовые десанты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  <w:tr w:rsidR="00AA5CED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Досуговая  деятельность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Коллективно-творческие дела в соответствии с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планом-сеткой</w:t>
            </w:r>
          </w:p>
        </w:tc>
      </w:tr>
    </w:tbl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:rsidR="00AA5CED" w:rsidRDefault="001B0E4C">
      <w:pPr>
        <w:numPr>
          <w:ilvl w:val="3"/>
          <w:numId w:val="1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Внедрение эффективных форм организации труда и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отдыха,  оздоровления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и летней занятости детей;</w:t>
      </w:r>
    </w:p>
    <w:p w:rsidR="00AA5CED" w:rsidRDefault="001B0E4C">
      <w:pPr>
        <w:numPr>
          <w:ilvl w:val="0"/>
          <w:numId w:val="1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:rsidR="00AA5CED" w:rsidRDefault="001B0E4C">
      <w:pPr>
        <w:numPr>
          <w:ilvl w:val="0"/>
          <w:numId w:val="1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Формирование умений и навык</w:t>
      </w:r>
      <w:r>
        <w:rPr>
          <w:rFonts w:ascii="Times New Roman" w:eastAsia="Calibri" w:hAnsi="Times New Roman" w:cs="Times New Roman"/>
          <w:sz w:val="28"/>
          <w:szCs w:val="28"/>
        </w:rPr>
        <w:t>ов, приобретение жизненного опыта, адекватного поведения;</w:t>
      </w:r>
    </w:p>
    <w:p w:rsidR="00AA5CED" w:rsidRDefault="001B0E4C">
      <w:pPr>
        <w:numPr>
          <w:ilvl w:val="0"/>
          <w:numId w:val="1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57" w:type="dxa"/>
        <w:jc w:val="center"/>
        <w:tblLayout w:type="fixed"/>
        <w:tblLook w:val="01E0" w:firstRow="1" w:lastRow="1" w:firstColumn="1" w:lastColumn="1" w:noHBand="0" w:noVBand="0"/>
      </w:tblPr>
      <w:tblGrid>
        <w:gridCol w:w="452"/>
        <w:gridCol w:w="3427"/>
        <w:gridCol w:w="3828"/>
        <w:gridCol w:w="2550"/>
      </w:tblGrid>
      <w:tr w:rsidR="00AA5CED">
        <w:trPr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Методы</w:t>
            </w:r>
          </w:p>
        </w:tc>
      </w:tr>
      <w:tr w:rsidR="00AA5CED">
        <w:trPr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A5CED" w:rsidRDefault="001B0E4C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Патриотическое</w:t>
            </w:r>
          </w:p>
          <w:p w:rsidR="00AA5CED" w:rsidRDefault="00AA5CED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интерес к истории своей «малой Родины», чувства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патриотизма и любви к своему родному краю.</w:t>
            </w:r>
          </w:p>
          <w:p w:rsidR="00AA5CED" w:rsidRDefault="001B0E4C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кругозора детей через изучение краеведческого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материала.</w:t>
            </w:r>
          </w:p>
          <w:p w:rsidR="00AA5CED" w:rsidRDefault="001B0E4C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Умение работать с литературой, самостоятельно собирать информацию.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Приобретение знаний о значимых событиях, людях, истории своего края.</w:t>
            </w:r>
          </w:p>
          <w:p w:rsidR="00AA5CED" w:rsidRDefault="001B0E4C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Включенность участников программы в социально значимые акции.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Педагогическое наблюдение, беседы, анкеты, соревнования, игры – турниры. Посещение городского краеведческого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музея.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Выставки детских работ.</w:t>
            </w:r>
          </w:p>
        </w:tc>
      </w:tr>
      <w:tr w:rsidR="00AA5CED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A5CED" w:rsidRDefault="001B0E4C">
            <w:pPr>
              <w:widowControl w:val="0"/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  <w:p w:rsidR="00AA5CED" w:rsidRDefault="00AA5CED">
            <w:pPr>
              <w:widowControl w:val="0"/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A5CED" w:rsidRDefault="00AA5CED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19"/>
              </w:numPr>
              <w:tabs>
                <w:tab w:val="clear" w:pos="720"/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физического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психического здоровья детей.</w:t>
            </w:r>
          </w:p>
          <w:p w:rsidR="00AA5CED" w:rsidRDefault="001B0E4C">
            <w:pPr>
              <w:widowControl w:val="0"/>
              <w:numPr>
                <w:ilvl w:val="0"/>
                <w:numId w:val="19"/>
              </w:numPr>
              <w:tabs>
                <w:tab w:val="clear" w:pos="720"/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Привитие положительного отношения к здоровому образу жизни.</w:t>
            </w:r>
          </w:p>
          <w:p w:rsidR="00AA5CED" w:rsidRDefault="001B0E4C">
            <w:pPr>
              <w:widowControl w:val="0"/>
              <w:numPr>
                <w:ilvl w:val="0"/>
                <w:numId w:val="2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элементарных правил личной гигиены.</w:t>
            </w:r>
          </w:p>
          <w:p w:rsidR="00AA5CED" w:rsidRDefault="001B0E4C">
            <w:pPr>
              <w:widowControl w:val="0"/>
              <w:numPr>
                <w:ilvl w:val="0"/>
                <w:numId w:val="2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Сформированная  осознанная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потребность в ежедневной утренней зарядке</w:t>
            </w:r>
          </w:p>
          <w:p w:rsidR="00AA5CED" w:rsidRDefault="001B0E4C">
            <w:pPr>
              <w:widowControl w:val="0"/>
              <w:numPr>
                <w:ilvl w:val="0"/>
                <w:numId w:val="2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элементарных правил личной безопасности.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Сниже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ние уровня заболеваемости.</w:t>
            </w:r>
          </w:p>
          <w:p w:rsidR="00AA5CED" w:rsidRDefault="001B0E4C">
            <w:pPr>
              <w:widowControl w:val="0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:rsidR="00AA5CED" w:rsidRDefault="001B0E4C">
            <w:pPr>
              <w:widowControl w:val="0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режима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дня, знание основ правильного питания.</w:t>
            </w:r>
          </w:p>
          <w:p w:rsidR="00AA5CED" w:rsidRDefault="001B0E4C">
            <w:pPr>
              <w:widowControl w:val="0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отрицательном воздействии на здоровье курения, алкоголя, наркотиков и др.</w:t>
            </w:r>
          </w:p>
          <w:p w:rsidR="00AA5CED" w:rsidRDefault="001B0E4C">
            <w:pPr>
              <w:widowControl w:val="0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Знания об опасных  для жизни и здоровья ситуациях; умение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правильно повести себя в такой ситуации (правила поведения с незнакомым взрослым, на проезжей части и т.д.)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AA5CED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AA5CED" w:rsidRDefault="00AA5CED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5CED" w:rsidRDefault="00AA5CED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5CED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A5CED" w:rsidRDefault="001B0E4C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полноценного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:rsidR="00AA5CED" w:rsidRDefault="001B0E4C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Возникновение потребности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организации своего свободного времени, полноценного досуга.</w:t>
            </w:r>
          </w:p>
          <w:p w:rsidR="00AA5CED" w:rsidRDefault="00AA5CED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участия в мероприятиях.</w:t>
            </w:r>
          </w:p>
          <w:p w:rsidR="00AA5CED" w:rsidRDefault="001B0E4C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мероприятий.</w:t>
            </w:r>
          </w:p>
          <w:p w:rsidR="00AA5CED" w:rsidRDefault="001B0E4C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:rsidR="00AA5CED" w:rsidRDefault="001B0E4C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массовых мероприятий.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 всех мероприятий и дел (обсуждение, оценивание, планирование с учетом пожеланий воспитанников).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AA5CED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A5CED" w:rsidRDefault="001B0E4C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Творческое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:rsidR="00AA5CED" w:rsidRDefault="001B0E4C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Расширение общего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кругозора, раскрытие новых творческих способностей.</w:t>
            </w:r>
          </w:p>
          <w:p w:rsidR="00AA5CED" w:rsidRDefault="001B0E4C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Саморазвитие детей и подростков.</w:t>
            </w:r>
          </w:p>
          <w:p w:rsidR="00AA5CED" w:rsidRDefault="00AA5CED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детей принимать участие в работе кружков.</w:t>
            </w:r>
          </w:p>
          <w:p w:rsidR="00AA5CED" w:rsidRDefault="001B0E4C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Выставочная деятельность, качество представленных на выставку изделий, поделок.</w:t>
            </w:r>
          </w:p>
          <w:p w:rsidR="00AA5CED" w:rsidRDefault="001B0E4C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Личная заинтересованность в проведении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КТД.</w:t>
            </w:r>
          </w:p>
          <w:p w:rsidR="00AA5CED" w:rsidRDefault="001B0E4C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AA5CED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A5CED" w:rsidRDefault="001B0E4C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Социально- адаптационное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навыков разновозрастного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общения, этичного поведения в сложных жизненных ситуациях.</w:t>
            </w:r>
          </w:p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взаимоотношениях между детьми, между детьми и педагогами, между детьми и старшим поколением.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круга общения, в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т.ч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 со старшими по возрасту. Выбор этичных вариантов поведения.</w:t>
            </w:r>
          </w:p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Доброжелательность, отзывчивость,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взаимопонимание,  про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явление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чуткости к людям.</w:t>
            </w:r>
          </w:p>
          <w:p w:rsidR="00AA5CED" w:rsidRDefault="001B0E4C">
            <w:pPr>
              <w:widowControl w:val="0"/>
              <w:numPr>
                <w:ilvl w:val="0"/>
                <w:numId w:val="25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Организованность и активность детей отряда.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AA5CED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A5CED" w:rsidRDefault="001B0E4C">
            <w:pPr>
              <w:widowControl w:val="0"/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  <w:p w:rsidR="00AA5CED" w:rsidRDefault="00AA5CE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и качество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проводимых трудовых мероприятий.</w:t>
            </w:r>
          </w:p>
          <w:p w:rsidR="00AA5CED" w:rsidRDefault="001B0E4C">
            <w:pPr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:rsidR="00AA5CED" w:rsidRDefault="001B0E4C">
            <w:pPr>
              <w:widowControl w:val="0"/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ПОКАЗАТЕЛИ ЭФФЕКТИВНОСТИ (ИНДИКАТОРЫ) ПРОГРАММЫ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 Анкетирование учащихся, родителей, педагогов.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 Наблюдение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 участием детей в деятельности отряда.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Медицинский осмотр учащихся.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 Психологические тесты.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Ежедневная рефлексия в отряде и лагере.</w:t>
      </w:r>
    </w:p>
    <w:p w:rsidR="00AA5CED" w:rsidRDefault="001B0E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6. Оформление фотогазеты.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Режим дня</w:t>
      </w: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571" w:type="dxa"/>
        <w:tblLayout w:type="fixed"/>
        <w:tblLook w:val="01E0" w:firstRow="1" w:lastRow="1" w:firstColumn="1" w:lastColumn="1" w:noHBand="0" w:noVBand="0"/>
      </w:tblPr>
      <w:tblGrid>
        <w:gridCol w:w="5238"/>
        <w:gridCol w:w="4333"/>
      </w:tblGrid>
      <w:tr w:rsidR="00AA5CED">
        <w:tc>
          <w:tcPr>
            <w:tcW w:w="5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Элементы режима дня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Пребывание детей</w:t>
            </w:r>
          </w:p>
        </w:tc>
      </w:tr>
      <w:tr w:rsidR="00AA5CED">
        <w:tc>
          <w:tcPr>
            <w:tcW w:w="52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AA5CED">
            <w:pPr>
              <w:widowControl w:val="0"/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2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8.30 до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14.30 часов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Сбор детей, зарядка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8.30 – 9.20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9.20 – 9.40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9.40 – 12.10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Работа лагеря по плану.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Физкультурно-оздоровительные мероприятия.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12.10 – 13.30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13.30 – 14.00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Итоги дня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14.00 – 14.30</w:t>
            </w:r>
          </w:p>
        </w:tc>
      </w:tr>
      <w:tr w:rsidR="00AA5CED"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</w:tc>
      </w:tr>
    </w:tbl>
    <w:p w:rsidR="00AA5CED" w:rsidRDefault="001B0E4C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Трудовые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дела</w:t>
      </w:r>
    </w:p>
    <w:p w:rsidR="00AA5CED" w:rsidRDefault="00AA5CED">
      <w:pPr>
        <w:keepNext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5CED" w:rsidRDefault="001B0E4C">
      <w:pPr>
        <w:numPr>
          <w:ilvl w:val="0"/>
          <w:numId w:val="26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Уборка  травы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на пришкольной территории.</w:t>
      </w:r>
    </w:p>
    <w:p w:rsidR="00AA5CED" w:rsidRDefault="001B0E4C">
      <w:pPr>
        <w:numPr>
          <w:ilvl w:val="0"/>
          <w:numId w:val="26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>
        <w:rPr>
          <w:rFonts w:ascii="Times New Roman" w:eastAsia="Calibri" w:hAnsi="Times New Roman" w:cs="Times New Roman"/>
          <w:sz w:val="28"/>
          <w:szCs w:val="28"/>
        </w:rPr>
        <w:t>Уход за школьными клумбами.</w:t>
      </w:r>
    </w:p>
    <w:p w:rsidR="00AA5CED" w:rsidRDefault="001B0E4C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Подготовка  книг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из школьной библиотеки к сдаче на макулатуру.</w:t>
      </w:r>
    </w:p>
    <w:p w:rsidR="00AA5CED" w:rsidRDefault="001B0E4C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Оказание помощи в ремонте книг поселковой библиотеке.</w:t>
      </w:r>
    </w:p>
    <w:p w:rsidR="00AA5CED" w:rsidRDefault="001B0E4C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Вырубка поросли кустарников на территории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школыуборка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территории</w:t>
      </w:r>
    </w:p>
    <w:p w:rsidR="00AA5CED" w:rsidRDefault="001B0E4C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Оказание помощи по благоустройству территории церкви в селе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Куралово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A5CED" w:rsidRDefault="001B0E4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ПЛАН РАБОТЫ ЛАГЕРЯ ТРУДА И </w:t>
      </w:r>
      <w:proofErr w:type="gramStart"/>
      <w:r>
        <w:rPr>
          <w:rFonts w:ascii="Times New Roman" w:eastAsia="Calibri" w:hAnsi="Times New Roman" w:cs="Times New Roman"/>
          <w:b/>
          <w:bCs/>
          <w:sz w:val="28"/>
          <w:szCs w:val="28"/>
        </w:rPr>
        <w:t>ОТДЫХА  С</w:t>
      </w:r>
      <w:proofErr w:type="gramEnd"/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ДНЕВНЫМ ПРЕБЫВАНИЕМ « КРУТО» 27.05.2025г. – 19.06.2025г.</w:t>
      </w: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526"/>
        <w:gridCol w:w="8045"/>
      </w:tblGrid>
      <w:tr w:rsidR="00AA5CED">
        <w:trPr>
          <w:trHeight w:val="431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AA5CE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</w:tr>
      <w:tr w:rsidR="00AA5CED">
        <w:trPr>
          <w:trHeight w:val="2407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(27.05.25)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Открытие лагеря труда и отдыха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Инструктаж по охране труда, пожарной и антитеррористической безопасности, ПДД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Распределение обязанностей среди обучающихся.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Выбор органа детского самоуправления - Совет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Определение законов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Знакомство с режимом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планом работы, анкетирование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Конкурсно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- игровая программа, посвященная Дню защиты детей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(28.05.25)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-Инструктаж по безопасности работы и садовым инвентарём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Инструктаж по правилам безопасного поведения на улице и дома.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десант» – благоустройство территории школы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Просмотр фильмов на патриотическую тему: художественных,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документальных.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(29.05.25)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-Инструктаж по правилам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личной  безопасности</w:t>
            </w:r>
            <w:proofErr w:type="gramEnd"/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благоустройство цветников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Оформление летописи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Беседа по ЗОЖ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(30.05.25)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 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ремонт изгороди пришкольного участка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Мероприятия в рамках Международного дня друзей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Технологические игры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сплочение коллектива.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(31.05.25)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 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на пришкольном участке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Подготовка к утилизации старой школьной мебели.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-Спортивно-развлекательная программа «Богатырский турнир»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День Преподобного Андрея Рублева</w:t>
            </w:r>
          </w:p>
        </w:tc>
      </w:tr>
      <w:tr w:rsidR="00AA5CED">
        <w:trPr>
          <w:trHeight w:val="1167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(02.06.25)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 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благоустройство территории церкви в селе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Куралово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Оформление летописи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      Спортивные игры : волейбол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(03.06.25)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 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по дизайну школьного двора.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       Беседа по ПДД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Соревнования по настольному теннису.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      Конкурс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флэшмобов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(04.06.25)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ремонте книг в поселковой библиотеке.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«Трудовой десант» – работа на пришкольном участке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Оформление летописи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Спортивные игры: футбол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(05.06.25)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«Трудовой десант» –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ремонт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мебели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уборка классов.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Оформление летописи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Турнир по шахматам и шашкам.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(07.06.25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 благоустройство  памятника ВОВ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Просмотр фильмов документальных, художе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ственных и других, пропагандирующих здоровый образ жизни, анкетирование подростков на тему «Профилактика наркомании. Мое отношение к алкоголизму и наркомании»- ролевые игры.</w:t>
            </w:r>
          </w:p>
        </w:tc>
      </w:tr>
      <w:tr w:rsidR="00AA5CED">
        <w:trPr>
          <w:trHeight w:val="89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(09.06.25)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благоустройство  территории братского захоронения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п.Плоскошь</w:t>
            </w:r>
            <w:proofErr w:type="spellEnd"/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Беседа по ПДД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Спортивные  игры: пионербол</w:t>
            </w:r>
          </w:p>
        </w:tc>
      </w:tr>
      <w:tr w:rsidR="00AA5CED">
        <w:trPr>
          <w:trHeight w:val="1195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(10.06.25)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Инструктаж по технике безопасности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летописи Лагеря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- работа на пришкольном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участке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Практическое занятие «Первая помощь при обмороке,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солнечном и тепловом ударе»</w:t>
            </w:r>
          </w:p>
        </w:tc>
      </w:tr>
      <w:tr w:rsidR="00AA5CED">
        <w:trPr>
          <w:trHeight w:val="912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(11.06.25)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Инструктаж по технике безопасности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летописи Лагеря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«Трудовой десант» - «Чистые дороги»</w:t>
            </w:r>
          </w:p>
        </w:tc>
      </w:tr>
      <w:tr w:rsidR="00AA5CED">
        <w:trPr>
          <w:trHeight w:val="954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(14.06.25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Инструктаж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технике безопасности</w:t>
            </w:r>
          </w:p>
          <w:p w:rsidR="00AA5CED" w:rsidRDefault="001B0E4C">
            <w:pPr>
              <w:widowControl w:val="0"/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«Трудовой десант» - работа на пришкольном участке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Конкурс рисунков и плакатов «Вместе мы едины»</w:t>
            </w:r>
          </w:p>
          <w:p w:rsidR="00AA5CED" w:rsidRDefault="001B0E4C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Коллективно-творческое дело «Одна школа - одна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страна»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уровня сплоченности коллектива</w:t>
            </w:r>
          </w:p>
          <w:p w:rsidR="00AA5CED" w:rsidRDefault="00AA5CED">
            <w:pPr>
              <w:widowControl w:val="0"/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5CED">
        <w:trPr>
          <w:trHeight w:val="954"/>
        </w:trPr>
        <w:tc>
          <w:tcPr>
            <w:tcW w:w="1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(16.06.25)</w:t>
            </w:r>
          </w:p>
        </w:tc>
        <w:tc>
          <w:tcPr>
            <w:tcW w:w="7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Инструктаж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по дизайну школьного двора.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Беседа по ПДД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Соревнования по настольному теннису.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eastAsia="Calibri" w:hAnsi="Tinos"/>
                <w:bCs/>
                <w:sz w:val="24"/>
                <w:szCs w:val="24"/>
              </w:rPr>
              <w:t>-       Конкурс рисунков на асфальте</w:t>
            </w:r>
          </w:p>
        </w:tc>
      </w:tr>
      <w:tr w:rsidR="00AA5CED">
        <w:trPr>
          <w:trHeight w:val="954"/>
        </w:trPr>
        <w:tc>
          <w:tcPr>
            <w:tcW w:w="1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(17.06.25)</w:t>
            </w:r>
          </w:p>
        </w:tc>
        <w:tc>
          <w:tcPr>
            <w:tcW w:w="7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 по дизайну школьного двора.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Беседа по ПДД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t xml:space="preserve">- </w:t>
            </w:r>
            <w:r>
              <w:rPr>
                <w:rFonts w:ascii="Tinos" w:hAnsi="Tinos"/>
                <w:sz w:val="28"/>
                <w:szCs w:val="28"/>
              </w:rPr>
              <w:t>Праздничный сабантуй</w:t>
            </w:r>
          </w:p>
        </w:tc>
      </w:tr>
      <w:tr w:rsidR="00AA5CED">
        <w:trPr>
          <w:trHeight w:val="954"/>
        </w:trPr>
        <w:tc>
          <w:tcPr>
            <w:tcW w:w="1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(18.06.25)</w:t>
            </w:r>
          </w:p>
        </w:tc>
        <w:tc>
          <w:tcPr>
            <w:tcW w:w="7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:rsidR="00AA5CED" w:rsidRDefault="001B0E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по дизайну школьного двора.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Беседа по ПДД</w:t>
            </w:r>
          </w:p>
          <w:p w:rsidR="00AA5CED" w:rsidRDefault="001B0E4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t>-</w:t>
            </w:r>
            <w:r>
              <w:rPr>
                <w:rFonts w:ascii="Tinos" w:hAnsi="Tinos"/>
                <w:sz w:val="28"/>
                <w:szCs w:val="28"/>
              </w:rPr>
              <w:t xml:space="preserve"> День Нептуна</w:t>
            </w:r>
          </w:p>
        </w:tc>
      </w:tr>
      <w:tr w:rsidR="00AA5CED">
        <w:trPr>
          <w:trHeight w:val="1769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день</w:t>
            </w:r>
          </w:p>
          <w:p w:rsidR="00AA5CED" w:rsidRDefault="001B0E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(19.06.25)</w:t>
            </w:r>
          </w:p>
        </w:tc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CED" w:rsidRDefault="001B0E4C">
            <w:pPr>
              <w:widowControl w:val="0"/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День памяти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скорби. Возложение цветов к обелиску воинам погибшим в годы Великой Отечественной войны.</w:t>
            </w:r>
          </w:p>
          <w:p w:rsidR="00AA5CED" w:rsidRDefault="001B0E4C">
            <w:pPr>
              <w:widowControl w:val="0"/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Прощание с Лагерем</w:t>
            </w:r>
          </w:p>
          <w:p w:rsidR="00AA5CED" w:rsidRDefault="001B0E4C">
            <w:pPr>
              <w:widowControl w:val="0"/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  Подведение итогов смены</w:t>
            </w:r>
          </w:p>
        </w:tc>
      </w:tr>
    </w:tbl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p w:rsidR="00AA5CED" w:rsidRDefault="00AA5CED">
      <w:pPr>
        <w:widowControl w:val="0"/>
        <w:rPr>
          <w:rFonts w:ascii="Calibri" w:eastAsia="Calibri" w:hAnsi="Calibri" w:cs="Arial"/>
          <w:b/>
          <w:bCs/>
          <w:sz w:val="28"/>
          <w:szCs w:val="28"/>
        </w:rPr>
      </w:pPr>
    </w:p>
    <w:sectPr w:rsidR="00AA5CED">
      <w:pgSz w:w="11906" w:h="16838"/>
      <w:pgMar w:top="709" w:right="850" w:bottom="568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R Cyr MT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D6485"/>
    <w:multiLevelType w:val="multilevel"/>
    <w:tmpl w:val="3F6A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39461B"/>
    <w:multiLevelType w:val="multilevel"/>
    <w:tmpl w:val="6B34331A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57A160C"/>
    <w:multiLevelType w:val="multilevel"/>
    <w:tmpl w:val="16ECD6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position w:val="0"/>
        <w:sz w:val="22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5A64677"/>
    <w:multiLevelType w:val="multilevel"/>
    <w:tmpl w:val="0F9AEE2A"/>
    <w:lvl w:ilvl="0">
      <w:start w:val="1"/>
      <w:numFmt w:val="russianLower"/>
      <w:lvlText w:val="%1)"/>
      <w:lvlJc w:val="left"/>
      <w:pPr>
        <w:tabs>
          <w:tab w:val="num" w:pos="0"/>
        </w:tabs>
        <w:ind w:left="103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D21378B"/>
    <w:multiLevelType w:val="multilevel"/>
    <w:tmpl w:val="19CC0028"/>
    <w:lvl w:ilvl="0">
      <w:start w:val="1"/>
      <w:numFmt w:val="bullet"/>
      <w:lvlText w:val=""/>
      <w:lvlJc w:val="left"/>
      <w:pPr>
        <w:tabs>
          <w:tab w:val="num" w:pos="0"/>
        </w:tabs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FB17816"/>
    <w:multiLevelType w:val="multilevel"/>
    <w:tmpl w:val="7E4ED2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20A769C7"/>
    <w:multiLevelType w:val="multilevel"/>
    <w:tmpl w:val="7DAEF7A6"/>
    <w:lvl w:ilvl="0">
      <w:start w:val="1"/>
      <w:numFmt w:val="russianLower"/>
      <w:lvlText w:val="%1)"/>
      <w:lvlJc w:val="left"/>
      <w:pPr>
        <w:tabs>
          <w:tab w:val="num" w:pos="0"/>
        </w:tabs>
        <w:ind w:left="103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7" w:hanging="180"/>
      </w:pPr>
    </w:lvl>
  </w:abstractNum>
  <w:abstractNum w:abstractNumId="7" w15:restartNumberingAfterBreak="0">
    <w:nsid w:val="21185786"/>
    <w:multiLevelType w:val="multilevel"/>
    <w:tmpl w:val="FA180A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2E43BB8"/>
    <w:multiLevelType w:val="multilevel"/>
    <w:tmpl w:val="84AC5ACE"/>
    <w:lvl w:ilvl="0">
      <w:start w:val="1"/>
      <w:numFmt w:val="bullet"/>
      <w:lvlText w:val=""/>
      <w:lvlJc w:val="left"/>
      <w:pPr>
        <w:tabs>
          <w:tab w:val="num" w:pos="0"/>
        </w:tabs>
        <w:ind w:left="1425" w:hanging="360"/>
      </w:pPr>
      <w:rPr>
        <w:rFonts w:ascii="Wingdings" w:hAnsi="Wingdings" w:cs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5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C82052"/>
    <w:multiLevelType w:val="multilevel"/>
    <w:tmpl w:val="65AC103A"/>
    <w:lvl w:ilvl="0">
      <w:start w:val="1"/>
      <w:numFmt w:val="bullet"/>
      <w:lvlText w:val=""/>
      <w:lvlJc w:val="left"/>
      <w:pPr>
        <w:tabs>
          <w:tab w:val="num" w:pos="0"/>
        </w:tabs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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74A018E"/>
    <w:multiLevelType w:val="multilevel"/>
    <w:tmpl w:val="B86EC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7EE1D2D"/>
    <w:multiLevelType w:val="multilevel"/>
    <w:tmpl w:val="ED5A258E"/>
    <w:lvl w:ilvl="0">
      <w:start w:val="1"/>
      <w:numFmt w:val="russianLower"/>
      <w:lvlText w:val="%1)"/>
      <w:lvlJc w:val="left"/>
      <w:pPr>
        <w:tabs>
          <w:tab w:val="num" w:pos="0"/>
        </w:tabs>
        <w:ind w:left="103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7" w:hanging="180"/>
      </w:pPr>
    </w:lvl>
  </w:abstractNum>
  <w:abstractNum w:abstractNumId="12" w15:restartNumberingAfterBreak="0">
    <w:nsid w:val="29FA26D3"/>
    <w:multiLevelType w:val="multilevel"/>
    <w:tmpl w:val="6CA8F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/>
        <w:color w:val="auto"/>
      </w:rPr>
    </w:lvl>
    <w:lvl w:ilvl="1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B767D16"/>
    <w:multiLevelType w:val="multilevel"/>
    <w:tmpl w:val="222C7E36"/>
    <w:lvl w:ilvl="0">
      <w:start w:val="1"/>
      <w:numFmt w:val="bullet"/>
      <w:lvlText w:val="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C9A4E46"/>
    <w:multiLevelType w:val="multilevel"/>
    <w:tmpl w:val="23946C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A0A4486"/>
    <w:multiLevelType w:val="multilevel"/>
    <w:tmpl w:val="03C603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BC70EBA"/>
    <w:multiLevelType w:val="multilevel"/>
    <w:tmpl w:val="4594C4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061DC9"/>
    <w:multiLevelType w:val="multilevel"/>
    <w:tmpl w:val="E3221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40D7B2B"/>
    <w:multiLevelType w:val="multilevel"/>
    <w:tmpl w:val="03D20CA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C896E8B"/>
    <w:multiLevelType w:val="multilevel"/>
    <w:tmpl w:val="1ABAB4AC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FB21966"/>
    <w:multiLevelType w:val="multilevel"/>
    <w:tmpl w:val="1096CC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1" w15:restartNumberingAfterBreak="0">
    <w:nsid w:val="54B5699E"/>
    <w:multiLevelType w:val="multilevel"/>
    <w:tmpl w:val="31F4E0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singl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5BF62D89"/>
    <w:multiLevelType w:val="multilevel"/>
    <w:tmpl w:val="53AC729E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63138A8"/>
    <w:multiLevelType w:val="multilevel"/>
    <w:tmpl w:val="6234E9DA"/>
    <w:lvl w:ilvl="0">
      <w:start w:val="1"/>
      <w:numFmt w:val="bullet"/>
      <w:lvlText w:val="−"/>
      <w:lvlJc w:val="left"/>
      <w:pPr>
        <w:tabs>
          <w:tab w:val="num" w:pos="0"/>
        </w:tabs>
        <w:ind w:left="720" w:hanging="360"/>
      </w:pPr>
      <w:rPr>
        <w:rFonts w:ascii="Viner Hand ITC" w:hAnsi="Viner Hand ITC" w:cs="Viner Hand ITC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B821F7B"/>
    <w:multiLevelType w:val="multilevel"/>
    <w:tmpl w:val="DB224F30"/>
    <w:lvl w:ilvl="0">
      <w:start w:val="1"/>
      <w:numFmt w:val="bullet"/>
      <w:lvlText w:val="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BD92D76"/>
    <w:multiLevelType w:val="multilevel"/>
    <w:tmpl w:val="71D80984"/>
    <w:lvl w:ilvl="0">
      <w:start w:val="1"/>
      <w:numFmt w:val="bullet"/>
      <w:lvlText w:val=""/>
      <w:lvlJc w:val="left"/>
      <w:pPr>
        <w:tabs>
          <w:tab w:val="num" w:pos="0"/>
        </w:tabs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73D928F5"/>
    <w:multiLevelType w:val="multilevel"/>
    <w:tmpl w:val="DC1221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DB8410A"/>
    <w:multiLevelType w:val="multilevel"/>
    <w:tmpl w:val="D99235D4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num w:numId="1">
    <w:abstractNumId w:val="21"/>
  </w:num>
  <w:num w:numId="2">
    <w:abstractNumId w:val="27"/>
  </w:num>
  <w:num w:numId="3">
    <w:abstractNumId w:val="16"/>
  </w:num>
  <w:num w:numId="4">
    <w:abstractNumId w:val="15"/>
  </w:num>
  <w:num w:numId="5">
    <w:abstractNumId w:val="18"/>
  </w:num>
  <w:num w:numId="6">
    <w:abstractNumId w:val="1"/>
  </w:num>
  <w:num w:numId="7">
    <w:abstractNumId w:val="22"/>
  </w:num>
  <w:num w:numId="8">
    <w:abstractNumId w:val="19"/>
  </w:num>
  <w:num w:numId="9">
    <w:abstractNumId w:val="23"/>
  </w:num>
  <w:num w:numId="10">
    <w:abstractNumId w:val="24"/>
  </w:num>
  <w:num w:numId="11">
    <w:abstractNumId w:val="8"/>
  </w:num>
  <w:num w:numId="12">
    <w:abstractNumId w:val="3"/>
  </w:num>
  <w:num w:numId="13">
    <w:abstractNumId w:val="11"/>
  </w:num>
  <w:num w:numId="14">
    <w:abstractNumId w:val="6"/>
  </w:num>
  <w:num w:numId="15">
    <w:abstractNumId w:val="13"/>
  </w:num>
  <w:num w:numId="16">
    <w:abstractNumId w:val="4"/>
  </w:num>
  <w:num w:numId="17">
    <w:abstractNumId w:val="9"/>
  </w:num>
  <w:num w:numId="18">
    <w:abstractNumId w:val="25"/>
  </w:num>
  <w:num w:numId="19">
    <w:abstractNumId w:val="17"/>
  </w:num>
  <w:num w:numId="20">
    <w:abstractNumId w:val="10"/>
  </w:num>
  <w:num w:numId="21">
    <w:abstractNumId w:val="14"/>
  </w:num>
  <w:num w:numId="22">
    <w:abstractNumId w:val="12"/>
  </w:num>
  <w:num w:numId="23">
    <w:abstractNumId w:val="26"/>
  </w:num>
  <w:num w:numId="24">
    <w:abstractNumId w:val="0"/>
  </w:num>
  <w:num w:numId="25">
    <w:abstractNumId w:val="7"/>
  </w:num>
  <w:num w:numId="26">
    <w:abstractNumId w:val="2"/>
  </w:num>
  <w:num w:numId="27">
    <w:abstractNumId w:val="5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CED"/>
    <w:rsid w:val="001B0E4C"/>
    <w:rsid w:val="00AA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CCD8C"/>
  <w15:docId w15:val="{7C69AF01-7AF7-492F-B49E-A995D7D0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paragraph" w:styleId="1">
    <w:name w:val="heading 1"/>
    <w:basedOn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styleId="a3">
    <w:name w:val="Hyperlink"/>
    <w:uiPriority w:val="99"/>
    <w:unhideWhenUsed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a4">
    <w:name w:val="Символ сноски"/>
    <w:uiPriority w:val="99"/>
    <w:unhideWhenUsed/>
    <w:qFormat/>
    <w:rPr>
      <w:vertAlign w:val="superscript"/>
    </w:rPr>
  </w:style>
  <w:style w:type="character" w:styleId="a5">
    <w:name w:val="footnote reference"/>
    <w:rPr>
      <w:vertAlign w:val="superscript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6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a7">
    <w:name w:val="endnote reference"/>
    <w:rPr>
      <w:vertAlign w:val="superscript"/>
    </w:rPr>
  </w:style>
  <w:style w:type="character" w:customStyle="1" w:styleId="20">
    <w:name w:val="Основной текст с отступом 2 Знак"/>
    <w:basedOn w:val="a0"/>
    <w:qFormat/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qFormat/>
  </w:style>
  <w:style w:type="character" w:customStyle="1" w:styleId="a8">
    <w:name w:val="Текст выноски Знак"/>
    <w:basedOn w:val="a0"/>
    <w:uiPriority w:val="99"/>
    <w:semiHidden/>
    <w:qFormat/>
    <w:rPr>
      <w:rFonts w:ascii="Tahoma" w:hAnsi="Tahoma" w:cs="Tahoma"/>
      <w:sz w:val="16"/>
      <w:szCs w:val="16"/>
    </w:rPr>
  </w:style>
  <w:style w:type="paragraph" w:styleId="a9">
    <w:name w:val="Title"/>
    <w:basedOn w:val="a"/>
    <w:next w:val="aa"/>
    <w:uiPriority w:val="10"/>
    <w:qFormat/>
    <w:pPr>
      <w:spacing w:before="300"/>
      <w:contextualSpacing/>
    </w:pPr>
    <w:rPr>
      <w:sz w:val="48"/>
      <w:szCs w:val="4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d">
    <w:name w:val="index heading"/>
    <w:basedOn w:val="a9"/>
  </w:style>
  <w:style w:type="paragraph" w:styleId="ae">
    <w:name w:val="Subtitle"/>
    <w:basedOn w:val="a"/>
    <w:uiPriority w:val="11"/>
    <w:qFormat/>
    <w:pPr>
      <w:spacing w:before="200"/>
    </w:pPr>
    <w:rPr>
      <w:sz w:val="24"/>
      <w:szCs w:val="24"/>
    </w:rPr>
  </w:style>
  <w:style w:type="paragraph" w:styleId="21">
    <w:name w:val="Quote"/>
    <w:basedOn w:val="a"/>
    <w:uiPriority w:val="29"/>
    <w:qFormat/>
    <w:pPr>
      <w:ind w:left="720" w:right="720"/>
    </w:pPr>
    <w:rPr>
      <w:i/>
    </w:rPr>
  </w:style>
  <w:style w:type="paragraph" w:styleId="af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af0">
    <w:name w:val="Колонтитул"/>
    <w:basedOn w:val="a"/>
    <w:qFormat/>
  </w:style>
  <w:style w:type="paragraph" w:styleId="af1">
    <w:name w:val="head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2">
    <w:name w:val="foot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3">
    <w:name w:val="footnote text"/>
    <w:basedOn w:val="a"/>
    <w:uiPriority w:val="99"/>
    <w:semiHidden/>
    <w:unhideWhenUsed/>
    <w:pPr>
      <w:spacing w:after="40" w:line="240" w:lineRule="auto"/>
    </w:pPr>
    <w:rPr>
      <w:sz w:val="18"/>
    </w:rPr>
  </w:style>
  <w:style w:type="paragraph" w:styleId="af4">
    <w:name w:val="end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paragraph" w:styleId="10">
    <w:name w:val="toc 1"/>
    <w:basedOn w:val="a"/>
    <w:uiPriority w:val="39"/>
    <w:unhideWhenUsed/>
    <w:pPr>
      <w:spacing w:after="57"/>
    </w:pPr>
  </w:style>
  <w:style w:type="paragraph" w:styleId="22">
    <w:name w:val="toc 2"/>
    <w:basedOn w:val="a"/>
    <w:uiPriority w:val="39"/>
    <w:unhideWhenUsed/>
    <w:pPr>
      <w:spacing w:after="57"/>
      <w:ind w:left="283"/>
    </w:pPr>
  </w:style>
  <w:style w:type="paragraph" w:styleId="30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50">
    <w:name w:val="toc 5"/>
    <w:basedOn w:val="a"/>
    <w:uiPriority w:val="39"/>
    <w:unhideWhenUsed/>
    <w:pPr>
      <w:spacing w:after="57"/>
      <w:ind w:left="1134"/>
    </w:pPr>
  </w:style>
  <w:style w:type="paragraph" w:styleId="60">
    <w:name w:val="toc 6"/>
    <w:basedOn w:val="a"/>
    <w:uiPriority w:val="39"/>
    <w:unhideWhenUsed/>
    <w:pPr>
      <w:spacing w:after="57"/>
      <w:ind w:left="1417"/>
    </w:pPr>
  </w:style>
  <w:style w:type="paragraph" w:styleId="70">
    <w:name w:val="toc 7"/>
    <w:basedOn w:val="a"/>
    <w:uiPriority w:val="39"/>
    <w:unhideWhenUsed/>
    <w:pPr>
      <w:spacing w:after="57"/>
      <w:ind w:left="1701"/>
    </w:pPr>
  </w:style>
  <w:style w:type="paragraph" w:styleId="80">
    <w:name w:val="toc 8"/>
    <w:basedOn w:val="a"/>
    <w:uiPriority w:val="39"/>
    <w:unhideWhenUsed/>
    <w:pPr>
      <w:spacing w:after="57"/>
      <w:ind w:left="1984"/>
    </w:pPr>
  </w:style>
  <w:style w:type="paragraph" w:styleId="90">
    <w:name w:val="toc 9"/>
    <w:basedOn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  <w:pPr>
      <w:spacing w:after="200" w:line="276" w:lineRule="auto"/>
    </w:pPr>
  </w:style>
  <w:style w:type="paragraph" w:styleId="af6">
    <w:name w:val="table of figures"/>
    <w:basedOn w:val="a"/>
    <w:uiPriority w:val="99"/>
    <w:unhideWhenUsed/>
    <w:qFormat/>
    <w:pPr>
      <w:spacing w:after="0"/>
    </w:pPr>
  </w:style>
  <w:style w:type="paragraph" w:styleId="af7">
    <w:name w:val="No Spacing"/>
    <w:qFormat/>
    <w:rPr>
      <w:rFonts w:cs="Calibri"/>
    </w:rPr>
  </w:style>
  <w:style w:type="paragraph" w:styleId="af8">
    <w:name w:val="List Paragraph"/>
    <w:basedOn w:val="a"/>
    <w:qFormat/>
    <w:pPr>
      <w:ind w:left="720"/>
    </w:pPr>
    <w:rPr>
      <w:rFonts w:ascii="Calibri" w:eastAsia="Calibri" w:hAnsi="Calibri" w:cs="Calibri"/>
    </w:rPr>
  </w:style>
  <w:style w:type="paragraph" w:styleId="23">
    <w:name w:val="Body Text Indent 2"/>
    <w:basedOn w:val="a"/>
    <w:unhideWhenUsed/>
    <w:qFormat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paragraph" w:styleId="af9">
    <w:name w:val="Balloon Text"/>
    <w:basedOn w:val="a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numbering" w:customStyle="1" w:styleId="11">
    <w:name w:val="Нет списка1"/>
    <w:semiHidden/>
    <w:qFormat/>
  </w:style>
  <w:style w:type="paragraph" w:styleId="afa">
    <w:name w:val="Normal (Web)"/>
    <w:basedOn w:val="a"/>
    <w:uiPriority w:val="99"/>
    <w:semiHidden/>
    <w:unhideWhenUsed/>
    <w:rsid w:val="001B0E4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07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3032</Words>
  <Characters>17283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pss</Company>
  <LinksUpToDate>false</LinksUpToDate>
  <CharactersWithSpaces>20275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dc:description/>
  <cp:lastModifiedBy>Director</cp:lastModifiedBy>
  <cp:revision>2</cp:revision>
  <dcterms:created xsi:type="dcterms:W3CDTF">2025-05-27T09:20:00Z</dcterms:created>
  <dcterms:modified xsi:type="dcterms:W3CDTF">2025-05-27T09:20:00Z</dcterms:modified>
  <dc:language>ru-RU</dc:language>
</cp:coreProperties>
</file>