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Пояснительная записка</w:t>
      </w:r>
    </w:p>
    <w:p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Цель проведения работы: установить уровень освоения обучающимися образовательной программы по химии по итогам обучения в 8 классе. Задания составлены в соответствии с изученными темами и с учетом требований ФГОС к знаниям и умениям обучающихся 8 классов. Задания составлены на основе пособия: Контрольные и проверочные работы к учебнику О.С. Габриеляна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, И.Г. Остроумова, С.А. Сладкова </w:t>
      </w:r>
      <w:r>
        <w:rPr>
          <w:rFonts w:ascii="Times New Roman" w:hAnsi="Times New Roman"/>
          <w:sz w:val="24"/>
          <w:szCs w:val="24"/>
        </w:rPr>
        <w:t xml:space="preserve"> «Химия.8 класс» М.: </w:t>
      </w:r>
      <w:r>
        <w:rPr>
          <w:rFonts w:ascii="Times New Roman" w:hAnsi="Times New Roman"/>
          <w:sz w:val="24"/>
          <w:szCs w:val="24"/>
          <w:lang w:val="ru-RU"/>
        </w:rPr>
        <w:t>Просвещение</w:t>
      </w:r>
      <w:r>
        <w:rPr>
          <w:rFonts w:ascii="Times New Roman" w:hAnsi="Times New Roman"/>
          <w:sz w:val="24"/>
          <w:szCs w:val="24"/>
        </w:rPr>
        <w:t>, 20</w:t>
      </w:r>
      <w:r>
        <w:rPr>
          <w:rFonts w:hint="default" w:ascii="Times New Roman" w:hAnsi="Times New Roman"/>
          <w:sz w:val="24"/>
          <w:szCs w:val="24"/>
          <w:lang w:val="ru-RU"/>
        </w:rPr>
        <w:t>21</w:t>
      </w:r>
      <w:r>
        <w:rPr>
          <w:rFonts w:ascii="Times New Roman" w:hAnsi="Times New Roman"/>
          <w:sz w:val="24"/>
          <w:szCs w:val="24"/>
        </w:rPr>
        <w:t>.</w:t>
      </w:r>
    </w:p>
    <w:p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Каждый вариант контрольно-измерительных материалов состоит из 2 частей и включает в себя 15 заданий, различающихся формой и уровнем сложности.</w:t>
      </w:r>
    </w:p>
    <w:p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Часть 1 содержит 14 заданий, к каждому дано 4 варианта ответа, из которых только один верный, и 2 задания с кратким ответом (13 и 14) и, для которых необходимо произвести ответ в виде соответствия (13) и последовательности букв (14). </w:t>
      </w:r>
    </w:p>
    <w:p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Часть 2 содержит 1 задание (15) с развернутым ответом.</w:t>
      </w:r>
    </w:p>
    <w:p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Задание с 1-12 оценивается 1 баллом, задание 13-14 2 баллами, если есть одна ошибка 1 баллом, задание 15 оценивается 4 баллами.</w:t>
      </w:r>
    </w:p>
    <w:p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выполнение заданий отводится 45 минут. Разрешается использование калькулятора. </w:t>
      </w:r>
    </w:p>
    <w:p>
      <w:pPr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пересчёта первичного балла за выполнение работы</w:t>
      </w:r>
    </w:p>
    <w:p>
      <w:pPr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отметку по пятибалльной шкале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7"/>
        <w:gridCol w:w="2957"/>
        <w:gridCol w:w="2957"/>
        <w:gridCol w:w="2957"/>
        <w:gridCol w:w="29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7" w:type="dxa"/>
          </w:tcPr>
          <w:p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Первичный балл</w:t>
            </w:r>
          </w:p>
        </w:tc>
        <w:tc>
          <w:tcPr>
            <w:tcW w:w="2957" w:type="dxa"/>
          </w:tcPr>
          <w:p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2957" w:type="dxa"/>
          </w:tcPr>
          <w:p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6-10</w:t>
            </w:r>
          </w:p>
        </w:tc>
        <w:tc>
          <w:tcPr>
            <w:tcW w:w="2957" w:type="dxa"/>
          </w:tcPr>
          <w:p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11-15</w:t>
            </w:r>
          </w:p>
        </w:tc>
        <w:tc>
          <w:tcPr>
            <w:tcW w:w="2958" w:type="dxa"/>
          </w:tcPr>
          <w:p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7" w:type="dxa"/>
          </w:tcPr>
          <w:p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2957" w:type="dxa"/>
          </w:tcPr>
          <w:p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57" w:type="dxa"/>
          </w:tcPr>
          <w:p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57" w:type="dxa"/>
          </w:tcPr>
          <w:p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58" w:type="dxa"/>
          </w:tcPr>
          <w:p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Кодификатор элементов содержания и требований к уровню подготовки обучающихся</w:t>
      </w:r>
    </w:p>
    <w:p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0"/>
        <w:gridCol w:w="2665"/>
        <w:gridCol w:w="4898"/>
        <w:gridCol w:w="48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Код раздела</w:t>
            </w:r>
          </w:p>
        </w:tc>
        <w:tc>
          <w:tcPr>
            <w:tcW w:w="2665" w:type="dxa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Код элемента</w:t>
            </w:r>
          </w:p>
        </w:tc>
        <w:tc>
          <w:tcPr>
            <w:tcW w:w="4898" w:type="dxa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Элементы содержания, проверяемые в ходе работы</w:t>
            </w:r>
          </w:p>
        </w:tc>
        <w:tc>
          <w:tcPr>
            <w:tcW w:w="4873" w:type="dxa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Требования, проверяемые заданием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6" w:type="dxa"/>
            <w:gridSpan w:val="4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Часть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Строение  атома.  Строение электронных  оболочек атомов  первых 20 элементов  Периодической системы Д.И. Менделеева.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Уметь составлять схемы атомов первых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элементов Периодической  системы Д.И.Менделеева.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Периодический  закон  и  Периодическая  система химических элементов Д.И. Менделеева.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Знать: физический смысл атомного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(порядкового) номера химического элемента, номера группы и периода в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Периодической системе Д.И.Менделеева.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1.2.1.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Группы  и  периоды  Периодической  системы.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Физический  смысл  порядкового  номера  химического элемента.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Знать: физический смысл атомного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(порядкового) номера химического элемента, номера группы и периода в Периодической системе Д.И.Менделеева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1.2.2.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Закономерности изменения свойств элементов и их соединений в связи с положением в Периодической системе химических элементов Д.И. Менделеева.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закономерности изменения строения атомов в пределах малых периодов и главных подгруппах.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1.2.2.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Закономерности изменения свойств элементов и их соединений в связи с положением в Периодической системе химических элементов Д.И. Менделеева. 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Объяснять закономерности изменения свойств элементов в пределах малых периодов и главных подгруппах.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Строение  веществ.  Химическая  связь:  ковалентная (полярная и неполярная), ионная, металлическая. 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вид химической связи в соединениях.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Валентность  химических  элементов.  Степень окисления химических элементов.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степень окисления элементов в соединениях.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Химическая  реакция.  Условия  и  признаки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протекания  химических  реакций.  Химические уравнения.  Сохранение  массы  веществ  при химических реакциях.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уравнения химических реакций.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Классификация  химических  реакций  по  различным признакам: числу и составу исходных и полученных веществ,  изменению  степеней  окисления химических  элементов,  поглощению  и  выделению энергии.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Определять тип химической реакции.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Атомы и молекулы. Химический элемент. Простые  сложные  вещества.  Основные  классы неорганических  веществ.  Номенклатура неорганических соединений.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Определять принадлежность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вещества к определённому классу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неорганических соединений.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Проблемы  безопасного  использования  веществ  и химических реакций в повседневной жизни.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Знать правила безопасного обращения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веществами и материалами в школьной лаборатории и повседневной жизни.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4.5.1.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Вычисления массовой доли химического элемента в веществе.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Вычисления массовой доли химического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элемента в веществе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1.2.2.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Закономерности изменения свойств элементов и их соединений в связи с положением в Периодической системе химических элементов Д.И. Менделеева. 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Закономерности изменения свойств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элементов и их соединений в связи с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положением в Периодической системе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химических элементов Д.И.Менделеева.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Атомы и молекулы. Химический элемент. Простые и  сложные  вещества.  Основные  классы неорганических  веществ.  Номенклатура неорганических соединений.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Определять принадлежность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веществ к определённому классу соединений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65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4.5.3.</w:t>
            </w:r>
          </w:p>
        </w:tc>
        <w:tc>
          <w:tcPr>
            <w:tcW w:w="4898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Вычисление количества вещества, массы или объема вещества по количеству вещества, массе или объему одного из реагентов или продуктов реакции.</w:t>
            </w:r>
          </w:p>
        </w:tc>
        <w:tc>
          <w:tcPr>
            <w:tcW w:w="4873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Вычислять количество вещества, массу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вещества по массе реагента или продукта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реакции.</w:t>
            </w:r>
          </w:p>
        </w:tc>
      </w:tr>
    </w:tbl>
    <w:p>
      <w:pPr>
        <w:rPr>
          <w:rFonts w:ascii="Times New Roman" w:hAnsi="Times New Roman"/>
          <w:b/>
          <w:sz w:val="24"/>
          <w:szCs w:val="24"/>
        </w:rPr>
      </w:pPr>
    </w:p>
    <w:p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Ключи 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649"/>
        <w:gridCol w:w="829"/>
        <w:gridCol w:w="807"/>
        <w:gridCol w:w="671"/>
        <w:gridCol w:w="769"/>
        <w:gridCol w:w="709"/>
        <w:gridCol w:w="717"/>
        <w:gridCol w:w="709"/>
        <w:gridCol w:w="708"/>
        <w:gridCol w:w="709"/>
        <w:gridCol w:w="709"/>
        <w:gridCol w:w="709"/>
        <w:gridCol w:w="708"/>
        <w:gridCol w:w="8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8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Задание</w:t>
            </w:r>
          </w:p>
        </w:tc>
        <w:tc>
          <w:tcPr>
            <w:tcW w:w="649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7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9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17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26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8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Вариант 1</w:t>
            </w:r>
          </w:p>
        </w:tc>
        <w:tc>
          <w:tcPr>
            <w:tcW w:w="649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2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7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9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17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826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8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Вариант 2</w:t>
            </w:r>
          </w:p>
        </w:tc>
        <w:tc>
          <w:tcPr>
            <w:tcW w:w="649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2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07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7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7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26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АБГВ</w:t>
            </w:r>
          </w:p>
        </w:tc>
      </w:tr>
    </w:tbl>
    <w:p>
      <w:pPr>
        <w:jc w:val="center"/>
        <w:rPr>
          <w:rFonts w:ascii="Times New Roman" w:hAnsi="Times New Roman"/>
          <w:b/>
          <w:sz w:val="24"/>
          <w:szCs w:val="24"/>
        </w:rPr>
      </w:pPr>
    </w:p>
    <w:p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Критерии оценивания заданий с развернутым ответом </w:t>
      </w:r>
    </w:p>
    <w:p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Вариант 1  </w:t>
      </w:r>
    </w:p>
    <w:p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Задание 15</w:t>
      </w:r>
    </w:p>
    <w:tbl>
      <w:tblPr>
        <w:tblStyle w:val="3"/>
        <w:tblW w:w="0" w:type="auto"/>
        <w:tblInd w:w="15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0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65" w:type="dxa"/>
            <w:gridSpan w:val="2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Элементы содержания верного ответа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0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Указания к оцениваю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Приведено правильное решение, включающее следующие элементы: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1)  Верно записано краткое условие задачи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Дано: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AgNO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)=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340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m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AgCl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)-? 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2)  Записано уравнение реакции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AgNO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+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FeCl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= 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AgCl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+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Fe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3)  Записана формула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n(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AgNO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) = m(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AgNO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)/M(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AgNO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 и определено </w:t>
            </w:r>
          </w:p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n(AgNO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)=</w:t>
            </w:r>
            <w:r>
              <w:rPr>
                <w:rFonts w:ascii="Times New Roman" w:hAnsi="Times New Roman"/>
                <w:sz w:val="24"/>
                <w:szCs w:val="24"/>
              </w:rPr>
              <w:t>2 моль;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4)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Записана формула: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AgCl</w:t>
            </w:r>
            <w:r>
              <w:rPr>
                <w:rFonts w:ascii="Times New Roman" w:hAnsi="Times New Roman"/>
                <w:sz w:val="24"/>
                <w:szCs w:val="24"/>
              </w:rPr>
              <w:t>) =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AgCl</w:t>
            </w:r>
            <w:r>
              <w:rPr>
                <w:rFonts w:ascii="Times New Roman" w:hAnsi="Times New Roman"/>
                <w:sz w:val="24"/>
                <w:szCs w:val="24"/>
              </w:rPr>
              <w:t>)*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AgCl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)=287 г  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Выполнены необходимые расчёты и дан ответ к задаче;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0" w:type="dxa"/>
          </w:tcPr>
          <w:p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>
      <w:pPr>
        <w:jc w:val="center"/>
        <w:rPr>
          <w:rFonts w:ascii="Times New Roman" w:hAnsi="Times New Roman"/>
          <w:sz w:val="24"/>
          <w:szCs w:val="24"/>
        </w:rPr>
      </w:pPr>
    </w:p>
    <w:p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Вариант 2</w:t>
      </w:r>
    </w:p>
    <w:p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Задание 15</w:t>
      </w:r>
    </w:p>
    <w:tbl>
      <w:tblPr>
        <w:tblStyle w:val="3"/>
        <w:tblW w:w="0" w:type="auto"/>
        <w:tblInd w:w="15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0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65" w:type="dxa"/>
            <w:gridSpan w:val="2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Элементы содержания верного ответа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0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Указания к оцениваю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Приведено правильное решение, включающее следующие элементы: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1)  Верно записано краткое условие задачи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Дано: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HCl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)= 116,8 г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)-? 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2)  Записано уравнение реакции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HCl</w:t>
            </w:r>
            <w:r>
              <w:rPr>
                <w:rFonts w:ascii="Times New Roman" w:hAnsi="Times New Roman"/>
                <w:sz w:val="24"/>
                <w:szCs w:val="24"/>
              </w:rPr>
              <w:t>+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MgS</w:t>
            </w:r>
            <w:r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MgCl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+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3)  Записана формула 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n(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HCl</w:t>
            </w:r>
            <w:r>
              <w:rPr>
                <w:rFonts w:ascii="Times New Roman" w:hAnsi="Times New Roman"/>
                <w:sz w:val="24"/>
                <w:szCs w:val="24"/>
              </w:rPr>
              <w:t>) = m(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HCl</w:t>
            </w:r>
            <w:r>
              <w:rPr>
                <w:rFonts w:ascii="Times New Roman" w:hAnsi="Times New Roman"/>
                <w:sz w:val="24"/>
                <w:szCs w:val="24"/>
              </w:rPr>
              <w:t>)/M(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HCl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 и определено </w:t>
            </w:r>
          </w:p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HCl</w:t>
            </w:r>
            <w:r>
              <w:rPr>
                <w:rFonts w:ascii="Times New Roman" w:hAnsi="Times New Roman"/>
                <w:sz w:val="24"/>
                <w:szCs w:val="24"/>
              </w:rPr>
              <w:t>)=3,2 моль;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0" w:type="dxa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4)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Записана формула: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>) =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>)*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>)=35,84 л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Выполнены необходимые расчёты и дан ответ к задаче;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0" w:type="dxa"/>
          </w:tcPr>
          <w:p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>
      <w:pPr>
        <w:jc w:val="center"/>
        <w:rPr>
          <w:rFonts w:ascii="Times New Roman" w:hAnsi="Times New Roman"/>
          <w:sz w:val="24"/>
          <w:szCs w:val="24"/>
        </w:rPr>
        <w:sectPr>
          <w:pgSz w:w="16838" w:h="11906" w:orient="landscape"/>
          <w:pgMar w:top="993" w:right="1134" w:bottom="850" w:left="1134" w:header="708" w:footer="708" w:gutter="0"/>
          <w:cols w:space="708" w:num="1"/>
          <w:docGrid w:linePitch="360" w:charSpace="0"/>
        </w:sectPr>
      </w:pPr>
    </w:p>
    <w:p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Контрольно-измерительные материалы по химии для 8 класса</w:t>
      </w:r>
    </w:p>
    <w:p>
      <w:pPr>
        <w:spacing w:after="0" w:line="240" w:lineRule="auto"/>
        <w:jc w:val="center"/>
        <w:rPr>
          <w:rFonts w:hint="default"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</w:rPr>
        <w:t>по программе Габриеляна О.С.</w:t>
      </w:r>
      <w:r>
        <w:rPr>
          <w:rFonts w:hint="default" w:ascii="Times New Roman" w:hAnsi="Times New Roman"/>
          <w:b/>
          <w:sz w:val="24"/>
          <w:szCs w:val="24"/>
          <w:lang w:val="ru-RU"/>
        </w:rPr>
        <w:t>,Остроумова И.Г.,Сладкова С.А.</w:t>
      </w:r>
    </w:p>
    <w:p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Вариант 1</w:t>
      </w:r>
    </w:p>
    <w:p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Часть 1</w:t>
      </w:r>
    </w:p>
    <w:p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Ответы к заданиям 1–15 записываются в виде одной цифры, которая соответствует номеру правильного ответа</w:t>
      </w:r>
    </w:p>
    <w:p>
      <w:pPr>
        <w:pStyle w:val="6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Заряд ядра атома химического элемента, расположенного в 3-м периоде, IVA группе равен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 </w:t>
      </w:r>
      <w:r>
        <w:rPr>
          <w:color w:val="000000"/>
        </w:rPr>
        <w:tab/>
      </w:r>
      <w:r>
        <w:rPr>
          <w:color w:val="000000"/>
        </w:rPr>
        <w:t>1) +13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+14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+21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 +6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2. В периодах Периодической системы с увеличением заряда ядра атомов происходит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1) усиление неметаллических свойств элементов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уменьшение числа протонов в ядре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увеличение радиуса атомов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 уменьшение электроотрицательности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3. Чему равен порядковый номер элемента, который находится во втором периоде, в 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главной подгруппе шестой группы? 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1) 5 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2) 6   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3) 7    </w:t>
      </w:r>
    </w:p>
    <w:p>
      <w:pPr>
        <w:pStyle w:val="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4) 8 </w:t>
      </w:r>
      <w:r>
        <w:rPr>
          <w:color w:val="000000"/>
        </w:rPr>
        <w:cr/>
      </w:r>
      <w:r>
        <w:rPr>
          <w:color w:val="000000"/>
        </w:rPr>
        <w:t xml:space="preserve">    4. Атомы калия и кальция имеют одинаковое число </w:t>
      </w:r>
    </w:p>
    <w:p>
      <w:pPr>
        <w:pStyle w:val="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1) протонов</w:t>
      </w:r>
    </w:p>
    <w:p>
      <w:pPr>
        <w:pStyle w:val="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2) электронных слоев </w:t>
      </w:r>
    </w:p>
    <w:p>
      <w:pPr>
        <w:pStyle w:val="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3) внешних электронов </w:t>
      </w:r>
    </w:p>
    <w:p>
      <w:pPr>
        <w:pStyle w:val="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4) нейтронов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5. Неметаллические свойства усиливаются в ряду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 </w:t>
      </w:r>
      <w:r>
        <w:rPr>
          <w:color w:val="000000"/>
        </w:rPr>
        <w:tab/>
      </w:r>
      <w:r>
        <w:rPr>
          <w:color w:val="000000"/>
        </w:rPr>
        <w:t>1)</w:t>
      </w:r>
      <w:r>
        <w:rPr>
          <w:rStyle w:val="7"/>
          <w:color w:val="000000"/>
        </w:rPr>
        <w:t> 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N</w:t>
      </w:r>
      <w:r>
        <w:rPr>
          <w:color w:val="000000"/>
        </w:rPr>
        <w:t>→</w:t>
      </w:r>
      <w:r>
        <w:rPr>
          <w:color w:val="000000"/>
          <w:lang w:val="en-US"/>
        </w:rPr>
        <w:t>P</w:t>
      </w:r>
      <w:r>
        <w:rPr>
          <w:color w:val="000000"/>
        </w:rPr>
        <w:t>→</w:t>
      </w:r>
      <w:r>
        <w:rPr>
          <w:color w:val="000000"/>
          <w:lang w:val="en-US"/>
        </w:rPr>
        <w:t>As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</w:t>
      </w:r>
      <w:r>
        <w:rPr>
          <w:rStyle w:val="7"/>
          <w:color w:val="000000"/>
        </w:rPr>
        <w:t> 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N</w:t>
      </w:r>
      <w:r>
        <w:rPr>
          <w:color w:val="000000"/>
        </w:rPr>
        <w:t>→</w:t>
      </w:r>
      <w:r>
        <w:rPr>
          <w:color w:val="000000"/>
          <w:lang w:val="en-US"/>
        </w:rPr>
        <w:t>C</w:t>
      </w:r>
      <w:r>
        <w:rPr>
          <w:color w:val="000000"/>
        </w:rPr>
        <w:t>→</w:t>
      </w:r>
      <w:r>
        <w:rPr>
          <w:color w:val="000000"/>
          <w:lang w:val="en-US"/>
        </w:rPr>
        <w:t>B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</w:t>
      </w:r>
      <w:r>
        <w:rPr>
          <w:rStyle w:val="7"/>
          <w:color w:val="000000"/>
        </w:rPr>
        <w:t> 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N</w:t>
      </w:r>
      <w:r>
        <w:rPr>
          <w:color w:val="000000"/>
        </w:rPr>
        <w:t>→</w:t>
      </w:r>
      <w:r>
        <w:rPr>
          <w:color w:val="000000"/>
          <w:lang w:val="en-US"/>
        </w:rPr>
        <w:t>O</w:t>
      </w:r>
      <w:r>
        <w:rPr>
          <w:color w:val="000000"/>
        </w:rPr>
        <w:t>→</w:t>
      </w:r>
      <w:r>
        <w:rPr>
          <w:color w:val="000000"/>
          <w:lang w:val="en-US"/>
        </w:rPr>
        <w:t>F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</w:t>
      </w:r>
      <w:r>
        <w:rPr>
          <w:rStyle w:val="7"/>
          <w:color w:val="000000"/>
        </w:rPr>
        <w:t> 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C</w:t>
      </w:r>
      <w:r>
        <w:rPr>
          <w:color w:val="000000"/>
        </w:rPr>
        <w:t>→</w:t>
      </w:r>
      <w:r>
        <w:rPr>
          <w:color w:val="000000"/>
          <w:lang w:val="en-US"/>
        </w:rPr>
        <w:t>Si</w:t>
      </w:r>
      <w:r>
        <w:rPr>
          <w:color w:val="000000"/>
        </w:rPr>
        <w:t>→</w:t>
      </w:r>
      <w:r>
        <w:rPr>
          <w:color w:val="000000"/>
          <w:lang w:val="en-US"/>
        </w:rPr>
        <w:t>Ge</w:t>
      </w:r>
    </w:p>
    <w:p>
      <w:pPr>
        <w:pStyle w:val="6"/>
        <w:shd w:val="clear" w:color="auto" w:fill="FFFFFF"/>
        <w:spacing w:before="0" w:beforeAutospacing="0" w:after="0" w:afterAutospacing="0"/>
        <w:ind w:firstLine="273"/>
        <w:jc w:val="both"/>
        <w:rPr>
          <w:color w:val="000000"/>
        </w:rPr>
      </w:pPr>
      <w:r>
        <w:rPr>
          <w:color w:val="000000"/>
        </w:rPr>
        <w:t>6. Какой вид химической связи в молекуле азота?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 </w:t>
      </w:r>
      <w:r>
        <w:rPr>
          <w:color w:val="000000"/>
        </w:rPr>
        <w:tab/>
      </w:r>
      <w:r>
        <w:rPr>
          <w:color w:val="000000"/>
        </w:rPr>
        <w:t>1) ионная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ковалентная полярная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ковалентная неполярная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 металлическая</w:t>
      </w:r>
    </w:p>
    <w:p>
      <w:pPr>
        <w:pStyle w:val="6"/>
        <w:shd w:val="clear" w:color="auto" w:fill="FFFFFF"/>
        <w:spacing w:before="0" w:beforeAutospacing="0" w:after="0" w:afterAutospacing="0"/>
        <w:ind w:firstLine="272"/>
        <w:jc w:val="both"/>
        <w:rPr>
          <w:color w:val="000000"/>
        </w:rPr>
      </w:pPr>
      <w:r>
        <w:rPr>
          <w:color w:val="000000"/>
        </w:rPr>
        <w:t>7. В каком соединении степень окисления серы равна -2 ?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1)</w:t>
      </w:r>
      <w:r>
        <w:rPr>
          <w:rStyle w:val="7"/>
          <w:color w:val="000000"/>
        </w:rPr>
        <w:t> 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H</w:t>
      </w:r>
      <w:r>
        <w:rPr>
          <w:color w:val="000000"/>
          <w:vertAlign w:val="subscript"/>
        </w:rPr>
        <w:t>2</w:t>
      </w:r>
      <w:r>
        <w:rPr>
          <w:color w:val="000000"/>
          <w:lang w:val="en-US"/>
        </w:rPr>
        <w:t>S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</w:t>
      </w:r>
      <w:r>
        <w:rPr>
          <w:rStyle w:val="7"/>
          <w:color w:val="000000"/>
        </w:rPr>
        <w:t> 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SO</w:t>
      </w:r>
      <w:r>
        <w:rPr>
          <w:color w:val="000000"/>
          <w:vertAlign w:val="subscript"/>
        </w:rPr>
        <w:t>2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</w:t>
      </w:r>
      <w:r>
        <w:rPr>
          <w:rStyle w:val="7"/>
          <w:color w:val="000000"/>
        </w:rPr>
        <w:t> 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SO</w:t>
      </w:r>
      <w:r>
        <w:rPr>
          <w:color w:val="000000"/>
          <w:vertAlign w:val="subscript"/>
        </w:rPr>
        <w:t>3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vertAlign w:val="subscript"/>
        </w:rPr>
      </w:pPr>
      <w:r>
        <w:rPr>
          <w:color w:val="000000"/>
        </w:rPr>
        <w:t>4)</w:t>
      </w:r>
      <w:r>
        <w:rPr>
          <w:rStyle w:val="7"/>
          <w:color w:val="000000"/>
        </w:rPr>
        <w:t> 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H</w:t>
      </w:r>
      <w:r>
        <w:rPr>
          <w:color w:val="000000"/>
          <w:vertAlign w:val="subscript"/>
        </w:rPr>
        <w:t>2</w:t>
      </w:r>
      <w:r>
        <w:rPr>
          <w:color w:val="000000"/>
          <w:lang w:val="en-US"/>
        </w:rPr>
        <w:t>SO</w:t>
      </w:r>
      <w:r>
        <w:rPr>
          <w:color w:val="000000"/>
          <w:vertAlign w:val="subscript"/>
        </w:rPr>
        <w:t>4</w:t>
      </w:r>
    </w:p>
    <w:p>
      <w:pPr>
        <w:pStyle w:val="6"/>
        <w:shd w:val="clear" w:color="auto" w:fill="FFFFFF"/>
        <w:spacing w:before="0" w:beforeAutospacing="0" w:after="0" w:afterAutospacing="0"/>
        <w:ind w:firstLine="273"/>
        <w:jc w:val="both"/>
        <w:rPr>
          <w:color w:val="000000"/>
        </w:rPr>
      </w:pPr>
      <w:r>
        <w:rPr>
          <w:color w:val="000000"/>
          <w:vertAlign w:val="subscript"/>
        </w:rPr>
        <w:t xml:space="preserve"> </w:t>
      </w:r>
      <w:r>
        <w:rPr>
          <w:color w:val="000000"/>
        </w:rPr>
        <w:t>8. Признаком химической реакции между растворами хлорида железа (II) и гидроксида калия является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 </w:t>
      </w:r>
      <w:r>
        <w:rPr>
          <w:color w:val="000000"/>
        </w:rPr>
        <w:tab/>
      </w:r>
      <w:r>
        <w:rPr>
          <w:color w:val="000000"/>
        </w:rPr>
        <w:t>1) выделение газа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выпадение осадка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появление запаха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 поглощение теплоты</w:t>
      </w:r>
    </w:p>
    <w:p>
      <w:pPr>
        <w:pStyle w:val="6"/>
        <w:shd w:val="clear" w:color="auto" w:fill="FFFFFF"/>
        <w:spacing w:before="0" w:beforeAutospacing="0" w:after="0" w:afterAutospacing="0"/>
        <w:ind w:firstLine="273"/>
        <w:jc w:val="both"/>
        <w:rPr>
          <w:color w:val="000000"/>
        </w:rPr>
      </w:pPr>
      <w:r>
        <w:rPr>
          <w:color w:val="000000"/>
        </w:rPr>
        <w:t xml:space="preserve">    9. Реакция, уравнение которой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 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>2</w:t>
      </w:r>
      <w:r>
        <w:rPr>
          <w:color w:val="000000"/>
          <w:lang w:val="en-US"/>
        </w:rPr>
        <w:t>Al</w:t>
      </w:r>
      <w:r>
        <w:rPr>
          <w:color w:val="000000"/>
        </w:rPr>
        <w:t>+</w:t>
      </w:r>
      <w:r>
        <w:rPr>
          <w:color w:val="000000"/>
          <w:lang w:val="en-US"/>
        </w:rPr>
        <w:t>Fe</w:t>
      </w:r>
      <w:r>
        <w:rPr>
          <w:color w:val="000000"/>
          <w:vertAlign w:val="subscript"/>
        </w:rPr>
        <w:t>2</w:t>
      </w:r>
      <w:r>
        <w:rPr>
          <w:color w:val="000000"/>
          <w:lang w:val="en-US"/>
        </w:rPr>
        <w:t>O</w:t>
      </w:r>
      <w:r>
        <w:rPr>
          <w:color w:val="000000"/>
          <w:vertAlign w:val="subscript"/>
        </w:rPr>
        <w:t>3</w:t>
      </w:r>
      <w:r>
        <w:rPr>
          <w:color w:val="000000"/>
        </w:rPr>
        <w:t>=2</w:t>
      </w:r>
      <w:r>
        <w:rPr>
          <w:color w:val="000000"/>
          <w:lang w:val="en-US"/>
        </w:rPr>
        <w:t>Fe</w:t>
      </w:r>
      <w:r>
        <w:rPr>
          <w:color w:val="000000"/>
        </w:rPr>
        <w:t>+</w:t>
      </w:r>
      <w:r>
        <w:rPr>
          <w:color w:val="000000"/>
          <w:lang w:val="en-US"/>
        </w:rPr>
        <w:t>Al</w:t>
      </w:r>
      <w:r>
        <w:rPr>
          <w:color w:val="000000"/>
          <w:vertAlign w:val="subscript"/>
        </w:rPr>
        <w:t>2</w:t>
      </w:r>
      <w:r>
        <w:rPr>
          <w:color w:val="000000"/>
          <w:lang w:val="en-US"/>
        </w:rPr>
        <w:t>O</w:t>
      </w:r>
      <w:r>
        <w:rPr>
          <w:color w:val="000000"/>
          <w:vertAlign w:val="subscript"/>
        </w:rPr>
        <w:t>3</w:t>
      </w:r>
    </w:p>
    <w:p>
      <w:pPr>
        <w:pStyle w:val="4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color w:val="000000"/>
        </w:rPr>
        <w:t>относится к реакциям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 </w:t>
      </w:r>
      <w:r>
        <w:rPr>
          <w:color w:val="000000"/>
        </w:rPr>
        <w:tab/>
      </w:r>
      <w:r>
        <w:rPr>
          <w:color w:val="000000"/>
        </w:rPr>
        <w:t>1) разложения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соединения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замещения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 обмена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10. Формула азотной кислоты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 xml:space="preserve">1) </w:t>
      </w:r>
      <w:r>
        <w:rPr>
          <w:color w:val="000000"/>
          <w:lang w:val="en-US"/>
        </w:rPr>
        <w:t>HNO</w:t>
      </w:r>
      <w:r>
        <w:rPr>
          <w:color w:val="000000"/>
          <w:vertAlign w:val="subscript"/>
        </w:rPr>
        <w:t>3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 xml:space="preserve">2) </w:t>
      </w:r>
      <w:r>
        <w:rPr>
          <w:color w:val="000000"/>
          <w:lang w:val="en-US"/>
        </w:rPr>
        <w:t>HNO</w:t>
      </w:r>
      <w:r>
        <w:rPr>
          <w:color w:val="000000"/>
          <w:vertAlign w:val="subscript"/>
        </w:rPr>
        <w:t>2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  <w:vertAlign w:val="subscript"/>
        </w:rPr>
      </w:pPr>
      <w:r>
        <w:rPr>
          <w:color w:val="000000"/>
        </w:rPr>
        <w:tab/>
      </w:r>
      <w:r>
        <w:rPr>
          <w:color w:val="000000"/>
        </w:rPr>
        <w:t xml:space="preserve">3) </w:t>
      </w:r>
      <w:r>
        <w:rPr>
          <w:color w:val="000000"/>
          <w:lang w:val="en-US"/>
        </w:rPr>
        <w:t>NH</w:t>
      </w:r>
      <w:r>
        <w:rPr>
          <w:color w:val="000000"/>
          <w:vertAlign w:val="subscript"/>
        </w:rPr>
        <w:t>3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  <w:vertAlign w:val="subscript"/>
        </w:rPr>
        <w:tab/>
      </w:r>
      <w:r>
        <w:rPr>
          <w:color w:val="000000"/>
        </w:rPr>
        <w:t xml:space="preserve">4) </w:t>
      </w:r>
      <w:r>
        <w:rPr>
          <w:color w:val="000000"/>
          <w:lang w:val="en-US"/>
        </w:rPr>
        <w:t>NH</w:t>
      </w:r>
      <w:r>
        <w:rPr>
          <w:color w:val="000000"/>
          <w:vertAlign w:val="subscript"/>
        </w:rPr>
        <w:t>4</w:t>
      </w:r>
      <w:r>
        <w:rPr>
          <w:color w:val="000000"/>
          <w:lang w:val="en-US"/>
        </w:rPr>
        <w:t>Cl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11. Верны ли следующие утверждения о правилах безопасной работы в школьной лаборатории?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А. Чтобы погасить пламя спиртовки, его следует задуть.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Б. При нагревании пробирки с раствором её следует располагать строго вертикально.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1) верно только А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верно только Б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верны оба утверждения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 оба утверждения неверны</w:t>
      </w:r>
    </w:p>
    <w:p>
      <w:pPr>
        <w:pStyle w:val="6"/>
        <w:shd w:val="clear" w:color="auto" w:fill="FFFFFF"/>
        <w:spacing w:before="0" w:beforeAutospacing="0" w:after="0" w:afterAutospacing="0"/>
        <w:ind w:firstLine="275"/>
        <w:jc w:val="both"/>
        <w:rPr>
          <w:color w:val="000000"/>
        </w:rPr>
      </w:pPr>
      <w:r>
        <w:rPr>
          <w:color w:val="000000"/>
        </w:rPr>
        <w:t xml:space="preserve">  12. Массовая доля азота в нитрате железа(III) равна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 </w:t>
      </w:r>
      <w:r>
        <w:rPr>
          <w:color w:val="000000"/>
        </w:rPr>
        <w:tab/>
      </w:r>
      <w:r>
        <w:rPr>
          <w:color w:val="000000"/>
        </w:rPr>
        <w:t>1) 5,8%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17,4%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28,0%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 59,5%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b/>
          <w:color w:val="000000"/>
        </w:rPr>
      </w:pPr>
      <w:r>
        <w:rPr>
          <w:b/>
          <w:color w:val="000000"/>
        </w:rPr>
        <w:t xml:space="preserve">Ответами к заданию 13 является последовательность двух цифр, к заданию 14  последовательность букв, которые соответствуют номерам правильных ответов. </w:t>
      </w:r>
    </w:p>
    <w:p>
      <w:pPr>
        <w:pStyle w:val="6"/>
        <w:shd w:val="clear" w:color="auto" w:fill="FFFFFF"/>
        <w:spacing w:before="0" w:beforeAutospacing="0" w:after="0" w:afterAutospacing="0"/>
        <w:ind w:firstLine="275"/>
        <w:jc w:val="both"/>
        <w:rPr>
          <w:color w:val="000000"/>
        </w:rPr>
      </w:pPr>
      <w:r>
        <w:rPr>
          <w:color w:val="000000"/>
        </w:rPr>
        <w:t xml:space="preserve">  13. В ряду химических элементов:</w:t>
      </w:r>
      <w:r>
        <w:rPr>
          <w:rStyle w:val="7"/>
          <w:color w:val="000000"/>
        </w:rPr>
        <w:t> </w:t>
      </w:r>
      <w:r>
        <w:rPr>
          <w:color w:val="000000"/>
          <w:lang w:val="en-US"/>
        </w:rPr>
        <w:t>As</w:t>
      </w:r>
      <w:r>
        <w:rPr>
          <w:color w:val="000000"/>
        </w:rPr>
        <w:t>→</w:t>
      </w:r>
      <w:r>
        <w:rPr>
          <w:color w:val="000000"/>
          <w:lang w:val="en-US"/>
        </w:rPr>
        <w:t>P</w:t>
      </w:r>
      <w:r>
        <w:rPr>
          <w:color w:val="000000"/>
        </w:rPr>
        <w:t>→</w:t>
      </w:r>
      <w:r>
        <w:rPr>
          <w:color w:val="000000"/>
          <w:lang w:val="en-US"/>
        </w:rPr>
        <w:t>N</w:t>
      </w:r>
      <w:r>
        <w:rPr>
          <w:color w:val="000000"/>
        </w:rPr>
        <w:t xml:space="preserve"> 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 </w:t>
      </w:r>
    </w:p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1) увеличивается радиус атомов</w:t>
      </w:r>
    </w:p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увеличивается электроотрицательность</w:t>
      </w:r>
    </w:p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усиливаются кислотные свойства высших оксидов</w:t>
      </w:r>
    </w:p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 возрастает значение высшей степени окисления</w:t>
      </w:r>
    </w:p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5) увеличивается число электронов во внешнем электронном слое атомов</w:t>
      </w:r>
    </w:p>
    <w:tbl>
      <w:tblPr>
        <w:tblStyle w:val="5"/>
        <w:tblpPr w:leftFromText="180" w:rightFromText="180" w:vertAnchor="text" w:horzAnchor="page" w:tblpX="3668" w:tblpY="7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>
            <w:pPr>
              <w:pStyle w:val="4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4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</w:tbl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Ответ:    </w:t>
      </w:r>
    </w:p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</w:p>
    <w:p>
      <w:pPr>
        <w:pStyle w:val="4"/>
        <w:shd w:val="clear" w:color="auto" w:fill="FFFFFF"/>
        <w:spacing w:after="0"/>
        <w:jc w:val="both"/>
        <w:rPr>
          <w:color w:val="000000"/>
        </w:rPr>
      </w:pPr>
      <w:r>
        <w:rPr>
          <w:color w:val="000000"/>
        </w:rPr>
        <w:t xml:space="preserve">       14. Установите соответствие между формулой вещества и его классом: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5"/>
        <w:gridCol w:w="99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1985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Формула</w:t>
            </w:r>
          </w:p>
        </w:tc>
        <w:tc>
          <w:tcPr>
            <w:tcW w:w="992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843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Класс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985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CuO</w:t>
            </w:r>
          </w:p>
        </w:tc>
        <w:tc>
          <w:tcPr>
            <w:tcW w:w="992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А</w:t>
            </w:r>
          </w:p>
        </w:tc>
        <w:tc>
          <w:tcPr>
            <w:tcW w:w="1843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Соль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985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Na</w:t>
            </w:r>
            <w:r>
              <w:rPr>
                <w:color w:val="000000"/>
                <w:vertAlign w:val="subscript"/>
                <w:lang w:val="en-US"/>
              </w:rPr>
              <w:t>2</w:t>
            </w:r>
            <w:r>
              <w:rPr>
                <w:color w:val="000000"/>
                <w:lang w:val="en-US"/>
              </w:rPr>
              <w:t>SO</w:t>
            </w:r>
            <w:r>
              <w:rPr>
                <w:color w:val="000000"/>
                <w:vertAlign w:val="subscript"/>
                <w:lang w:val="en-US"/>
              </w:rPr>
              <w:t>4</w:t>
            </w:r>
          </w:p>
        </w:tc>
        <w:tc>
          <w:tcPr>
            <w:tcW w:w="992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Б</w:t>
            </w:r>
          </w:p>
        </w:tc>
        <w:tc>
          <w:tcPr>
            <w:tcW w:w="1843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Кислота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985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H</w:t>
            </w:r>
            <w:r>
              <w:rPr>
                <w:color w:val="000000"/>
                <w:vertAlign w:val="subscript"/>
                <w:lang w:val="en-US"/>
              </w:rPr>
              <w:t>2</w:t>
            </w:r>
            <w:r>
              <w:rPr>
                <w:color w:val="000000"/>
                <w:lang w:val="en-US"/>
              </w:rPr>
              <w:t>SiO</w:t>
            </w:r>
            <w:r>
              <w:rPr>
                <w:color w:val="000000"/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В</w:t>
            </w:r>
          </w:p>
        </w:tc>
        <w:tc>
          <w:tcPr>
            <w:tcW w:w="1843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Основание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985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Ba(OH)</w:t>
            </w:r>
            <w:r>
              <w:rPr>
                <w:color w:val="000000"/>
                <w:vertAlign w:val="subscript"/>
                <w:lang w:val="en-US"/>
              </w:rPr>
              <w:t>2</w:t>
            </w:r>
          </w:p>
        </w:tc>
        <w:tc>
          <w:tcPr>
            <w:tcW w:w="992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Г</w:t>
            </w:r>
          </w:p>
        </w:tc>
        <w:tc>
          <w:tcPr>
            <w:tcW w:w="1843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Оксид</w:t>
            </w:r>
          </w:p>
        </w:tc>
      </w:tr>
    </w:tbl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Ответ: </w:t>
      </w:r>
    </w:p>
    <w:tbl>
      <w:tblPr>
        <w:tblStyle w:val="5"/>
        <w:tblW w:w="0" w:type="auto"/>
        <w:tblInd w:w="16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09"/>
        <w:gridCol w:w="709"/>
        <w:gridCol w:w="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9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8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709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709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708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</w:tbl>
    <w:p>
      <w:pPr>
        <w:pStyle w:val="6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>Часть 2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Для ответа на задание 15 укажите сначала номер задания (15), а затем подробно запишите ход его решения.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  15. </w:t>
      </w:r>
      <w:r>
        <w:rPr>
          <w:color w:val="000000"/>
          <w:shd w:val="clear" w:color="auto" w:fill="FFFFFF"/>
        </w:rPr>
        <w:t>К 340 г нит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ра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та се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реб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ра до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ба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ви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ли из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бы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ток рас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тво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ра хло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ри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да же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ле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за (III). Вы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чис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ли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те массу об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ра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зо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вав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ше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го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ся осадка.</w:t>
      </w:r>
    </w:p>
    <w:p>
      <w:pPr>
        <w:jc w:val="center"/>
        <w:rPr>
          <w:rFonts w:ascii="Times New Roman" w:hAnsi="Times New Roman"/>
          <w:sz w:val="24"/>
          <w:szCs w:val="24"/>
        </w:rPr>
      </w:pPr>
    </w:p>
    <w:p>
      <w:pPr>
        <w:jc w:val="center"/>
        <w:rPr>
          <w:rFonts w:ascii="Times New Roman" w:hAnsi="Times New Roman"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Контрольно-измерительные материалы по химии для 8 класса</w:t>
      </w:r>
    </w:p>
    <w:p>
      <w:pPr>
        <w:spacing w:after="0" w:line="240" w:lineRule="auto"/>
        <w:jc w:val="center"/>
        <w:rPr>
          <w:rFonts w:hint="default"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</w:rPr>
        <w:t>по программе Габриеляна О.С.</w:t>
      </w:r>
      <w:r>
        <w:rPr>
          <w:rFonts w:hint="default" w:ascii="Times New Roman" w:hAnsi="Times New Roman"/>
          <w:b/>
          <w:sz w:val="24"/>
          <w:szCs w:val="24"/>
          <w:lang w:val="ru-RU"/>
        </w:rPr>
        <w:t>, Остроумова И.Г.,Сладкова С.А.</w:t>
      </w:r>
    </w:p>
    <w:p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Вариант 2</w:t>
      </w:r>
    </w:p>
    <w:p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Часть 1</w:t>
      </w:r>
    </w:p>
    <w:p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Ответы к заданиям 1–15 записываются в виде одной цифры, которая соответствует номеру правильного ответа</w:t>
      </w:r>
    </w:p>
    <w:p>
      <w:pPr>
        <w:pStyle w:val="6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Химическому элементу 2-го периода VA-группы соответствует схема распределения электронов по слоям: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>1) 2, 8, 5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2, 8, 3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2, 5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4) 2, 3    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2. Порядковый номер химического элемента в Периодической системе                         Д. И. Менделеева соответствует: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1) числу электронов в атоме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значению высшей валентности элемента по кислороду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числу электронов, недостающих до завершения внешнего электронного слоя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4) числу электронных слоев в атоме     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3. Чему равен порядковый номер элемента, который находится в третьем периоде, в главной подгруппе второй группы? 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1) 11    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2) 12  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3) 13   </w:t>
      </w:r>
    </w:p>
    <w:p>
      <w:pPr>
        <w:pStyle w:val="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4) 14</w:t>
      </w:r>
      <w:r>
        <w:rPr>
          <w:color w:val="000000"/>
        </w:rPr>
        <w:cr/>
      </w:r>
      <w:r>
        <w:rPr>
          <w:color w:val="000000"/>
        </w:rPr>
        <w:t xml:space="preserve">    4. Атомы углерода и кремния имеют одинаковое число </w:t>
      </w:r>
    </w:p>
    <w:p>
      <w:pPr>
        <w:pStyle w:val="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1) протонов</w:t>
      </w:r>
    </w:p>
    <w:p>
      <w:pPr>
        <w:pStyle w:val="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2) электронных слоев </w:t>
      </w:r>
    </w:p>
    <w:p>
      <w:pPr>
        <w:pStyle w:val="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3) внешних электронов </w:t>
      </w:r>
    </w:p>
    <w:p>
      <w:pPr>
        <w:pStyle w:val="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4) нейтронов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5. Неметаллические свойства фосфора выражены сильнее, чем неметаллические свойства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>1) сера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фтора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кислорода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 мышьяк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6. Какой вид химической связи в молекуле хлорида магния?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 </w:t>
      </w:r>
      <w:r>
        <w:rPr>
          <w:color w:val="000000"/>
        </w:rPr>
        <w:tab/>
      </w:r>
      <w:r>
        <w:rPr>
          <w:color w:val="000000"/>
        </w:rPr>
        <w:t>1) ионная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ковалентная полярная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ковалентная неполярная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 металлическая</w:t>
      </w:r>
    </w:p>
    <w:p>
      <w:pPr>
        <w:pStyle w:val="6"/>
        <w:shd w:val="clear" w:color="auto" w:fill="FFFFFF"/>
        <w:spacing w:before="0" w:beforeAutospacing="0" w:after="0" w:afterAutospacing="0"/>
        <w:ind w:firstLine="272"/>
        <w:jc w:val="both"/>
        <w:rPr>
          <w:color w:val="000000"/>
        </w:rPr>
      </w:pPr>
      <w:r>
        <w:rPr>
          <w:color w:val="000000"/>
        </w:rPr>
        <w:t>7. В какой молекуле степень окисления серы равна +4 ?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1)</w:t>
      </w:r>
      <w:r>
        <w:rPr>
          <w:rStyle w:val="7"/>
          <w:color w:val="000000"/>
        </w:rPr>
        <w:t> 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H</w:t>
      </w:r>
      <w:r>
        <w:rPr>
          <w:color w:val="000000"/>
          <w:vertAlign w:val="subscript"/>
        </w:rPr>
        <w:t>2</w:t>
      </w:r>
      <w:r>
        <w:rPr>
          <w:color w:val="000000"/>
          <w:lang w:val="en-US"/>
        </w:rPr>
        <w:t>S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</w:t>
      </w:r>
      <w:r>
        <w:rPr>
          <w:rStyle w:val="7"/>
          <w:color w:val="000000"/>
        </w:rPr>
        <w:t> 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SO</w:t>
      </w:r>
      <w:r>
        <w:rPr>
          <w:color w:val="000000"/>
          <w:vertAlign w:val="subscript"/>
        </w:rPr>
        <w:t>2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</w:t>
      </w:r>
      <w:r>
        <w:rPr>
          <w:rStyle w:val="7"/>
          <w:color w:val="000000"/>
        </w:rPr>
        <w:t> 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SO</w:t>
      </w:r>
      <w:r>
        <w:rPr>
          <w:color w:val="000000"/>
          <w:vertAlign w:val="subscript"/>
        </w:rPr>
        <w:t>3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vertAlign w:val="subscript"/>
        </w:rPr>
      </w:pPr>
      <w:r>
        <w:rPr>
          <w:color w:val="000000"/>
        </w:rPr>
        <w:t>4)</w:t>
      </w:r>
      <w:r>
        <w:rPr>
          <w:rStyle w:val="7"/>
          <w:color w:val="000000"/>
        </w:rPr>
        <w:t> 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H</w:t>
      </w:r>
      <w:r>
        <w:rPr>
          <w:color w:val="000000"/>
          <w:vertAlign w:val="subscript"/>
        </w:rPr>
        <w:t>2</w:t>
      </w:r>
      <w:r>
        <w:rPr>
          <w:color w:val="000000"/>
          <w:lang w:val="en-US"/>
        </w:rPr>
        <w:t>SO</w:t>
      </w:r>
      <w:r>
        <w:rPr>
          <w:color w:val="000000"/>
          <w:vertAlign w:val="subscript"/>
        </w:rPr>
        <w:t>4</w:t>
      </w:r>
    </w:p>
    <w:p>
      <w:pPr>
        <w:pStyle w:val="6"/>
        <w:shd w:val="clear" w:color="auto" w:fill="FFFFFF"/>
        <w:spacing w:before="0" w:beforeAutospacing="0" w:after="0" w:afterAutospacing="0"/>
        <w:ind w:firstLine="273"/>
        <w:jc w:val="both"/>
        <w:rPr>
          <w:color w:val="000000"/>
        </w:rPr>
      </w:pPr>
      <w:r>
        <w:rPr>
          <w:color w:val="000000"/>
          <w:vertAlign w:val="subscript"/>
        </w:rPr>
        <w:t xml:space="preserve"> </w:t>
      </w:r>
      <w:r>
        <w:rPr>
          <w:color w:val="000000"/>
        </w:rPr>
        <w:t>8. Признаком химической реакции между растворами карбоната калия и соляной кислотой является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 </w:t>
      </w:r>
      <w:r>
        <w:rPr>
          <w:color w:val="000000"/>
        </w:rPr>
        <w:tab/>
      </w:r>
      <w:r>
        <w:rPr>
          <w:color w:val="000000"/>
        </w:rPr>
        <w:t>1) выделение газа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выпадение осадка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появление запаха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 поглощение теплоты</w:t>
      </w:r>
    </w:p>
    <w:p>
      <w:pPr>
        <w:pStyle w:val="6"/>
        <w:shd w:val="clear" w:color="auto" w:fill="FFFFFF"/>
        <w:spacing w:before="0" w:beforeAutospacing="0" w:after="0" w:afterAutospacing="0"/>
        <w:ind w:firstLine="272"/>
        <w:jc w:val="both"/>
        <w:rPr>
          <w:color w:val="000000"/>
        </w:rPr>
      </w:pPr>
      <w:r>
        <w:rPr>
          <w:color w:val="000000"/>
        </w:rPr>
        <w:t>9. Взаимодействие между оксидом кальция и соляной кислотой — это реакция</w:t>
      </w:r>
    </w:p>
    <w:p>
      <w:pPr>
        <w:pStyle w:val="6"/>
        <w:shd w:val="clear" w:color="auto" w:fill="FFFFFF"/>
        <w:spacing w:before="0" w:beforeAutospacing="0" w:after="0" w:afterAutospacing="0"/>
        <w:ind w:firstLine="272"/>
        <w:jc w:val="both"/>
        <w:rPr>
          <w:color w:val="000000"/>
        </w:rPr>
      </w:pPr>
      <w:r>
        <w:rPr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>1) замещения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разложения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соединения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4) обмена      </w:t>
      </w:r>
    </w:p>
    <w:p>
      <w:pPr>
        <w:pStyle w:val="6"/>
        <w:shd w:val="clear" w:color="auto" w:fill="FFFFFF"/>
        <w:spacing w:before="0" w:beforeAutospacing="0" w:after="0" w:afterAutospacing="0"/>
        <w:ind w:firstLine="273"/>
        <w:jc w:val="both"/>
        <w:rPr>
          <w:color w:val="000000"/>
        </w:rPr>
      </w:pPr>
      <w:r>
        <w:rPr>
          <w:color w:val="000000"/>
        </w:rPr>
        <w:t>10. Формула серной кислоты: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 xml:space="preserve">1) </w:t>
      </w:r>
      <w:r>
        <w:rPr>
          <w:color w:val="000000"/>
          <w:lang w:val="en-US"/>
        </w:rPr>
        <w:t>H</w:t>
      </w:r>
      <w:r>
        <w:rPr>
          <w:color w:val="000000"/>
          <w:vertAlign w:val="subscript"/>
        </w:rPr>
        <w:t>2</w:t>
      </w:r>
      <w:r>
        <w:rPr>
          <w:color w:val="000000"/>
          <w:lang w:val="en-US"/>
        </w:rPr>
        <w:t>S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 xml:space="preserve">2) </w:t>
      </w:r>
      <w:r>
        <w:rPr>
          <w:color w:val="000000"/>
          <w:lang w:val="en-US"/>
        </w:rPr>
        <w:t>H</w:t>
      </w:r>
      <w:r>
        <w:rPr>
          <w:color w:val="000000"/>
          <w:vertAlign w:val="subscript"/>
        </w:rPr>
        <w:t>2</w:t>
      </w:r>
      <w:r>
        <w:rPr>
          <w:color w:val="000000"/>
          <w:lang w:val="en-US"/>
        </w:rPr>
        <w:t>SiO</w:t>
      </w:r>
      <w:r>
        <w:rPr>
          <w:color w:val="000000"/>
          <w:vertAlign w:val="subscript"/>
        </w:rPr>
        <w:t>3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 xml:space="preserve">3) </w:t>
      </w:r>
      <w:r>
        <w:rPr>
          <w:color w:val="000000"/>
          <w:lang w:val="en-US"/>
        </w:rPr>
        <w:t>H</w:t>
      </w:r>
      <w:r>
        <w:rPr>
          <w:color w:val="000000"/>
          <w:vertAlign w:val="subscript"/>
        </w:rPr>
        <w:t>2</w:t>
      </w:r>
      <w:r>
        <w:rPr>
          <w:color w:val="000000"/>
          <w:lang w:val="en-US"/>
        </w:rPr>
        <w:t>SO</w:t>
      </w:r>
      <w:r>
        <w:rPr>
          <w:color w:val="000000"/>
          <w:vertAlign w:val="subscript"/>
        </w:rPr>
        <w:t>4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  <w:vertAlign w:val="subscript"/>
        </w:rPr>
      </w:pPr>
      <w:r>
        <w:rPr>
          <w:color w:val="000000"/>
          <w:vertAlign w:val="subscript"/>
        </w:rPr>
        <w:tab/>
      </w:r>
      <w:r>
        <w:rPr>
          <w:color w:val="000000"/>
        </w:rPr>
        <w:t xml:space="preserve">4) </w:t>
      </w:r>
      <w:r>
        <w:rPr>
          <w:color w:val="000000"/>
          <w:lang w:val="en-US"/>
        </w:rPr>
        <w:t>H</w:t>
      </w:r>
      <w:r>
        <w:rPr>
          <w:color w:val="000000"/>
          <w:vertAlign w:val="subscript"/>
        </w:rPr>
        <w:t>2</w:t>
      </w:r>
      <w:r>
        <w:rPr>
          <w:color w:val="000000"/>
          <w:lang w:val="en-US"/>
        </w:rPr>
        <w:t>SO</w:t>
      </w:r>
      <w:r>
        <w:rPr>
          <w:color w:val="000000"/>
          <w:vertAlign w:val="subscript"/>
        </w:rPr>
        <w:t>3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11. Верны ли следующие утверждения о правилах безопасной работы в школьной лаборатории?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А. Для измерения объёма жидкости используют мерный цилиндр.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Б. Ступка с пестиком предназначены для измельчения твёрдых веществ.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1) верно только А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верно только Б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верны оба утверждения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 оба утверждения неверны</w:t>
      </w:r>
    </w:p>
    <w:p>
      <w:pPr>
        <w:pStyle w:val="6"/>
        <w:shd w:val="clear" w:color="auto" w:fill="FFFFFF"/>
        <w:spacing w:before="0" w:beforeAutospacing="0" w:after="0" w:afterAutospacing="0"/>
        <w:ind w:firstLine="275"/>
        <w:jc w:val="both"/>
        <w:rPr>
          <w:color w:val="000000"/>
        </w:rPr>
      </w:pPr>
      <w:r>
        <w:rPr>
          <w:color w:val="000000"/>
        </w:rPr>
        <w:t xml:space="preserve">  12. Массовая доля азота в нитрате алюминия равна</w:t>
      </w:r>
    </w:p>
    <w:p>
      <w:pPr>
        <w:pStyle w:val="6"/>
        <w:shd w:val="clear" w:color="auto" w:fill="FFFFFF"/>
        <w:spacing w:before="0" w:beforeAutospacing="0" w:after="0" w:afterAutospacing="0"/>
        <w:ind w:firstLine="275"/>
        <w:jc w:val="both"/>
        <w:rPr>
          <w:color w:val="000000"/>
        </w:rPr>
      </w:pPr>
      <w:r>
        <w:rPr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>1) 14,0%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19,7%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6,6%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 21,3%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b/>
          <w:color w:val="000000"/>
        </w:rPr>
      </w:pPr>
      <w:r>
        <w:rPr>
          <w:b/>
          <w:color w:val="000000"/>
        </w:rPr>
        <w:t xml:space="preserve">Ответами к заданию 13 является последовательность двух цифр, к заданию 14  последовательность букв, которые соответствуют номерам правильных ответов. </w:t>
      </w:r>
    </w:p>
    <w:p>
      <w:pPr>
        <w:pStyle w:val="6"/>
        <w:shd w:val="clear" w:color="auto" w:fill="FFFFFF"/>
        <w:spacing w:before="0" w:beforeAutospacing="0" w:after="0" w:afterAutospacing="0"/>
        <w:ind w:firstLine="275"/>
        <w:jc w:val="both"/>
        <w:rPr>
          <w:color w:val="000000"/>
        </w:rPr>
      </w:pPr>
      <w:r>
        <w:rPr>
          <w:color w:val="000000"/>
        </w:rPr>
        <w:t xml:space="preserve">  13. </w:t>
      </w:r>
      <w:r>
        <w:rPr>
          <w:color w:val="000000"/>
          <w:shd w:val="clear" w:color="auto" w:fill="FFFFFF"/>
        </w:rPr>
        <w:t xml:space="preserve">Среди перечисленных химических элементов </w:t>
      </w:r>
      <w:r>
        <w:rPr>
          <w:color w:val="000000"/>
          <w:shd w:val="clear" w:color="auto" w:fill="FFFFFF"/>
          <w:lang w:val="en-US"/>
        </w:rPr>
        <w:t>F</w:t>
      </w:r>
      <w:r>
        <w:rPr>
          <w:color w:val="000000"/>
          <w:shd w:val="clear" w:color="auto" w:fill="FFFFFF"/>
        </w:rPr>
        <w:t xml:space="preserve">, </w:t>
      </w:r>
      <w:r>
        <w:rPr>
          <w:color w:val="000000"/>
          <w:shd w:val="clear" w:color="auto" w:fill="FFFFFF"/>
          <w:lang w:val="en-US"/>
        </w:rPr>
        <w:t>Cl</w:t>
      </w:r>
      <w:r>
        <w:rPr>
          <w:color w:val="000000"/>
          <w:shd w:val="clear" w:color="auto" w:fill="FFFFFF"/>
        </w:rPr>
        <w:t xml:space="preserve">, </w:t>
      </w:r>
      <w:r>
        <w:rPr>
          <w:color w:val="000000"/>
          <w:shd w:val="clear" w:color="auto" w:fill="FFFFFF"/>
          <w:lang w:val="en-US"/>
        </w:rPr>
        <w:t>Br</w:t>
      </w:r>
      <w:r>
        <w:rPr>
          <w:color w:val="000000"/>
        </w:rPr>
        <w:t> </w:t>
      </w:r>
    </w:p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1) наименьший радиус имеют атомы брома</w:t>
      </w:r>
    </w:p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2) наибольшую электроотрицательность имеет фтор</w:t>
      </w:r>
    </w:p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3) наиболее выраженные неметаллические свойства проявляет бром</w:t>
      </w:r>
    </w:p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4) высшую степень окисления +7 имеют хлор и бром</w:t>
      </w:r>
    </w:p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5) водородное соединение состава НЭ образует только фтор</w:t>
      </w:r>
    </w:p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</w:p>
    <w:tbl>
      <w:tblPr>
        <w:tblStyle w:val="5"/>
        <w:tblpPr w:leftFromText="180" w:rightFromText="180" w:vertAnchor="text" w:horzAnchor="page" w:tblpX="3668" w:tblpY="7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>
            <w:pPr>
              <w:pStyle w:val="4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567" w:type="dxa"/>
          </w:tcPr>
          <w:p>
            <w:pPr>
              <w:pStyle w:val="4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</w:tbl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Ответ:    </w:t>
      </w:r>
    </w:p>
    <w:p>
      <w:pPr>
        <w:pStyle w:val="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</w:p>
    <w:p>
      <w:pPr>
        <w:pStyle w:val="4"/>
        <w:shd w:val="clear" w:color="auto" w:fill="FFFFFF"/>
        <w:spacing w:after="0"/>
        <w:jc w:val="both"/>
        <w:rPr>
          <w:color w:val="000000"/>
        </w:rPr>
      </w:pPr>
      <w:r>
        <w:rPr>
          <w:color w:val="000000"/>
        </w:rPr>
        <w:t xml:space="preserve">       14. Установите соответствие между формулой вещества и его классом: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5"/>
        <w:gridCol w:w="99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1985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Формула</w:t>
            </w:r>
          </w:p>
        </w:tc>
        <w:tc>
          <w:tcPr>
            <w:tcW w:w="992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843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Класс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985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Na</w:t>
            </w:r>
            <w:r>
              <w:rPr>
                <w:color w:val="000000"/>
                <w:vertAlign w:val="subscript"/>
                <w:lang w:val="en-US"/>
              </w:rPr>
              <w:t>2</w:t>
            </w:r>
            <w:r>
              <w:rPr>
                <w:color w:val="000000"/>
                <w:lang w:val="en-US"/>
              </w:rPr>
              <w:t>SiO</w:t>
            </w:r>
            <w:r>
              <w:rPr>
                <w:color w:val="000000"/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А</w:t>
            </w:r>
          </w:p>
        </w:tc>
        <w:tc>
          <w:tcPr>
            <w:tcW w:w="1843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Соль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985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H</w:t>
            </w:r>
            <w:r>
              <w:rPr>
                <w:color w:val="000000"/>
                <w:vertAlign w:val="subscript"/>
                <w:lang w:val="en-US"/>
              </w:rPr>
              <w:t>2</w:t>
            </w:r>
            <w:r>
              <w:rPr>
                <w:color w:val="000000"/>
                <w:lang w:val="en-US"/>
              </w:rPr>
              <w:t>SO</w:t>
            </w:r>
            <w:r>
              <w:rPr>
                <w:color w:val="000000"/>
                <w:vertAlign w:val="subscript"/>
                <w:lang w:val="en-US"/>
              </w:rPr>
              <w:t>4</w:t>
            </w:r>
          </w:p>
        </w:tc>
        <w:tc>
          <w:tcPr>
            <w:tcW w:w="992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Б</w:t>
            </w:r>
          </w:p>
        </w:tc>
        <w:tc>
          <w:tcPr>
            <w:tcW w:w="1843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Кислота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985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CaO</w:t>
            </w:r>
          </w:p>
        </w:tc>
        <w:tc>
          <w:tcPr>
            <w:tcW w:w="992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В</w:t>
            </w:r>
          </w:p>
        </w:tc>
        <w:tc>
          <w:tcPr>
            <w:tcW w:w="1843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Основание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985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NaOH</w:t>
            </w:r>
          </w:p>
        </w:tc>
        <w:tc>
          <w:tcPr>
            <w:tcW w:w="992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Г</w:t>
            </w:r>
          </w:p>
        </w:tc>
        <w:tc>
          <w:tcPr>
            <w:tcW w:w="1843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Оксид</w:t>
            </w:r>
          </w:p>
        </w:tc>
      </w:tr>
    </w:tbl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Ответ: </w:t>
      </w:r>
    </w:p>
    <w:tbl>
      <w:tblPr>
        <w:tblStyle w:val="5"/>
        <w:tblW w:w="0" w:type="auto"/>
        <w:tblInd w:w="16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09"/>
        <w:gridCol w:w="709"/>
        <w:gridCol w:w="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9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8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709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709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708" w:type="dxa"/>
          </w:tcPr>
          <w:p>
            <w:pPr>
              <w:pStyle w:val="6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</w:tbl>
    <w:p>
      <w:pPr>
        <w:pStyle w:val="6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>Часть 2</w:t>
      </w:r>
    </w:p>
    <w:p>
      <w:pPr>
        <w:pStyle w:val="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Для ответа на задание 15 укажите сначала номер задания (15), а затем подробно запишите ход его решения.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  15. </w:t>
      </w:r>
      <w:r>
        <w:rPr>
          <w:color w:val="000000"/>
          <w:shd w:val="clear" w:color="auto" w:fill="FFFFFF"/>
        </w:rPr>
        <w:t>Раствор со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ля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ной кис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ло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ты мас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сой 116,8 г до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ба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ви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ли к из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быт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ку суль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фи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да магния. Вы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чис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ли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те объём (н.у.) вы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де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лив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ше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го</w:t>
      </w:r>
      <w:r>
        <w:rPr>
          <w:color w:val="000000"/>
          <w:shd w:val="clear" w:color="auto" w:fill="FFFFFF"/>
        </w:rPr>
        <w:softHyphen/>
      </w:r>
      <w:r>
        <w:rPr>
          <w:color w:val="000000"/>
          <w:shd w:val="clear" w:color="auto" w:fill="FFFFFF"/>
        </w:rPr>
        <w:t>ся газа.</w:t>
      </w:r>
    </w:p>
    <w:p>
      <w:pPr>
        <w:jc w:val="center"/>
        <w:rPr>
          <w:rFonts w:ascii="Times New Roman" w:hAnsi="Times New Roman"/>
          <w:sz w:val="24"/>
          <w:szCs w:val="24"/>
        </w:rPr>
      </w:pPr>
    </w:p>
    <w:p/>
    <w:sectPr>
      <w:pgSz w:w="11906" w:h="16838"/>
      <w:pgMar w:top="1134" w:right="993" w:bottom="1134" w:left="85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FB255C"/>
    <w:multiLevelType w:val="multilevel"/>
    <w:tmpl w:val="43FB255C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DE37AF"/>
    <w:multiLevelType w:val="multilevel"/>
    <w:tmpl w:val="4BDE37AF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6DA"/>
    <w:rsid w:val="000E0BEE"/>
    <w:rsid w:val="00660F26"/>
    <w:rsid w:val="007377F4"/>
    <w:rsid w:val="00EF36DA"/>
    <w:rsid w:val="71627F9C"/>
    <w:rsid w:val="76FE0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5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left_margin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7">
    <w:name w:val="apple-converted-spac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1782</Words>
  <Characters>10162</Characters>
  <Lines>84</Lines>
  <Paragraphs>23</Paragraphs>
  <TotalTime>8</TotalTime>
  <ScaleCrop>false</ScaleCrop>
  <LinksUpToDate>false</LinksUpToDate>
  <CharactersWithSpaces>11921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2022-04-20T18:19:00Z</dcterms:created>
  <dc:creator>Тамара Слюсарева</dc:creator>
  <cp:lastModifiedBy>239</cp:lastModifiedBy>
  <cp:lastPrinted>2023-02-20T08:09:00Z</cp:lastPrinted>
  <dcterms:modified xsi:type="dcterms:W3CDTF">2023-02-20T11:26:17Z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1049-11.2.0.11130</vt:lpwstr>
  </property>
  <property fmtid="{D5CDD505-2E9C-101B-9397-08002B2CF9AE}" pid="3" name="ICV">
    <vt:lpwstr>276C7D13298F465AB8649DDE52B0B84A</vt:lpwstr>
  </property>
</Properties>
</file>