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E7A" w:rsidRDefault="00FD0E7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11C84" w:rsidRPr="00F11C84" w:rsidRDefault="00F11C84" w:rsidP="00F11C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bookmarkStart w:id="0" w:name="_GoBack"/>
      <w:r w:rsidRPr="00F11C8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Контрольн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о-измерительные материалы </w:t>
      </w:r>
      <w:r w:rsidRPr="00F11C8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по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литературе</w:t>
      </w:r>
      <w:r w:rsidRPr="00F11C8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для проведения итогов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ой  промежуточной аттестации в 5</w:t>
      </w:r>
      <w:r w:rsidRPr="00F11C8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классе</w:t>
      </w:r>
    </w:p>
    <w:bookmarkEnd w:id="0"/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работы: </w:t>
      </w: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определение уровня </w:t>
      </w:r>
      <w:proofErr w:type="spellStart"/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сформированности</w:t>
      </w:r>
      <w:proofErr w:type="spellEnd"/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 </w:t>
      </w:r>
      <w:proofErr w:type="gramStart"/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учащихся  5</w:t>
      </w:r>
      <w:proofErr w:type="gramEnd"/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 следующих предметных и </w:t>
      </w:r>
      <w:proofErr w:type="spellStart"/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метапредметных</w:t>
      </w:r>
      <w:proofErr w:type="spellEnd"/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умений: 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владение литературоведческой терминологией;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определение познавательной цели (умение определять главную мысль и цель создания текста);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извлечение необходимой информации из текста;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установление причинно-следственных связей;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свободная ориентация и восприятие текстов художественного стиля;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понимание и адекватная оценка языка художественных произведений;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осознанное и произвольное построение речевого высказывания.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Время тестирования:</w:t>
      </w: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40 минут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Условия проведения: </w:t>
      </w:r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 проведении тестирования дополнительные </w:t>
      </w:r>
      <w:proofErr w:type="gramStart"/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материалы  не</w:t>
      </w:r>
      <w:proofErr w:type="gramEnd"/>
      <w:r w:rsidRPr="00C738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используются.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работы: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Содержание работы </w:t>
      </w:r>
      <w:proofErr w:type="gramStart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определяется  Федеральным</w:t>
      </w:r>
      <w:proofErr w:type="gramEnd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государственным образовательным стандартом общего образования (приказ Министерства образования и науки Российской Федерации от 17 декабря </w:t>
      </w:r>
      <w:smartTag w:uri="urn:schemas-microsoft-com:office:smarttags" w:element="metricconverter">
        <w:smartTagPr>
          <w:attr w:name="ProductID" w:val="2010 г"/>
        </w:smartTagPr>
        <w:r w:rsidRPr="00C7385F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2010 г</w:t>
        </w:r>
      </w:smartTag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№ 1897) (</w:t>
      </w:r>
      <w:proofErr w:type="spellStart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метапредметные</w:t>
      </w:r>
      <w:proofErr w:type="spellEnd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предметные (литература) умения). 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 Тест состоит из 25 вопросов и предусматривает выбор одного ответа из трёх предложенных, либо нахождение указанных соответствий. Вопрос 25 требует развернутого ответа на предложенный вопрос.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  Правильность выполнения каждого задания (1-24 вопрос) </w:t>
      </w:r>
      <w:proofErr w:type="gramStart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оценивается  1</w:t>
      </w:r>
      <w:proofErr w:type="gramEnd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тестовым баллом, 25 вопрос - от 1 до 3 баллов (в зависимости от объема и глубины раскрытия заданной темы). Максимальное количество баллов за тест - 27 баллов.  Шкала перевода баллов за тест в школьную отметку приведена в таблице «Критерии оценки». 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Кодификатор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контрольных измерительных материалов для проведения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промежуточной аттестации по литературе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5 класс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составлен в соответствии с положениями</w:t>
      </w:r>
      <w:r w:rsidRPr="00C7385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Федерального государственного образовательного стандарта общего образования (приказ Министерства образования и науки Российской Федерации от 17 декабря </w:t>
      </w:r>
      <w:smartTag w:uri="urn:schemas-microsoft-com:office:smarttags" w:element="metricconverter">
        <w:smartTagPr>
          <w:attr w:name="ProductID" w:val="2010 г"/>
        </w:smartTagPr>
        <w:r w:rsidRPr="00C7385F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2010 г</w:t>
        </w:r>
      </w:smartTag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№ 1897) (</w:t>
      </w:r>
      <w:proofErr w:type="spellStart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метапредметные</w:t>
      </w:r>
      <w:proofErr w:type="spellEnd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предметные (литература) умения) </w:t>
      </w:r>
      <w:r w:rsidRPr="00C7385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 основе «Примерной программы и рабочей программы к предметной линии учебников под</w:t>
      </w:r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7385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редакцией </w:t>
      </w:r>
      <w:proofErr w:type="spellStart"/>
      <w:r w:rsidRPr="00C7385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В.Я.Коровиной</w:t>
      </w:r>
      <w:proofErr w:type="spellEnd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</w:t>
      </w:r>
      <w:r w:rsidRPr="00C7385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5-9 </w:t>
      </w:r>
      <w:proofErr w:type="gramStart"/>
      <w:r w:rsidRPr="00C7385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классы»</w:t>
      </w:r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-</w:t>
      </w:r>
      <w:proofErr w:type="gramEnd"/>
      <w:r w:rsidRPr="00C7385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М.: Просвещение, 2011)».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6"/>
        <w:gridCol w:w="7929"/>
      </w:tblGrid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Номер задания в работе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Элементы содержания, проверяемые в ходе итогового контроля</w:t>
            </w:r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Основные теоретико-литературные понятия</w:t>
            </w:r>
            <w:r w:rsidRPr="00C7385F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Художественная литература как искусство слова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Художественный образ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Фольклор. Жанры фольклора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Литературные роды и жанры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Форма и содержание литературного произведения: тема, идея, проблематика, сюжет, композиция; стадии развития действия: экспозиция, завязка, кульминация, развязка, эпилог; автор-повествователь, литературный герой, лирический герой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Язык художественного произведения. Изобразительно-выразительные средства в художественном произведении: эпитет, метафора, сравнение. </w:t>
            </w:r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6,7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находить соответствия (между автором и произведением; между автором и годами жизни)</w:t>
            </w:r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5,17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И.А.Крылова</w:t>
            </w:r>
            <w:proofErr w:type="spellEnd"/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9,14,20 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Творчество А.С. Пушкина.</w:t>
            </w:r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М.Ю.Лермонтова</w:t>
            </w:r>
            <w:proofErr w:type="spellEnd"/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6,7,8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Творчество И.С. Тургенева</w:t>
            </w:r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Н.В.Гоголя</w:t>
            </w:r>
            <w:proofErr w:type="spellEnd"/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20,21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Н.А.Некрасова</w:t>
            </w:r>
            <w:proofErr w:type="spellEnd"/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10,11,12,13, 15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Знание изученных произведений. Умение ориентироваться в тексте. По описанию определять героев (или произведение)</w:t>
            </w:r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16, 22 - 24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Из зарубежной литературы</w:t>
            </w: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Творчество М. Твена 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Творчество Д. Лондона </w:t>
            </w:r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Д.Дефо</w:t>
            </w:r>
            <w:proofErr w:type="spellEnd"/>
          </w:p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Ж.Санд</w:t>
            </w:r>
            <w:proofErr w:type="spellEnd"/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26E4C" w:rsidRPr="00C7385F" w:rsidTr="00D73001">
        <w:tc>
          <w:tcPr>
            <w:tcW w:w="1384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8187" w:type="dxa"/>
          </w:tcPr>
          <w:p w:rsidR="00E26E4C" w:rsidRPr="00C7385F" w:rsidRDefault="00E26E4C" w:rsidP="00C7385F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давать обоснованный развернутый ответ на поставленный вопрос</w:t>
            </w:r>
          </w:p>
        </w:tc>
      </w:tr>
    </w:tbl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26E4C" w:rsidRPr="00C7385F" w:rsidRDefault="00E26E4C" w:rsidP="00C7385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оценки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контрольных измерительных материалов для проведения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промежуточной аттестации по литературе</w:t>
      </w: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 класс</w:t>
      </w:r>
    </w:p>
    <w:p w:rsidR="00E26E4C" w:rsidRPr="00C7385F" w:rsidRDefault="00E26E4C" w:rsidP="00C7385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6E4C" w:rsidRPr="00C7385F" w:rsidRDefault="00E26E4C" w:rsidP="00C7385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6237"/>
      </w:tblGrid>
      <w:tr w:rsidR="00E26E4C" w:rsidRPr="00C7385F" w:rsidTr="00D73001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правильных ответов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</w:tc>
      </w:tr>
      <w:tr w:rsidR="00E26E4C" w:rsidRPr="00C7385F" w:rsidTr="00D73001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0 - 11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(неудовлетворительно)</w:t>
            </w:r>
          </w:p>
        </w:tc>
      </w:tr>
      <w:tr w:rsidR="00E26E4C" w:rsidRPr="00C7385F" w:rsidTr="00D73001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12 - 17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(удовлетворительно)</w:t>
            </w:r>
          </w:p>
        </w:tc>
      </w:tr>
      <w:tr w:rsidR="00E26E4C" w:rsidRPr="00C7385F" w:rsidTr="00D73001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18 - 22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(хорошо)</w:t>
            </w:r>
          </w:p>
        </w:tc>
      </w:tr>
      <w:tr w:rsidR="00E26E4C" w:rsidRPr="00C7385F" w:rsidTr="00D73001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23 - 27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E4C" w:rsidRPr="00C7385F" w:rsidRDefault="00E26E4C" w:rsidP="00C738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(отлично)</w:t>
            </w:r>
          </w:p>
        </w:tc>
      </w:tr>
    </w:tbl>
    <w:p w:rsidR="00D73001" w:rsidRPr="00C7385F" w:rsidRDefault="00D73001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6E4C" w:rsidRPr="00C7385F" w:rsidRDefault="00D73001" w:rsidP="00F11C84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Демонстрационный вариант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какому виду относятся сказки, в которых главными персонажами и участниками событий являются животные?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 волшебным сказкам; б) к сказкам о животных; в) к бытовым сказкам.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портрет: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картины природы в художественном произведении;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внутренняя обстановка помещения (дома, усадьбы); бытовая обстановка, среда обитания людей;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изображение внешности героя (его лица, фигуры, одежды) в художественном произведении.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называется жанр литературы, к которому относится произведение </w:t>
      </w:r>
      <w:proofErr w:type="spellStart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Н.А.Некрасова</w:t>
      </w:r>
      <w:proofErr w:type="spellEnd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«Мороз, Красный нос»?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стихотворение; б) рассказ; в) поэма.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какой из басен И.А. Крылова содержится приведённая ниже мораль?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Уж сколько раз твердили миру,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лесть гнусна, вредна; но только всё не впрок,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 сердце льстец всегда отыщет уголок.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«Волк на псарне»; б) «Свинья под дубом»; в) «Ворона и Лисица».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кого из русских писателей XIX века благотворное влияние оказали бабушка и няня, которые ознакомили его с устным народным творчеством?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на 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И.А.Крылова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б) на В.А. Жуковского; в) на А.С. Пушкина.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 из писателей XIX века является автором рассказа «Хирургия»?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Н.В. Гоголь; б) И.С. Тургенев; в) А.П. Чехов.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Произведение кого из писателей XIX века посвящено историческому событию – 25-летию Бородинского сражения?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басня И.А. Крылова «Волк на псарне»;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стихотворение М.Ю. Лермонтова «Бородино»;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рассказ Л.Н. Толстого «Кавказский пленник».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называется сказка, в которой «Свойство зеркальце имело://Говорить оно умело»?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«Спящая царевна» В.А. Жуковского;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«Сказка о мёртвой царевне и о семи богатырях» А.С. Пушкина;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«Черная курица, или Подземные жители» 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А.Погорельского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Кому из литературных героев «отвели над кухней каморку», которую «он устроил… себе сам, по своему вкусу: соорудил в ней кровать из дубовых досок на четырёх чурбаках, истинно богатырскую кровать; …под кроватью находился дюжий сундук; </w:t>
      </w:r>
      <w:proofErr w:type="gramStart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уголку</w:t>
      </w:r>
      <w:proofErr w:type="gramEnd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стоял столик такого же крепкого свойства, а возле столика – стул на трёх ножках, да такой прочный и приземистый…»?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Герасиму (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И.С.Тургенев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«Муму»);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Жилину и 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Костылину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(Л.Н. Толстой, «Кавказский пленник»);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Валеку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Марусе (В.Г. Короленко, «В дурном обществе»).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Кому из литературных героев принадлежат слова: «Не могу же я писать и думать в одно и то же время»?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королеве (С.Я. Маршак, «Двенадцать месяцев»);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Никите (А. Платонов, «Никита»);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Васютке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(В.П. Астафьев, «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Васюткино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озеро»).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ком из героев русской литературы XX века идёт речь в отрывке: «Коса </w:t>
      </w:r>
      <w:proofErr w:type="spellStart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ссиза</w:t>
      </w:r>
      <w:proofErr w:type="spellEnd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-чёрная и не как у наших девок болтается, а ровно прилипла к спине. На конце ленты не то красные, не то зелёные. Сквозь </w:t>
      </w:r>
      <w:proofErr w:type="spellStart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светеют</w:t>
      </w:r>
      <w:proofErr w:type="spellEnd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тонко этак позванивают, будто листовая медь»?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 Соне (В.Г. Короленко, «В дурном обществе»);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gram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Медной горы</w:t>
      </w:r>
      <w:proofErr w:type="gram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Хозяйке (П.П. Бажов, «Медной горы Хозяйка»);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 королеве (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С.Я.Маршак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«Двенадцать месяцев»).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каком произведении русской литературы упоминаются такие предметы, как чистые онучи, новые лапти, посох, кусок хлеб?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 рассказе К.Г. Паустовского «Заячьи лапы»;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 рассказе В.П. Астафьева «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Васюткино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озеро»;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 рассказе Саши Чёрного «Кавказский пленник».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 из литературных героев приходится по отношению друг к другу сёстрами?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Соня и Маруся (В.Г. Короленко, «В дурном обществе»);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падчерица и дочка (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С.Я.Маршак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«Двенадцать месяцев»);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Валя и Катюша (Саша Чёрный, «Кавказский пленник»).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Какое изобразительно-выразительное средство языка использует А. Погорельский в предложении из сказки «Чёрная курица, или Подземные жители»: «В прекрасной золотой клетке сидел большой серый попугай с красным хвостом»?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эпитет;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сравнение;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метафору.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называется синтаксический приём, использованный Н.А. Некрасовым в приведённых ниже строках их стихотворения «Крестьянские дети»: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Вчера, утомлённый ходьбой по болоту,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Забрёл я в сарай и заснул глубоко.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многосоюзие; б) риторическое восклицание; в) инверсия.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из приведённых ниже строк не принадлежат А.А. Фету: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Две капли брызнули в стекло,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лип душистым мёдом тянет,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что-то к саду подошло,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свежим листьям барабанит.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Только ты, моя милая птичка,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тёплом гнёздышке еле видна.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Светлогруда, легка невеличка,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запугана бурей одна.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Белый снег пушистый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воздухе кружится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 землю тихо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Падает, ложится.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17.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 из поэтов XX века является автором приведённой ниже строки из стихотворения «Алёнушка»: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Стойбище осеннего тумана,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Вотчина ночного соловья,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Тихая царевна 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Несмеяна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Родина прекрасная моя!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Д.Б. 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Кедрин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б) А.А. Прокофьев; в) Н.М. Рубцов.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называется рифма, использованная А.Н. </w:t>
      </w:r>
      <w:proofErr w:type="spellStart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Майковым</w:t>
      </w:r>
      <w:proofErr w:type="spellEnd"/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приведённой ниже строфе из стихотворения «Ласточки»: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 сад с каждым днём увядает;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Помят он, поломан и пуст,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Хоть пышно ещё доцветает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Настурций в нём огненный куст…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перекрестная рифма;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парная (смежная) рифма;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опоясывающая (кольцевая, охватная) рифма.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19.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Какое изобразительно-выразительное средство языка использует И.С. Никитин в приведённых ниже строках из стихотворения «Утро»: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зеркальной воде, по кудрям лозняка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зари алый свет разливается: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олицетворение; б) метафору; в) сравнение.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каком предложении, взятом из произведений русских писателей, нет грамматической ошибки: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«Пороки обыкновенно входят в дверь, а выходят в щёлочку, и потому, если хочешь исправиться, то должен беспрестанно и строго смотреть за собою» (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А.Погорельский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«Черная курица, или Подземные жители»);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«Но так как одному было бы и страшно, и неудобно предпринимать подобную экскурсию, то я собрал на улицах города небольшой отряд из трёх сорванцов, привлечённых обещанием булок и </w:t>
      </w:r>
      <w:proofErr w:type="spellStart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яблоков</w:t>
      </w:r>
      <w:proofErr w:type="spellEnd"/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нашего сада» (В.Г. Короленко, «В дурном обществе»);</w:t>
      </w:r>
    </w:p>
    <w:p w:rsidR="00D73001" w:rsidRPr="00C7385F" w:rsidRDefault="00D73001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«Стал Жилин немножко понимать по-ихнему» (Л.Н. Толстой, «Кавказский пленник»).</w:t>
      </w:r>
    </w:p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21.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Помните ли вы псевдонимы и места рождения писателей? Соотнесите имя, отчество и фамилию писателя, его псевдоним и место рождения.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5"/>
        <w:gridCol w:w="632"/>
        <w:gridCol w:w="2681"/>
        <w:gridCol w:w="715"/>
        <w:gridCol w:w="2783"/>
      </w:tblGrid>
      <w:tr w:rsidR="00D73001" w:rsidRPr="00C7385F" w:rsidTr="00C7385F">
        <w:trPr>
          <w:trHeight w:val="580"/>
          <w:tblCellSpacing w:w="15" w:type="dxa"/>
        </w:trPr>
        <w:tc>
          <w:tcPr>
            <w:tcW w:w="2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Писатель</w:t>
            </w:r>
          </w:p>
        </w:tc>
        <w:tc>
          <w:tcPr>
            <w:tcW w:w="328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Псевдоним писателя</w:t>
            </w:r>
          </w:p>
        </w:tc>
        <w:tc>
          <w:tcPr>
            <w:tcW w:w="345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Место рождения писателя</w:t>
            </w:r>
          </w:p>
        </w:tc>
      </w:tr>
      <w:tr w:rsidR="00D73001" w:rsidRPr="00C7385F" w:rsidTr="00C7385F">
        <w:trPr>
          <w:trHeight w:val="884"/>
          <w:tblCellSpacing w:w="15" w:type="dxa"/>
        </w:trPr>
        <w:tc>
          <w:tcPr>
            <w:tcW w:w="2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 Андреевич Крылов</w:t>
            </w:r>
          </w:p>
        </w:tc>
        <w:tc>
          <w:tcPr>
            <w:tcW w:w="6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Антоний Погорельский</w:t>
            </w:r>
          </w:p>
        </w:tc>
        <w:tc>
          <w:tcPr>
            <w:tcW w:w="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7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Одесса</w:t>
            </w:r>
          </w:p>
        </w:tc>
      </w:tr>
      <w:tr w:rsidR="00D73001" w:rsidRPr="00C7385F" w:rsidTr="00C7385F">
        <w:trPr>
          <w:trHeight w:val="1160"/>
          <w:tblCellSpacing w:w="15" w:type="dxa"/>
        </w:trPr>
        <w:tc>
          <w:tcPr>
            <w:tcW w:w="2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Алексей Алексеевич Перовский</w:t>
            </w:r>
          </w:p>
        </w:tc>
        <w:tc>
          <w:tcPr>
            <w:tcW w:w="6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 Твен</w:t>
            </w:r>
          </w:p>
        </w:tc>
        <w:tc>
          <w:tcPr>
            <w:tcW w:w="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27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Деревня Флорида (штат Миссури)</w:t>
            </w:r>
          </w:p>
        </w:tc>
      </w:tr>
      <w:tr w:rsidR="00D73001" w:rsidRPr="00C7385F" w:rsidTr="00C7385F">
        <w:trPr>
          <w:trHeight w:val="884"/>
          <w:tblCellSpacing w:w="15" w:type="dxa"/>
        </w:trPr>
        <w:tc>
          <w:tcPr>
            <w:tcW w:w="2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Михайлович Гликберг</w:t>
            </w:r>
          </w:p>
        </w:tc>
        <w:tc>
          <w:tcPr>
            <w:tcW w:w="6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Нави Волырк</w:t>
            </w:r>
          </w:p>
        </w:tc>
        <w:tc>
          <w:tcPr>
            <w:tcW w:w="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7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Подмосковное село Перово</w:t>
            </w:r>
          </w:p>
        </w:tc>
      </w:tr>
      <w:tr w:rsidR="00D73001" w:rsidRPr="00C7385F" w:rsidTr="00C7385F">
        <w:trPr>
          <w:trHeight w:val="580"/>
          <w:tblCellSpacing w:w="15" w:type="dxa"/>
        </w:trPr>
        <w:tc>
          <w:tcPr>
            <w:tcW w:w="24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Самюэл</w:t>
            </w:r>
            <w:proofErr w:type="spellEnd"/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Клеменс</w:t>
            </w:r>
            <w:proofErr w:type="spellEnd"/>
          </w:p>
        </w:tc>
        <w:tc>
          <w:tcPr>
            <w:tcW w:w="6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Саша Черный</w:t>
            </w:r>
          </w:p>
        </w:tc>
        <w:tc>
          <w:tcPr>
            <w:tcW w:w="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27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3001" w:rsidRPr="00C7385F" w:rsidRDefault="00D73001" w:rsidP="00C7385F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8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Москва</w:t>
            </w:r>
          </w:p>
        </w:tc>
      </w:tr>
    </w:tbl>
    <w:p w:rsidR="00D73001" w:rsidRPr="00C7385F" w:rsidRDefault="00C7385F" w:rsidP="00C7385F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85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22.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D73001" w:rsidRPr="00C738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Какое произведение русских авторов мне запомнилось больше всего и почему?</w:t>
      </w:r>
    </w:p>
    <w:p w:rsidR="00D73001" w:rsidRPr="00C7385F" w:rsidRDefault="00D73001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6E4C" w:rsidRPr="00C7385F" w:rsidRDefault="00E26E4C" w:rsidP="00C7385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sectPr w:rsidR="00E26E4C" w:rsidRPr="00C7385F" w:rsidSect="00A109C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1DD"/>
    <w:rsid w:val="002A2751"/>
    <w:rsid w:val="003941DD"/>
    <w:rsid w:val="004909C0"/>
    <w:rsid w:val="00535203"/>
    <w:rsid w:val="006C1940"/>
    <w:rsid w:val="007F2BF9"/>
    <w:rsid w:val="00A109CF"/>
    <w:rsid w:val="00C7385F"/>
    <w:rsid w:val="00C73A85"/>
    <w:rsid w:val="00D73001"/>
    <w:rsid w:val="00E26E4C"/>
    <w:rsid w:val="00F11C84"/>
    <w:rsid w:val="00FD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1CF0DE0"/>
  <w15:chartTrackingRefBased/>
  <w15:docId w15:val="{34D0D49B-90A7-4150-B858-2DC0B7B59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2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26E4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semiHidden/>
    <w:unhideWhenUsed/>
    <w:rsid w:val="00D73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38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92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4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1453</Words>
  <Characters>8287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</dc:creator>
  <cp:keywords/>
  <dc:description/>
  <cp:lastModifiedBy>NB8</cp:lastModifiedBy>
  <cp:revision>9</cp:revision>
  <dcterms:created xsi:type="dcterms:W3CDTF">2023-03-04T08:29:00Z</dcterms:created>
  <dcterms:modified xsi:type="dcterms:W3CDTF">2024-01-19T14:29:00Z</dcterms:modified>
</cp:coreProperties>
</file>