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781A4E" w14:textId="65A15E23" w:rsidR="007A5069" w:rsidRPr="007A5069" w:rsidRDefault="003E22E0" w:rsidP="007A50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</w:pPr>
      <w:r w:rsidRPr="003E22E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7A5069" w:rsidRPr="007A5069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Контрольно-измерительные материалы по литературе для проведения итогов</w:t>
      </w:r>
      <w:r w:rsidR="007A5069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ой  промежуточной аттестации в 11</w:t>
      </w:r>
      <w:r w:rsidR="007A5069" w:rsidRPr="007A5069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 xml:space="preserve"> классе</w:t>
      </w:r>
    </w:p>
    <w:p w14:paraId="2318D2C7" w14:textId="60089493" w:rsidR="003E22E0" w:rsidRPr="007A5069" w:rsidRDefault="003E22E0" w:rsidP="003E22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0A5AE474" w14:textId="77777777" w:rsidR="003E22E0" w:rsidRPr="003E22E0" w:rsidRDefault="003E22E0" w:rsidP="003E22E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22E0">
        <w:rPr>
          <w:rFonts w:ascii="Times New Roman" w:eastAsia="Times New Roman" w:hAnsi="Times New Roman" w:cs="Times New Roman"/>
          <w:b/>
          <w:i/>
          <w:sz w:val="24"/>
          <w:szCs w:val="24"/>
        </w:rPr>
        <w:t>Цель: в</w:t>
      </w:r>
      <w:r w:rsidRPr="003E22E0">
        <w:rPr>
          <w:rFonts w:ascii="Times New Roman" w:eastAsia="Times New Roman" w:hAnsi="Times New Roman" w:cs="Times New Roman"/>
          <w:sz w:val="24"/>
          <w:szCs w:val="24"/>
        </w:rPr>
        <w:t xml:space="preserve">ыявление уровня освоения предметных образовательных </w:t>
      </w:r>
      <w:proofErr w:type="gramStart"/>
      <w:r w:rsidRPr="003E22E0">
        <w:rPr>
          <w:rFonts w:ascii="Times New Roman" w:eastAsia="Times New Roman" w:hAnsi="Times New Roman" w:cs="Times New Roman"/>
          <w:sz w:val="24"/>
          <w:szCs w:val="24"/>
        </w:rPr>
        <w:t>результатов  по</w:t>
      </w:r>
      <w:proofErr w:type="gramEnd"/>
      <w:r w:rsidRPr="003E22E0">
        <w:rPr>
          <w:rFonts w:ascii="Times New Roman" w:eastAsia="Times New Roman" w:hAnsi="Times New Roman" w:cs="Times New Roman"/>
          <w:sz w:val="24"/>
          <w:szCs w:val="24"/>
        </w:rPr>
        <w:t xml:space="preserve"> литературе за 10 класс в соответствии с требованиями ООП.</w:t>
      </w:r>
    </w:p>
    <w:p w14:paraId="06BD91BB" w14:textId="400F9FF2" w:rsidR="00021F5C" w:rsidRDefault="00021F5C" w:rsidP="003E22E0">
      <w:p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Время проведения: 60 минут</w:t>
      </w:r>
    </w:p>
    <w:p w14:paraId="2F838D29" w14:textId="77777777" w:rsidR="00186498" w:rsidRDefault="00186498" w:rsidP="003E22E0">
      <w:p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14:paraId="5BFAE68B" w14:textId="0A44A6BF" w:rsidR="003E22E0" w:rsidRPr="003E22E0" w:rsidRDefault="003E22E0" w:rsidP="003E22E0">
      <w:p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E22E0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Кодификатор элементов содержания и требований к уровню подготовки обучающихся для проведения промежуточной аттестации  </w:t>
      </w:r>
    </w:p>
    <w:p w14:paraId="436B495F" w14:textId="77777777" w:rsidR="003E22E0" w:rsidRPr="003E22E0" w:rsidRDefault="003E22E0" w:rsidP="003E22E0">
      <w:pPr>
        <w:spacing w:after="0" w:line="271" w:lineRule="auto"/>
        <w:ind w:left="61" w:right="53" w:hanging="10"/>
        <w:jc w:val="center"/>
        <w:rPr>
          <w:rFonts w:ascii="Calibri" w:eastAsia="Calibri" w:hAnsi="Calibri" w:cs="Calibri"/>
          <w:color w:val="000000"/>
        </w:rPr>
      </w:pPr>
      <w:r w:rsidRPr="003E22E0"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14:paraId="05EAAA6A" w14:textId="77777777" w:rsidR="003E22E0" w:rsidRPr="003E22E0" w:rsidRDefault="003E22E0" w:rsidP="003E22E0">
      <w:pPr>
        <w:spacing w:after="0" w:line="259" w:lineRule="auto"/>
        <w:rPr>
          <w:rFonts w:ascii="Calibri" w:eastAsia="Calibri" w:hAnsi="Calibri" w:cs="Calibri"/>
          <w:color w:val="000000"/>
        </w:rPr>
      </w:pPr>
      <w:r w:rsidRPr="003E22E0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tbl>
      <w:tblPr>
        <w:tblStyle w:val="TableGrid"/>
        <w:tblW w:w="9748" w:type="dxa"/>
        <w:tblInd w:w="-196" w:type="dxa"/>
        <w:tblCellMar>
          <w:top w:w="12" w:type="dxa"/>
          <w:left w:w="107" w:type="dxa"/>
        </w:tblCellMar>
        <w:tblLook w:val="04A0" w:firstRow="1" w:lastRow="0" w:firstColumn="1" w:lastColumn="0" w:noHBand="0" w:noVBand="1"/>
      </w:tblPr>
      <w:tblGrid>
        <w:gridCol w:w="1870"/>
        <w:gridCol w:w="1266"/>
        <w:gridCol w:w="6612"/>
      </w:tblGrid>
      <w:tr w:rsidR="003E22E0" w:rsidRPr="003E22E0" w14:paraId="5D489CF8" w14:textId="77777777" w:rsidTr="00CD1C8E">
        <w:trPr>
          <w:trHeight w:val="1391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86360" w14:textId="77777777" w:rsidR="003E22E0" w:rsidRPr="003E22E0" w:rsidRDefault="003E22E0" w:rsidP="003E22E0">
            <w:pPr>
              <w:spacing w:after="23" w:line="259" w:lineRule="auto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Метапредметный </w:t>
            </w:r>
          </w:p>
          <w:p w14:paraId="6F291C8F" w14:textId="77777777" w:rsidR="003E22E0" w:rsidRPr="003E22E0" w:rsidRDefault="003E22E0" w:rsidP="003E22E0">
            <w:pPr>
              <w:spacing w:line="259" w:lineRule="auto"/>
              <w:ind w:right="1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результат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98D1E" w14:textId="77777777" w:rsidR="003E22E0" w:rsidRPr="003E22E0" w:rsidRDefault="003E22E0" w:rsidP="003E22E0">
            <w:pPr>
              <w:spacing w:line="277" w:lineRule="auto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Код </w:t>
            </w:r>
            <w:proofErr w:type="spellStart"/>
            <w:r w:rsidRPr="003E22E0">
              <w:rPr>
                <w:rFonts w:ascii="Times New Roman" w:eastAsia="Times New Roman" w:hAnsi="Times New Roman" w:cs="Times New Roman"/>
                <w:b/>
              </w:rPr>
              <w:t>прове</w:t>
            </w:r>
            <w:proofErr w:type="spellEnd"/>
            <w:r w:rsidRPr="003E22E0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15E7726C" w14:textId="77777777" w:rsidR="003E22E0" w:rsidRPr="003E22E0" w:rsidRDefault="003E22E0" w:rsidP="003E22E0">
            <w:pPr>
              <w:spacing w:line="259" w:lineRule="auto"/>
              <w:ind w:left="9" w:hanging="9"/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3E22E0">
              <w:rPr>
                <w:rFonts w:ascii="Times New Roman" w:eastAsia="Times New Roman" w:hAnsi="Times New Roman" w:cs="Times New Roman"/>
                <w:b/>
              </w:rPr>
              <w:t>ряемого</w:t>
            </w:r>
            <w:proofErr w:type="spellEnd"/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 требования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D4763" w14:textId="77777777" w:rsidR="003E22E0" w:rsidRPr="003E22E0" w:rsidRDefault="003E22E0" w:rsidP="003E22E0">
            <w:pPr>
              <w:spacing w:line="259" w:lineRule="auto"/>
              <w:ind w:right="11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Проверяемые предметные требования к результатам обучения </w:t>
            </w:r>
          </w:p>
        </w:tc>
      </w:tr>
      <w:tr w:rsidR="003E22E0" w:rsidRPr="003E22E0" w14:paraId="7687D7F9" w14:textId="77777777" w:rsidTr="00CD1C8E">
        <w:trPr>
          <w:trHeight w:val="1390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C79C" w14:textId="77777777" w:rsidR="003E22E0" w:rsidRPr="003E22E0" w:rsidRDefault="003E22E0" w:rsidP="003E22E0">
            <w:pPr>
              <w:spacing w:line="259" w:lineRule="auto"/>
              <w:ind w:right="108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1 </w:t>
            </w:r>
          </w:p>
        </w:tc>
        <w:tc>
          <w:tcPr>
            <w:tcW w:w="8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88CA1" w14:textId="77777777" w:rsidR="003E22E0" w:rsidRPr="003E22E0" w:rsidRDefault="003E22E0" w:rsidP="003E22E0">
            <w:pPr>
              <w:spacing w:line="259" w:lineRule="auto"/>
              <w:ind w:right="11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</w:t>
            </w:r>
            <w:r w:rsidRPr="003E22E0"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</w:p>
        </w:tc>
      </w:tr>
      <w:tr w:rsidR="003E22E0" w:rsidRPr="003E22E0" w14:paraId="72C89764" w14:textId="77777777" w:rsidTr="00CD1C8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756357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0F26C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1.1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0EFB4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Использовать различные приёмы систематизации учебного материала в процессе обучения (составлять планы, таблицы, схемы и т.п.) </w:t>
            </w:r>
          </w:p>
        </w:tc>
      </w:tr>
      <w:tr w:rsidR="003E22E0" w:rsidRPr="003E22E0" w14:paraId="73392DE4" w14:textId="77777777" w:rsidTr="00CD1C8E">
        <w:trPr>
          <w:trHeight w:val="6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4D0B7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B9D8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1.2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18A9C" w14:textId="77777777" w:rsidR="003E22E0" w:rsidRPr="003E22E0" w:rsidRDefault="003E22E0" w:rsidP="003E22E0">
            <w:pPr>
              <w:tabs>
                <w:tab w:val="center" w:pos="2318"/>
                <w:tab w:val="center" w:pos="3578"/>
                <w:tab w:val="center" w:pos="4284"/>
                <w:tab w:val="center" w:pos="5012"/>
                <w:tab w:val="center" w:pos="5854"/>
                <w:tab w:val="right" w:pos="7318"/>
              </w:tabs>
              <w:spacing w:after="29"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Использовать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полученные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знания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и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умения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для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решения </w:t>
            </w:r>
          </w:p>
          <w:p w14:paraId="5D7F2EF4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разнообразных жизненных задач </w:t>
            </w:r>
          </w:p>
        </w:tc>
      </w:tr>
      <w:tr w:rsidR="003E22E0" w:rsidRPr="003E22E0" w14:paraId="0F6AEA3F" w14:textId="77777777" w:rsidTr="00CD1C8E">
        <w:trPr>
          <w:trHeight w:val="838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26934" w14:textId="77777777" w:rsidR="003E22E0" w:rsidRPr="003E22E0" w:rsidRDefault="003E22E0" w:rsidP="003E22E0">
            <w:pPr>
              <w:spacing w:line="259" w:lineRule="auto"/>
              <w:ind w:right="108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2 </w:t>
            </w:r>
          </w:p>
        </w:tc>
        <w:tc>
          <w:tcPr>
            <w:tcW w:w="8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AE6F4" w14:textId="77777777" w:rsidR="003E22E0" w:rsidRPr="003E22E0" w:rsidRDefault="003E22E0" w:rsidP="003E22E0">
            <w:pPr>
              <w:spacing w:line="259" w:lineRule="auto"/>
              <w:ind w:right="112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 </w:t>
            </w:r>
          </w:p>
        </w:tc>
      </w:tr>
      <w:tr w:rsidR="003E22E0" w:rsidRPr="003E22E0" w14:paraId="2A22D002" w14:textId="77777777" w:rsidTr="00CD1C8E">
        <w:trPr>
          <w:trHeight w:val="8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930EE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6DD38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2.1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1A77A" w14:textId="77777777" w:rsidR="003E22E0" w:rsidRPr="003E22E0" w:rsidRDefault="003E22E0" w:rsidP="003E22E0">
            <w:pPr>
              <w:spacing w:line="259" w:lineRule="auto"/>
              <w:ind w:right="11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Вести диалог о прочитанном в русле обсуждаемой проблематики; участвовать в дискуссии на литературные темы; делать сообщения, доклады </w:t>
            </w:r>
          </w:p>
        </w:tc>
      </w:tr>
      <w:tr w:rsidR="003E22E0" w:rsidRPr="003E22E0" w14:paraId="5B422D1B" w14:textId="77777777" w:rsidTr="00CD1C8E">
        <w:trPr>
          <w:trHeight w:val="1114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2AAA8" w14:textId="77777777" w:rsidR="003E22E0" w:rsidRPr="003E22E0" w:rsidRDefault="003E22E0" w:rsidP="003E22E0">
            <w:pPr>
              <w:spacing w:line="259" w:lineRule="auto"/>
              <w:ind w:right="108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3 </w:t>
            </w:r>
          </w:p>
        </w:tc>
        <w:tc>
          <w:tcPr>
            <w:tcW w:w="8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99EE9" w14:textId="77777777" w:rsidR="003E22E0" w:rsidRPr="003E22E0" w:rsidRDefault="003E22E0" w:rsidP="003E22E0">
            <w:pPr>
              <w:spacing w:line="259" w:lineRule="auto"/>
              <w:ind w:right="109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 </w:t>
            </w:r>
          </w:p>
        </w:tc>
      </w:tr>
      <w:tr w:rsidR="003E22E0" w:rsidRPr="003E22E0" w14:paraId="55EE53D9" w14:textId="77777777" w:rsidTr="00CD1C8E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C94432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9EE69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E71F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Внимательно читать и понимать художественный текст, передавать  впечатления от прочитанного, выражать личное отношение к нему </w:t>
            </w:r>
          </w:p>
        </w:tc>
      </w:tr>
      <w:tr w:rsidR="003E22E0" w:rsidRPr="003E22E0" w14:paraId="444F8755" w14:textId="77777777" w:rsidTr="00CD1C8E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37F87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033C4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3.2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E91E4" w14:textId="77777777" w:rsidR="003E22E0" w:rsidRPr="003E22E0" w:rsidRDefault="003E22E0" w:rsidP="003E22E0">
            <w:pPr>
              <w:spacing w:line="259" w:lineRule="auto"/>
              <w:ind w:right="11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Устанавливать связи литературы с фактами социальной жизни, идеологическими течениями и особенностями культурного развития страны в конкретную историческую эпоху </w:t>
            </w:r>
          </w:p>
        </w:tc>
      </w:tr>
      <w:tr w:rsidR="003E22E0" w:rsidRPr="003E22E0" w14:paraId="67C4D4D2" w14:textId="77777777" w:rsidTr="00CD1C8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07A7DD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96E9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3.3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D4961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Выявлять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черты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литературного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направления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в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конкретном произведении </w:t>
            </w:r>
          </w:p>
        </w:tc>
      </w:tr>
      <w:tr w:rsidR="003E22E0" w:rsidRPr="003E22E0" w14:paraId="567D9D31" w14:textId="77777777" w:rsidTr="00CD1C8E">
        <w:trPr>
          <w:trHeight w:val="22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55A2E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13AAE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3.4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4DFE2" w14:textId="77777777" w:rsidR="003E22E0" w:rsidRPr="003E22E0" w:rsidRDefault="003E22E0" w:rsidP="003E22E0">
            <w:pPr>
              <w:spacing w:line="259" w:lineRule="auto"/>
              <w:ind w:right="108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Выявлять тематику, проблематику и идею произведения с использованием различных приёмов анализа и интерпретации художественного текста; выявлять возможности неоднозначной интерпретации (определять мотивы поведения и поступков персонажей, определять особенности композиции и функций различных элементов текста, характеризовать средства художественной изобразительности, указывать </w:t>
            </w:r>
            <w:proofErr w:type="spellStart"/>
            <w:r w:rsidRPr="003E22E0">
              <w:rPr>
                <w:rFonts w:ascii="Times New Roman" w:eastAsia="Times New Roman" w:hAnsi="Times New Roman" w:cs="Times New Roman"/>
              </w:rPr>
              <w:t>внутритекстовые</w:t>
            </w:r>
            <w:proofErr w:type="spellEnd"/>
            <w:r w:rsidRPr="003E22E0">
              <w:rPr>
                <w:rFonts w:ascii="Times New Roman" w:eastAsia="Times New Roman" w:hAnsi="Times New Roman" w:cs="Times New Roman"/>
              </w:rPr>
              <w:t xml:space="preserve"> связи и строить обоснованные межтекстовые сопоставления и т.п.) </w:t>
            </w:r>
          </w:p>
        </w:tc>
      </w:tr>
    </w:tbl>
    <w:p w14:paraId="2C045491" w14:textId="77777777" w:rsidR="003E22E0" w:rsidRPr="003E22E0" w:rsidRDefault="003E22E0" w:rsidP="003E22E0">
      <w:pPr>
        <w:spacing w:after="0" w:line="259" w:lineRule="auto"/>
        <w:ind w:left="-1702" w:right="11060"/>
        <w:rPr>
          <w:rFonts w:ascii="Calibri" w:eastAsia="Calibri" w:hAnsi="Calibri" w:cs="Calibri"/>
          <w:color w:val="000000"/>
        </w:rPr>
      </w:pPr>
    </w:p>
    <w:tbl>
      <w:tblPr>
        <w:tblStyle w:val="TableGrid"/>
        <w:tblW w:w="9748" w:type="dxa"/>
        <w:tblInd w:w="-196" w:type="dxa"/>
        <w:tblCellMar>
          <w:top w:w="12" w:type="dxa"/>
          <w:left w:w="107" w:type="dxa"/>
          <w:right w:w="49" w:type="dxa"/>
        </w:tblCellMar>
        <w:tblLook w:val="04A0" w:firstRow="1" w:lastRow="0" w:firstColumn="1" w:lastColumn="0" w:noHBand="0" w:noVBand="1"/>
      </w:tblPr>
      <w:tblGrid>
        <w:gridCol w:w="1190"/>
        <w:gridCol w:w="1134"/>
        <w:gridCol w:w="7424"/>
      </w:tblGrid>
      <w:tr w:rsidR="003E22E0" w:rsidRPr="003E22E0" w14:paraId="12051C8A" w14:textId="77777777" w:rsidTr="00A61E69">
        <w:trPr>
          <w:trHeight w:val="838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D0A81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8C9D0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3.5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2E6F5" w14:textId="77777777" w:rsidR="003E22E0" w:rsidRPr="003E22E0" w:rsidRDefault="003E22E0" w:rsidP="003E22E0">
            <w:pPr>
              <w:spacing w:after="46" w:line="238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Характеризовать особенности сюжета и композиции произведения; определять стадии развития действия в эпическом и драматическом </w:t>
            </w:r>
          </w:p>
          <w:p w14:paraId="3F434043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произведении (завязка, кульминация, развязка) </w:t>
            </w:r>
          </w:p>
        </w:tc>
      </w:tr>
      <w:tr w:rsidR="003E22E0" w:rsidRPr="003E22E0" w14:paraId="30BF8A9E" w14:textId="77777777" w:rsidTr="00A61E6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249792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7BA25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3.6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CEBD1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Характеризовать систему образов </w:t>
            </w:r>
          </w:p>
        </w:tc>
      </w:tr>
      <w:tr w:rsidR="003E22E0" w:rsidRPr="003E22E0" w14:paraId="0AC7C5FB" w14:textId="77777777" w:rsidTr="00A61E69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F359322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A60FD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3.7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77105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Характеризовать конфликт (внешний и внутренний) в произведениях разных литературных родов </w:t>
            </w:r>
          </w:p>
        </w:tc>
      </w:tr>
      <w:tr w:rsidR="003E22E0" w:rsidRPr="003E22E0" w14:paraId="004CEE4D" w14:textId="77777777" w:rsidTr="00A61E6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02D6B9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434F2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3.8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01B88" w14:textId="77777777" w:rsidR="003E22E0" w:rsidRPr="003E22E0" w:rsidRDefault="003E22E0" w:rsidP="003E22E0">
            <w:pPr>
              <w:spacing w:line="259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Характеризовать героя художественного произведения, его внешний облик и внутренние качества, его поступки, взаимоотношения героя с другими персонажами, роль персонажа в сюжете и конфликте произведения </w:t>
            </w:r>
          </w:p>
        </w:tc>
      </w:tr>
      <w:tr w:rsidR="003E22E0" w:rsidRPr="003E22E0" w14:paraId="07871FAB" w14:textId="77777777" w:rsidTr="00A61E6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5EB4CD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AD220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3.9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BD996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Определять роль пейзажа и интерьера в произведении </w:t>
            </w:r>
          </w:p>
        </w:tc>
      </w:tr>
      <w:tr w:rsidR="003E22E0" w:rsidRPr="003E22E0" w14:paraId="1D61B992" w14:textId="77777777" w:rsidTr="00A61E6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D6A43B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765B7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3.10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6081A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Выделять ключевые эпизоды или сцены в тексте произведения </w:t>
            </w:r>
          </w:p>
        </w:tc>
      </w:tr>
      <w:tr w:rsidR="003E22E0" w:rsidRPr="003E22E0" w14:paraId="2195D689" w14:textId="77777777" w:rsidTr="00A61E69">
        <w:trPr>
          <w:trHeight w:val="2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18CDB6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89762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3.11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46365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Выделять художественные детали и выявлять их функции </w:t>
            </w:r>
          </w:p>
        </w:tc>
      </w:tr>
      <w:tr w:rsidR="003E22E0" w:rsidRPr="003E22E0" w14:paraId="509644ED" w14:textId="77777777" w:rsidTr="00A61E6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C540C21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216F9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7FEC9" w14:textId="77777777" w:rsidR="003E22E0" w:rsidRPr="003E22E0" w:rsidRDefault="003E22E0" w:rsidP="003E22E0">
            <w:pPr>
              <w:spacing w:line="259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Давать личностную интерпретацию лирического стихотворения, определять выраженное в нём настроение, характеризовать образ лирического героя </w:t>
            </w:r>
          </w:p>
        </w:tc>
      </w:tr>
      <w:tr w:rsidR="003E22E0" w:rsidRPr="003E22E0" w14:paraId="60AC4932" w14:textId="77777777" w:rsidTr="00A61E6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FDF251F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FD4C1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3.13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1B651" w14:textId="77777777" w:rsidR="003E22E0" w:rsidRPr="003E22E0" w:rsidRDefault="003E22E0" w:rsidP="003E22E0">
            <w:pPr>
              <w:spacing w:line="259" w:lineRule="auto"/>
              <w:ind w:right="6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Определять стихотворный размер (ямб, хорей, дактиль, амфибрахий, анапест); определять количество стоп; различать силлабо-тоническое и тоническое стихосложение, рифмованный и белый стихи  </w:t>
            </w:r>
          </w:p>
        </w:tc>
      </w:tr>
      <w:tr w:rsidR="003E22E0" w:rsidRPr="003E22E0" w14:paraId="69CD589B" w14:textId="77777777" w:rsidTr="00A61E69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80E219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EB83F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3.14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EF039" w14:textId="77777777" w:rsidR="003E22E0" w:rsidRPr="003E22E0" w:rsidRDefault="003E22E0" w:rsidP="003E22E0">
            <w:pPr>
              <w:tabs>
                <w:tab w:val="center" w:pos="601"/>
                <w:tab w:val="center" w:pos="2099"/>
                <w:tab w:val="center" w:pos="3732"/>
                <w:tab w:val="center" w:pos="5543"/>
                <w:tab w:val="center" w:pos="6913"/>
              </w:tabs>
              <w:spacing w:after="29"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Calibri" w:eastAsia="Calibri" w:hAnsi="Calibri" w:cs="Calibri"/>
              </w:rPr>
              <w:tab/>
            </w:r>
            <w:r w:rsidRPr="003E22E0">
              <w:rPr>
                <w:rFonts w:ascii="Times New Roman" w:eastAsia="Times New Roman" w:hAnsi="Times New Roman" w:cs="Times New Roman"/>
              </w:rPr>
              <w:t xml:space="preserve">Определять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наиболее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существенные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особенности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языка </w:t>
            </w:r>
          </w:p>
          <w:p w14:paraId="1572A269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художественного произведения </w:t>
            </w:r>
          </w:p>
        </w:tc>
      </w:tr>
      <w:tr w:rsidR="003E22E0" w:rsidRPr="003E22E0" w14:paraId="3294A44F" w14:textId="77777777" w:rsidTr="00A61E69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CD1092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177D9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3.15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F8C41" w14:textId="77777777" w:rsidR="003E22E0" w:rsidRPr="003E22E0" w:rsidRDefault="003E22E0" w:rsidP="003E22E0">
            <w:pPr>
              <w:spacing w:line="259" w:lineRule="auto"/>
              <w:ind w:right="56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Осмысливать авторскую позицию в её целостном выражении и в конкретных формах донесения её до читателя (смысл названия произведения, именование героев, речевая характеристика героя, авторские отступления, ремарки, герои-резонёры, авторский курсив и т.п.) </w:t>
            </w:r>
          </w:p>
        </w:tc>
      </w:tr>
      <w:tr w:rsidR="003E22E0" w:rsidRPr="003E22E0" w14:paraId="136B1131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702692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46788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3.16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4CAF6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Использовать в процессе анализа факты биографии писателя и сведения об историко-культурном контексте его творчества </w:t>
            </w:r>
          </w:p>
        </w:tc>
      </w:tr>
      <w:tr w:rsidR="003E22E0" w:rsidRPr="003E22E0" w14:paraId="05CE317D" w14:textId="77777777" w:rsidTr="00A61E6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7F45C4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4362F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3.17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F9BF0" w14:textId="77777777" w:rsidR="003E22E0" w:rsidRPr="003E22E0" w:rsidRDefault="003E22E0" w:rsidP="003E22E0">
            <w:pPr>
              <w:spacing w:line="259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Определять </w:t>
            </w:r>
            <w:proofErr w:type="spellStart"/>
            <w:r w:rsidRPr="003E22E0">
              <w:rPr>
                <w:rFonts w:ascii="Times New Roman" w:eastAsia="Times New Roman" w:hAnsi="Times New Roman" w:cs="Times New Roman"/>
              </w:rPr>
              <w:t>родо</w:t>
            </w:r>
            <w:proofErr w:type="spellEnd"/>
            <w:r w:rsidRPr="003E22E0">
              <w:rPr>
                <w:rFonts w:ascii="Times New Roman" w:eastAsia="Times New Roman" w:hAnsi="Times New Roman" w:cs="Times New Roman"/>
              </w:rPr>
              <w:t xml:space="preserve">-жанровую принадлежность произведения и анализировать произведение с учётом его жанровой принадлежности, выделять его </w:t>
            </w:r>
            <w:proofErr w:type="spellStart"/>
            <w:r w:rsidRPr="003E22E0">
              <w:rPr>
                <w:rFonts w:ascii="Times New Roman" w:eastAsia="Times New Roman" w:hAnsi="Times New Roman" w:cs="Times New Roman"/>
              </w:rPr>
              <w:t>родо</w:t>
            </w:r>
            <w:proofErr w:type="spellEnd"/>
            <w:r w:rsidRPr="003E22E0">
              <w:rPr>
                <w:rFonts w:ascii="Times New Roman" w:eastAsia="Times New Roman" w:hAnsi="Times New Roman" w:cs="Times New Roman"/>
              </w:rPr>
              <w:t xml:space="preserve">-жанровые признаки </w:t>
            </w:r>
          </w:p>
        </w:tc>
      </w:tr>
      <w:tr w:rsidR="003E22E0" w:rsidRPr="003E22E0" w14:paraId="01434A78" w14:textId="77777777" w:rsidTr="00A61E69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4D4015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03DE4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3.18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352FB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Строить суждения о произведении с опорой на исторические факты, сведения о биографии писателя </w:t>
            </w:r>
          </w:p>
        </w:tc>
      </w:tr>
      <w:tr w:rsidR="003E22E0" w:rsidRPr="003E22E0" w14:paraId="30090B34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8C848F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626CF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3.19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BB5C4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Использовать понятийный аппарат современного литературоведения в процессе чтения и интерпретации художественных произведений </w:t>
            </w:r>
          </w:p>
        </w:tc>
      </w:tr>
      <w:tr w:rsidR="003E22E0" w:rsidRPr="003E22E0" w14:paraId="3103862E" w14:textId="77777777" w:rsidTr="00A61E69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FF8C0D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B77A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3.20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7743F" w14:textId="77777777" w:rsidR="003E22E0" w:rsidRPr="003E22E0" w:rsidRDefault="003E22E0" w:rsidP="003E22E0">
            <w:pPr>
              <w:spacing w:line="259" w:lineRule="auto"/>
              <w:ind w:right="59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Сравнивать различные литературные явления и факты: литературные эпохи, направления, произведения и их фрагменты, сюжеты, персонажей, темы и проблемы, жанры, стили, приёмы, микроэлементы текста, различные критические интерпретации произведений </w:t>
            </w:r>
          </w:p>
        </w:tc>
      </w:tr>
      <w:tr w:rsidR="003E22E0" w:rsidRPr="003E22E0" w14:paraId="449B9CDD" w14:textId="77777777" w:rsidTr="00A61E6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3F5EC3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346B0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3.21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C4D8" w14:textId="77777777" w:rsidR="003E22E0" w:rsidRPr="003E22E0" w:rsidRDefault="003E22E0" w:rsidP="003E22E0">
            <w:pPr>
              <w:spacing w:line="259" w:lineRule="auto"/>
              <w:ind w:right="6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Оценивать и сравнивать художественные интерпретации литературного произведения в других видах искусства (графика и живопись, театр, кино, музыка) </w:t>
            </w:r>
          </w:p>
        </w:tc>
      </w:tr>
      <w:tr w:rsidR="003E22E0" w:rsidRPr="003E22E0" w14:paraId="0F98FB96" w14:textId="77777777" w:rsidTr="00A61E69">
        <w:trPr>
          <w:trHeight w:val="13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D90A5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2D2EB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3.22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27E6D" w14:textId="77777777" w:rsidR="003E22E0" w:rsidRPr="003E22E0" w:rsidRDefault="003E22E0" w:rsidP="003E22E0">
            <w:pPr>
              <w:spacing w:line="259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Рассматривать изученные произведения в рамках единого </w:t>
            </w:r>
            <w:proofErr w:type="spellStart"/>
            <w:r w:rsidRPr="003E22E0">
              <w:rPr>
                <w:rFonts w:ascii="Times New Roman" w:eastAsia="Times New Roman" w:hAnsi="Times New Roman" w:cs="Times New Roman"/>
              </w:rPr>
              <w:t>историколитературного</w:t>
            </w:r>
            <w:proofErr w:type="spellEnd"/>
            <w:r w:rsidRPr="003E22E0">
              <w:rPr>
                <w:rFonts w:ascii="Times New Roman" w:eastAsia="Times New Roman" w:hAnsi="Times New Roman" w:cs="Times New Roman"/>
              </w:rPr>
              <w:t xml:space="preserve"> процесса, соотносить особенности произведений со временем их написания на основе знания основных этапов истории отечественной литературы: от древнерусской литературы до литературы рубежа XIX–XX вв. </w:t>
            </w:r>
          </w:p>
        </w:tc>
      </w:tr>
      <w:tr w:rsidR="003E22E0" w:rsidRPr="003E22E0" w14:paraId="6C7C9B43" w14:textId="77777777" w:rsidTr="00A61E69">
        <w:trPr>
          <w:trHeight w:val="1390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850C0" w14:textId="77777777" w:rsidR="003E22E0" w:rsidRPr="003E22E0" w:rsidRDefault="003E22E0" w:rsidP="003E22E0">
            <w:pPr>
              <w:spacing w:line="259" w:lineRule="auto"/>
              <w:ind w:right="5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4 </w:t>
            </w:r>
          </w:p>
        </w:tc>
        <w:tc>
          <w:tcPr>
            <w:tcW w:w="8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EDCD9" w14:textId="77777777" w:rsidR="003E22E0" w:rsidRPr="003E22E0" w:rsidRDefault="003E22E0" w:rsidP="003E22E0">
            <w:pPr>
              <w:spacing w:after="34" w:line="253" w:lineRule="auto"/>
              <w:ind w:right="59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Готовность и способность к самостоятельной </w:t>
            </w:r>
            <w:proofErr w:type="spellStart"/>
            <w:r w:rsidRPr="003E22E0">
              <w:rPr>
                <w:rFonts w:ascii="Times New Roman" w:eastAsia="Times New Roman" w:hAnsi="Times New Roman" w:cs="Times New Roman"/>
                <w:b/>
              </w:rPr>
              <w:t>информационнопознавательной</w:t>
            </w:r>
            <w:proofErr w:type="spellEnd"/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</w:t>
            </w:r>
          </w:p>
          <w:p w14:paraId="3DAB377D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и интерпретировать информацию, получаемую из различных источников </w:t>
            </w:r>
          </w:p>
        </w:tc>
      </w:tr>
      <w:tr w:rsidR="003E22E0" w:rsidRPr="003E22E0" w14:paraId="34B1E815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35D45EA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FDD21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4.1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2FA88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Составлять тезисы, аннотации, конспективные и реферативные тексты </w:t>
            </w:r>
          </w:p>
        </w:tc>
      </w:tr>
      <w:tr w:rsidR="003E22E0" w:rsidRPr="003E22E0" w14:paraId="20C4311D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13BB5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4C92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4.2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25141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Применять различные виды цитирования, делать ссылки на источник информации </w:t>
            </w:r>
          </w:p>
        </w:tc>
      </w:tr>
      <w:tr w:rsidR="003E22E0" w:rsidRPr="003E22E0" w14:paraId="5509149B" w14:textId="77777777" w:rsidTr="00A61E69">
        <w:trPr>
          <w:trHeight w:val="1391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CDAD0" w14:textId="77777777" w:rsidR="003E22E0" w:rsidRPr="003E22E0" w:rsidRDefault="003E22E0" w:rsidP="003E22E0">
            <w:pPr>
              <w:spacing w:line="259" w:lineRule="auto"/>
              <w:ind w:right="5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5 </w:t>
            </w:r>
          </w:p>
        </w:tc>
        <w:tc>
          <w:tcPr>
            <w:tcW w:w="8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316A9" w14:textId="77777777" w:rsidR="003E22E0" w:rsidRPr="003E22E0" w:rsidRDefault="003E22E0" w:rsidP="003E22E0">
            <w:pPr>
              <w:spacing w:line="259" w:lineRule="auto"/>
              <w:ind w:right="6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 </w:t>
            </w:r>
          </w:p>
        </w:tc>
      </w:tr>
      <w:tr w:rsidR="003E22E0" w:rsidRPr="003E22E0" w14:paraId="10F7AD40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685586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5E001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5.1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F568A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Использовать ресурсы традиционных библиотек и электронных библиотечных систем </w:t>
            </w:r>
          </w:p>
        </w:tc>
      </w:tr>
      <w:tr w:rsidR="003E22E0" w:rsidRPr="003E22E0" w14:paraId="338E7E37" w14:textId="77777777" w:rsidTr="00A61E69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E1DCF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A5277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5.2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A3E8D" w14:textId="77777777" w:rsidR="003E22E0" w:rsidRPr="003E22E0" w:rsidRDefault="003E22E0" w:rsidP="003E22E0">
            <w:pPr>
              <w:spacing w:line="259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Развивать читательскую компетенцию, культуру восприятия и понимания литературных и научных текстов, навыки самостоятельного толкования прочитанного в устной и письменной форме, умение работать с художественными и научными (литературоведческими) текстами, разными информационными источниками </w:t>
            </w:r>
          </w:p>
        </w:tc>
      </w:tr>
      <w:tr w:rsidR="003E22E0" w:rsidRPr="003E22E0" w14:paraId="37BBA27B" w14:textId="77777777" w:rsidTr="00A61E69">
        <w:trPr>
          <w:trHeight w:val="563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CE4DC" w14:textId="77777777" w:rsidR="003E22E0" w:rsidRPr="003E22E0" w:rsidRDefault="003E22E0" w:rsidP="003E22E0">
            <w:pPr>
              <w:spacing w:line="259" w:lineRule="auto"/>
              <w:ind w:right="5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6 </w:t>
            </w:r>
          </w:p>
        </w:tc>
        <w:tc>
          <w:tcPr>
            <w:tcW w:w="8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4C6CE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Владение языковыми средствами – умение ясно, логично и точно излагать свою точку зрения, использовать адекватные языковые средства </w:t>
            </w:r>
          </w:p>
        </w:tc>
      </w:tr>
      <w:tr w:rsidR="003E22E0" w:rsidRPr="003E22E0" w14:paraId="27CFB49A" w14:textId="77777777" w:rsidTr="00A61E6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B3AC68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9D67E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668E7" w14:textId="77777777" w:rsidR="003E22E0" w:rsidRPr="003E22E0" w:rsidRDefault="003E22E0" w:rsidP="003E22E0">
            <w:pPr>
              <w:spacing w:after="23" w:line="258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Совершенствовать собственную речь в процессе чтения и обсуждения лучших образцов отечественной и зарубежной литературы (использовать различные виды цитирования, составлять </w:t>
            </w:r>
          </w:p>
          <w:p w14:paraId="60834A8C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словари писателя, подбирать афоризмы и т.п.) </w:t>
            </w:r>
          </w:p>
        </w:tc>
      </w:tr>
      <w:tr w:rsidR="003E22E0" w:rsidRPr="003E22E0" w14:paraId="71B2ED80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504651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6917B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6.3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7DF6C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Владеть различными видами пересказа текста (подробный, сжатый, выборочный, творческий) </w:t>
            </w:r>
          </w:p>
        </w:tc>
      </w:tr>
      <w:tr w:rsidR="003E22E0" w:rsidRPr="003E22E0" w14:paraId="2C1CFDC1" w14:textId="77777777" w:rsidTr="00A61E69">
        <w:trPr>
          <w:trHeight w:val="8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4E3B56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756F0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6.4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F2968" w14:textId="77777777" w:rsidR="003E22E0" w:rsidRPr="003E22E0" w:rsidRDefault="003E22E0" w:rsidP="003E22E0">
            <w:pPr>
              <w:spacing w:after="46" w:line="23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Отвечать на разные типы вопросов по прочитанному произведению (уточняющие, интерпретационные, проблемные, оценочные и др.) </w:t>
            </w:r>
          </w:p>
          <w:p w14:paraId="174423C5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 самостоятельно формулировать систему вопросов к нему </w:t>
            </w:r>
          </w:p>
        </w:tc>
      </w:tr>
      <w:tr w:rsidR="003E22E0" w:rsidRPr="003E22E0" w14:paraId="1462A948" w14:textId="77777777" w:rsidTr="00A61E6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3FB000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FD680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6.5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4D8ED" w14:textId="77777777" w:rsidR="003E22E0" w:rsidRPr="003E22E0" w:rsidRDefault="003E22E0" w:rsidP="003E22E0">
            <w:pPr>
              <w:spacing w:line="259" w:lineRule="auto"/>
              <w:ind w:right="6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Давать собственную аргументированную оценку прочитанного и оформлять её в устных и письменных высказываниях разных жанров, создавать развёрнутые высказывания аналитического и интерпретационного характера </w:t>
            </w:r>
          </w:p>
        </w:tc>
      </w:tr>
      <w:tr w:rsidR="003E22E0" w:rsidRPr="003E22E0" w14:paraId="50A31FB7" w14:textId="77777777" w:rsidTr="00A61E6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04F6F0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22F79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6.6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43070" w14:textId="6855757E" w:rsidR="003E22E0" w:rsidRPr="003E22E0" w:rsidRDefault="003E22E0" w:rsidP="003E22E0">
            <w:pPr>
              <w:spacing w:line="259" w:lineRule="auto"/>
              <w:ind w:right="59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>Писать сочинения в различных жанрах, в том числе сочинение</w:t>
            </w:r>
            <w:r w:rsidR="00A61E69">
              <w:rPr>
                <w:rFonts w:ascii="Times New Roman" w:eastAsia="Times New Roman" w:hAnsi="Times New Roman" w:cs="Times New Roman"/>
              </w:rPr>
              <w:t xml:space="preserve"> </w:t>
            </w:r>
            <w:r w:rsidR="00A61E69">
              <w:rPr>
                <w:rFonts w:eastAsia="Times New Roman"/>
              </w:rPr>
              <w:t>-</w:t>
            </w:r>
            <w:r w:rsidRPr="003E22E0">
              <w:rPr>
                <w:rFonts w:ascii="Times New Roman" w:eastAsia="Times New Roman" w:hAnsi="Times New Roman" w:cs="Times New Roman"/>
              </w:rPr>
              <w:t xml:space="preserve">рассуждение объёмом не менее 350 слов в рамках заданной темы с опорой на прочитанные произведения </w:t>
            </w:r>
          </w:p>
        </w:tc>
      </w:tr>
      <w:tr w:rsidR="003E22E0" w:rsidRPr="003E22E0" w14:paraId="5CDED0DB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47FF5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D90A0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6.7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233ED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Уметь редактировать свои и чужие тексты, устраняя выявленные недочёты </w:t>
            </w:r>
          </w:p>
        </w:tc>
      </w:tr>
      <w:tr w:rsidR="003E22E0" w:rsidRPr="003E22E0" w14:paraId="474F3E05" w14:textId="77777777" w:rsidTr="00A61E69">
        <w:trPr>
          <w:trHeight w:val="1115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F3F84" w14:textId="77777777" w:rsidR="003E22E0" w:rsidRPr="003E22E0" w:rsidRDefault="003E22E0" w:rsidP="003E22E0">
            <w:pPr>
              <w:spacing w:line="259" w:lineRule="auto"/>
              <w:ind w:right="5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7 </w:t>
            </w:r>
          </w:p>
        </w:tc>
        <w:tc>
          <w:tcPr>
            <w:tcW w:w="8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4A29D" w14:textId="77777777" w:rsidR="003E22E0" w:rsidRPr="003E22E0" w:rsidRDefault="003E22E0" w:rsidP="003E22E0">
            <w:pPr>
              <w:spacing w:line="259" w:lineRule="auto"/>
              <w:ind w:right="6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 </w:t>
            </w:r>
          </w:p>
        </w:tc>
      </w:tr>
      <w:tr w:rsidR="003E22E0" w:rsidRPr="003E22E0" w14:paraId="1B16D513" w14:textId="77777777" w:rsidTr="00A61E6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0B2F9D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E8628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7.1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8A7E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Давать эстетическую оценку прочитанному художественному тексту  </w:t>
            </w:r>
          </w:p>
        </w:tc>
      </w:tr>
      <w:tr w:rsidR="003E22E0" w:rsidRPr="003E22E0" w14:paraId="37A97ECF" w14:textId="77777777" w:rsidTr="00A61E69">
        <w:trPr>
          <w:trHeight w:val="2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8F073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D4E9C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7.2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D808D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Формировать и обогащать собственный круг чтения </w:t>
            </w:r>
          </w:p>
        </w:tc>
      </w:tr>
    </w:tbl>
    <w:p w14:paraId="35D9F1DB" w14:textId="77777777" w:rsidR="00407DE0" w:rsidRPr="00407DE0" w:rsidRDefault="00407DE0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6536EFD1" w14:textId="77777777" w:rsidR="00E26A1C" w:rsidRDefault="00E26A1C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60ADD10E" w14:textId="77777777" w:rsidR="00E26A1C" w:rsidRDefault="00E26A1C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7DD50BEE" w14:textId="079B0224" w:rsidR="00A61E69" w:rsidRDefault="00E26A1C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Критерии оценивания </w:t>
      </w:r>
    </w:p>
    <w:p w14:paraId="184AB2DA" w14:textId="60DA277A" w:rsidR="005C4069" w:rsidRDefault="00021F5C" w:rsidP="00E26A1C">
      <w:pPr>
        <w:widowControl w:val="0"/>
        <w:spacing w:after="28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bidi="ru-RU"/>
        </w:rPr>
        <w:t xml:space="preserve"> </w:t>
      </w:r>
    </w:p>
    <w:p w14:paraId="40C3C550" w14:textId="53B22D8F" w:rsidR="00E26A1C" w:rsidRPr="00E26A1C" w:rsidRDefault="005C4069" w:rsidP="00E26A1C">
      <w:pPr>
        <w:widowControl w:val="0"/>
        <w:spacing w:after="28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Сочинение оценивается по «5» системе оценивания.</w:t>
      </w:r>
      <w:r w:rsidR="00E26A1C"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="00021F5C"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Каждый из 5 критериев оценивается максимально 1 баллом. Количество набранных баллов соответствует оценке.</w:t>
      </w:r>
    </w:p>
    <w:p w14:paraId="00F1B127" w14:textId="661151DF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Требование № 1. «Объем </w:t>
      </w:r>
      <w:r w:rsidRPr="00021F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сочинения»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bidi="ru-RU"/>
        </w:rPr>
        <w:footnoteReference w:id="1"/>
      </w:r>
    </w:p>
    <w:p w14:paraId="5325DE43" w14:textId="3A05C9FB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Рекомендуемое количество слов - от </w:t>
      </w: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2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50.</w:t>
      </w:r>
    </w:p>
    <w:p w14:paraId="6ECC99EA" w14:textId="4489C906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Максимальное количество слов в сочинении не устанавливается. </w:t>
      </w: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14:paraId="3A3988B0" w14:textId="7BC3CF9A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Требование № 2. «Самостоятельность написания </w:t>
      </w:r>
      <w:r w:rsidRPr="00021F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сочинения»</w:t>
      </w:r>
    </w:p>
    <w:p w14:paraId="4C3DAA51" w14:textId="14DD98DE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очинение выполняется самостоятельно. </w:t>
      </w: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14:paraId="74BBD238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Допускается прямое или косвенное цитирование с обязательной ссылкой на источник (ссылка дается в свободной форме). Объем цитирования не должен превышать объем собственного текста участника.</w:t>
      </w:r>
    </w:p>
    <w:p w14:paraId="647CA4A7" w14:textId="345B242C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14:paraId="1CC593AE" w14:textId="1428CCB5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очинение, соответствующее установленным требованиям, оценивается по критериям:</w:t>
      </w:r>
    </w:p>
    <w:p w14:paraId="62BF3B19" w14:textId="77777777" w:rsidR="00E26A1C" w:rsidRPr="00E26A1C" w:rsidRDefault="00E26A1C" w:rsidP="00E26A1C">
      <w:pPr>
        <w:widowControl w:val="0"/>
        <w:numPr>
          <w:ilvl w:val="0"/>
          <w:numId w:val="4"/>
        </w:numPr>
        <w:tabs>
          <w:tab w:val="left" w:pos="1075"/>
        </w:tabs>
        <w:spacing w:after="0" w:line="259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«Соответствие теме»;</w:t>
      </w:r>
    </w:p>
    <w:p w14:paraId="5D4B1375" w14:textId="77777777" w:rsidR="00E26A1C" w:rsidRPr="00E26A1C" w:rsidRDefault="00E26A1C" w:rsidP="00E26A1C">
      <w:pPr>
        <w:widowControl w:val="0"/>
        <w:numPr>
          <w:ilvl w:val="0"/>
          <w:numId w:val="4"/>
        </w:numPr>
        <w:tabs>
          <w:tab w:val="left" w:pos="1075"/>
        </w:tabs>
        <w:spacing w:after="0" w:line="259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«Аргументация. Привлечение литературного материала»;</w:t>
      </w:r>
    </w:p>
    <w:p w14:paraId="2436667E" w14:textId="77777777" w:rsidR="00E26A1C" w:rsidRPr="00E26A1C" w:rsidRDefault="00E26A1C" w:rsidP="00E26A1C">
      <w:pPr>
        <w:widowControl w:val="0"/>
        <w:numPr>
          <w:ilvl w:val="0"/>
          <w:numId w:val="4"/>
        </w:numPr>
        <w:tabs>
          <w:tab w:val="left" w:pos="1075"/>
        </w:tabs>
        <w:spacing w:after="0" w:line="259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«Композиция и логика рассуждения»;</w:t>
      </w:r>
    </w:p>
    <w:p w14:paraId="5606B455" w14:textId="77777777" w:rsidR="00E26A1C" w:rsidRPr="00E26A1C" w:rsidRDefault="00E26A1C" w:rsidP="00E26A1C">
      <w:pPr>
        <w:widowControl w:val="0"/>
        <w:numPr>
          <w:ilvl w:val="0"/>
          <w:numId w:val="4"/>
        </w:numPr>
        <w:tabs>
          <w:tab w:val="left" w:pos="1075"/>
        </w:tabs>
        <w:spacing w:after="0" w:line="259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«Качество письменной речи»;</w:t>
      </w:r>
    </w:p>
    <w:p w14:paraId="5A41026F" w14:textId="77777777" w:rsidR="00E26A1C" w:rsidRPr="00E26A1C" w:rsidRDefault="00E26A1C" w:rsidP="00E26A1C">
      <w:pPr>
        <w:widowControl w:val="0"/>
        <w:numPr>
          <w:ilvl w:val="0"/>
          <w:numId w:val="4"/>
        </w:numPr>
        <w:tabs>
          <w:tab w:val="left" w:pos="1075"/>
        </w:tabs>
        <w:spacing w:after="0" w:line="259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«Грамотность».</w:t>
      </w:r>
    </w:p>
    <w:p w14:paraId="0B074933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Критерии № 1 и № 2 являются основными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.</w:t>
      </w:r>
    </w:p>
    <w:p w14:paraId="318FDA15" w14:textId="215CCD94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14:paraId="76AE2613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Критерий № 1 «Соответствие теме»</w:t>
      </w:r>
    </w:p>
    <w:p w14:paraId="11F7ADED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Данный критерий нацеливает на проверку содержания сочинения.</w:t>
      </w:r>
    </w:p>
    <w:p w14:paraId="65D81CDC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Участник должен рассуждать на предложенную тему, выбрав путь ее раскрытия (например, отвечает на вопрос, поставленный в теме, или размышляет над предложенной проблемой и т.п.).</w:t>
      </w:r>
    </w:p>
    <w:p w14:paraId="2ED813DE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«Незачет» ставится только в случае, если сочинение не соответствует теме, в нем нет ответа на вопрос, поставленный в теме, или в сочинении не прослеживается конкретной цели высказывания. Во всех остальных случаях выставляется «зачет».</w:t>
      </w:r>
    </w:p>
    <w:p w14:paraId="327EED5D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Критерий № 2 «Аргументация. Привлечение литературного материала»</w:t>
      </w:r>
    </w:p>
    <w:p w14:paraId="4A64C7BA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Данный критерий нацеливает на проверку умения строить рассуждение, доказывать свою позицию, формулируя аргументы и подкрепляя их примерами из опубликованных литературных произведений. Можно привлекать произведения устного народного творчества (за исключением малых жанров), художественную, документальную, мемуарную, публицистическую, научную и научно-популярную литературу (в том числе философскую, психологическую, литературоведческую, искусствоведческую), дневники, очерки, литературную критику и другие произведения отечественной и мировой литературы (достаточно опоры на один текст).</w:t>
      </w:r>
    </w:p>
    <w:p w14:paraId="174EF43A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«Незачет» ставится при условии, если сочинение не содержит аргументации, написано без опоры на литературный материал, или в нем существенно искажено содержание выбранного текста, или литературный материал лишь упоминается в работе (аргументы примерами не подкрепляются). Во всех остальных случаях выставляется «зачет».</w:t>
      </w:r>
    </w:p>
    <w:p w14:paraId="4AFC1DC0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Критерий № 3 «Композиция и логика рассуждения»</w:t>
      </w:r>
    </w:p>
    <w:p w14:paraId="4C51ADDA" w14:textId="6344CF1F" w:rsidR="00E26A1C" w:rsidRPr="00E26A1C" w:rsidRDefault="00E26A1C" w:rsidP="005C4069">
      <w:pPr>
        <w:widowControl w:val="0"/>
        <w:tabs>
          <w:tab w:val="left" w:pos="1032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Данный критерий нацеливает на проверку умения логично выстраивать рассуждение на предложенную тему. Участник должен выдерживать соотношение между тезисом</w:t>
      </w:r>
      <w:r w:rsidR="005C4069"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и</w:t>
      </w:r>
      <w:r w:rsidR="005C4069"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доказательствами.</w:t>
      </w:r>
    </w:p>
    <w:p w14:paraId="74876FB7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«Незачет» ставится при условии, если грубые логические нарушения мешают пониманию смысла сказанного или отсутствует тезисно-доказательная часть. Во всех остальных случаях выставляется «зачет».</w:t>
      </w:r>
    </w:p>
    <w:p w14:paraId="0AD5B26D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Критерий № 4 «Качество письменной речи»</w:t>
      </w:r>
    </w:p>
    <w:p w14:paraId="432AA549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Данный критерий нацеливает на проверку речевого оформления текста сочинения.</w:t>
      </w:r>
    </w:p>
    <w:p w14:paraId="5613C95E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Участник должен точно выражать мысли, используя разнообразную лексику и различные грамматические конструкции, при необходимости уместно употреблять термины.</w:t>
      </w:r>
    </w:p>
    <w:p w14:paraId="502111E9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«Незачет» ставится при условии, если низкое качество речи (в том числе речевые ошибки) существенно затрудняет понимание смысла сочинения. Во всех остальных случаях выставляется «зачет».</w:t>
      </w:r>
    </w:p>
    <w:p w14:paraId="1FB8EDAA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Критерий № 5 «Грамотность»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bidi="ru-RU"/>
        </w:rPr>
        <w:footnoteReference w:id="2"/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bidi="ru-RU"/>
        </w:rPr>
        <w:footnoteReference w:id="3"/>
      </w:r>
    </w:p>
    <w:p w14:paraId="14825A51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Данный критерий позволяет оценить грамотность выпускника.</w:t>
      </w:r>
    </w:p>
    <w:p w14:paraId="67CF9ACF" w14:textId="4728BA7C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«Незачет» ставится при условии, если на 100 слов в среднем приходится в сумме более пяти ошибок: грамматических, орфографических, пунктуационных</w:t>
      </w:r>
      <w:r w:rsidR="005C4069"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.  </w:t>
      </w:r>
    </w:p>
    <w:p w14:paraId="39C1C8F0" w14:textId="4A000347" w:rsidR="00E26A1C" w:rsidRPr="00021F5C" w:rsidRDefault="005C4069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21F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</w:t>
      </w:r>
    </w:p>
    <w:p w14:paraId="0520418B" w14:textId="31895D82" w:rsidR="00407DE0" w:rsidRPr="00021F5C" w:rsidRDefault="00407DE0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gramStart"/>
      <w:r w:rsidRPr="00021F5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КИМ  для</w:t>
      </w:r>
      <w:proofErr w:type="gramEnd"/>
      <w:r w:rsidRPr="00021F5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проведения промежуточной аттестации</w:t>
      </w:r>
    </w:p>
    <w:p w14:paraId="417F22F3" w14:textId="77777777" w:rsidR="00407DE0" w:rsidRPr="00021F5C" w:rsidRDefault="00407DE0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21F5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по литературе </w:t>
      </w:r>
    </w:p>
    <w:p w14:paraId="79D97727" w14:textId="41C81794" w:rsidR="00A504DA" w:rsidRPr="00021F5C" w:rsidRDefault="00A504DA" w:rsidP="00A504DA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21F5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Демоверсия</w:t>
      </w:r>
    </w:p>
    <w:p w14:paraId="79F73CBC" w14:textId="0959A058" w:rsidR="00A504DA" w:rsidRPr="00021F5C" w:rsidRDefault="00A504DA" w:rsidP="006912DF">
      <w:pPr>
        <w:ind w:left="284" w:firstLine="283"/>
        <w:contextualSpacing/>
        <w:rPr>
          <w:rStyle w:val="aa"/>
          <w:rFonts w:ascii="Times New Roman" w:hAnsi="Times New Roman" w:cs="Times New Roman"/>
          <w:color w:val="000000"/>
          <w:sz w:val="24"/>
          <w:szCs w:val="24"/>
        </w:rPr>
      </w:pP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Примерные темы сочинения-рассуждения на духовно-нравственную тематику</w:t>
      </w:r>
      <w:r w:rsidR="003E22E0"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1. Человек путешествующий: дорога в жизни человека</w:t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2. Цивилизация и технологии — спасение, вызов или трагедия?</w:t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3. Преступление и наказание — вечная тема</w:t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4. Книга (музыка, спектакль, фильм) — про меня</w:t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5. Кому на Руси жить хорошо? — вопрос гражданина</w:t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Комментари</w:t>
      </w:r>
      <w:r w:rsidR="003E22E0"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и</w:t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к   тематическим направлениям сочинения  </w:t>
      </w:r>
    </w:p>
    <w:p w14:paraId="3D218654" w14:textId="5541315C" w:rsidR="00A504DA" w:rsidRPr="00021F5C" w:rsidRDefault="00A504DA" w:rsidP="003E22E0">
      <w:pPr>
        <w:ind w:left="284" w:firstLine="283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1. Человек путешествующий: дорога в жизни человека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Тематическое направление нацеливает выпускника на размышление о дороге: реальной, воображаемой, книжной.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Выпускник сможет написать о личном опыте путешествий и путевых впечатлениях других людей, дорожных приключениях литературных героев, фантазийных перемещениях во времени и в пространстве, о теме дороги в произведениях искусства. Не исключено понимание дороги как пути научных исследований и творческих поисков. Дорога может быть осмыслена не только в конкретном, но и в символическом значении. Темы сочинений позволят рассуждать о том, как человек на жизненном пути обретает практический и духовный опыт, меняется, лучше понимает самого себя и других людей.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Обращение к художественной, философской, психологической, краеведческой, научной литературе, мемуарам, дневникам, </w:t>
      </w:r>
      <w:proofErr w:type="spellStart"/>
      <w:r w:rsidRPr="00021F5C">
        <w:rPr>
          <w:rFonts w:ascii="Times New Roman" w:hAnsi="Times New Roman" w:cs="Times New Roman"/>
          <w:color w:val="000000"/>
          <w:sz w:val="24"/>
          <w:szCs w:val="24"/>
        </w:rPr>
        <w:t>травелогам</w:t>
      </w:r>
      <w:proofErr w:type="spellEnd"/>
      <w:r w:rsidRPr="00021F5C">
        <w:rPr>
          <w:rFonts w:ascii="Times New Roman" w:hAnsi="Times New Roman" w:cs="Times New Roman"/>
          <w:color w:val="000000"/>
          <w:sz w:val="24"/>
          <w:szCs w:val="24"/>
        </w:rPr>
        <w:t xml:space="preserve"> и публицистике, позволит рассмотреть путешествие как важное средство познания действительности и внутреннего мира человека.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2. Цивилизация и технологии — спасение, вызов или трагедия?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Тематическое направление заостряет внимание выпускника на достижениях и рисках цивилизации, надеждах и страхах, связанных с ее плодами.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Темы сочинений будут способствовать раздумьям выпускника о собственном опыте столкновения с технологическими новшествами и экологическими проблемами, дадут импульс к рассуждению о влиянии научно-технического прогресса на человека и окружающий его мир. Все эти проблемы стали особенно актуальны на фоне вызовов пандемии 2020−2021 гг. Темы позволят задуматься о диалектике «плюсов» и «минусов» цивилизационного процесса, о благих и трагических последствиях развития технологий, о способах достижения равновесия между материально-техническими завоеваниями и духовными ценностями человечества.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Примеры из философской, научной, публицистической, критической и мемуарной литературы покажут, как мыслители, деятели науки и искусства понимают технологический прогресс, в чем видят его пользу и вред. Оправданно также обращение к художественным произведениям, в которых присутствует мотив научных открытий, в том числе к жанрам научной фантастики, утопии и антиутопии.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3. Преступление и наказание — вечная тема.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Тематическое направление предлагает осмыслить «преступление» и «наказание» как социальные и нравственные явления, соотнести их с понятиями закона, совести, стыда, ответственности, раскаяния.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Темы сочинений позволят анализировать и оценивать поступки человека с правовой и этической точек зрения. В рассуждениях можно касаться таких проблем, как ответственность за сделанный выбор, последствия преступления для окружающих и самого преступника, возмездие и муки совести и др.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Многообразны литературные источники, рассматривающие вечную тему с научной точки зрения (юридической, психологической, социальной, философской). Богата названной проблематикой публицистическая, мемуарная и, конечно, художественная литература, в которой особое место занимает роман «Преступление и наказание» Ф. М. Достоевского</w:t>
      </w:r>
      <w:r w:rsidR="00EF0B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4. Книга (музыка, спектакль, фильм) — про меня.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Тематическое направление позволяет высказаться о произведении различных видов искусства (литература, музыка, театр или кино, в том числе мультипликационное или документальное), которое является личностно важным для автора сочинения.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В сочинении раскроются читательские (зрительские, музыкальные) предпочтения, выпускник даст собственные интерпретации значимого для него произведения. Мотивировка выбора произведения может быть разной: сильное эстетическое впечатление, совпадение изображенных событий с жизненным опытом выпускника, актуальность проблематики, близость психологических и мировоззренческих установок автора и выпускника.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Высказываясь о произведении искусства с опорой на собственный опыт осмысления жизни, участник может привлечь при аргументации примеры из художественных текстов (включая сценарии), мемуаров, дневников, публицистики, а также из искусствоведческих трудов критиков и ученых.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5. Кому на Руси жить хорошо? — вопрос гражданина.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Тематическое направление сформулировано с отсылкой к известной поэме Н. А. Некрасова, 200-летие со дня рождения которого отмечается в конце 2021 г. Поставленный вопрос дает возможность рассуждать о самом понятии «гражданин», об общественной справедливости и личной ответственности гражданина, о счастье и долге, о причинах социальных пороков и способах их устранения, о необходимости помогать тем, у кого возникли жизненные проблемы, о путях совершенствования общественного и государственного устройства.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Темы сочинений, ориентированные на широкий круг социально-философских вопросов, позволят соотнести историю и современность, опереться на читательский кругозор и опыт социально-значимой деятельности выпускника.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При раскрытии тем этого направления можно привлечь для аргументации примеры из художественной, исторической, психологической, философской литературы и публицистики, обозначая при их интерпретации свою гражданскую и нравственную позицию.</w:t>
      </w:r>
    </w:p>
    <w:p w14:paraId="36B576D8" w14:textId="77777777" w:rsidR="00A61E69" w:rsidRPr="00021F5C" w:rsidRDefault="00A61E69" w:rsidP="00A61E69">
      <w:pPr>
        <w:ind w:left="284" w:firstLine="28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4C5F83" w14:textId="77777777" w:rsidR="00E20935" w:rsidRPr="00A504DA" w:rsidRDefault="00E20935" w:rsidP="007A5069">
      <w:pPr>
        <w:ind w:left="284" w:firstLine="283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E20935" w:rsidRPr="00A504DA" w:rsidSect="003E22E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501A83" w14:textId="77777777" w:rsidR="00102FA5" w:rsidRDefault="00102FA5" w:rsidP="00E26A1C">
      <w:pPr>
        <w:spacing w:after="0" w:line="240" w:lineRule="auto"/>
      </w:pPr>
      <w:r>
        <w:separator/>
      </w:r>
    </w:p>
  </w:endnote>
  <w:endnote w:type="continuationSeparator" w:id="0">
    <w:p w14:paraId="4C1188D5" w14:textId="77777777" w:rsidR="00102FA5" w:rsidRDefault="00102FA5" w:rsidP="00E26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97A7B0" w14:textId="77777777" w:rsidR="00102FA5" w:rsidRDefault="00102FA5" w:rsidP="00E26A1C">
      <w:pPr>
        <w:spacing w:after="0" w:line="240" w:lineRule="auto"/>
      </w:pPr>
      <w:r>
        <w:separator/>
      </w:r>
    </w:p>
  </w:footnote>
  <w:footnote w:type="continuationSeparator" w:id="0">
    <w:p w14:paraId="6DDC95E9" w14:textId="77777777" w:rsidR="00102FA5" w:rsidRDefault="00102FA5" w:rsidP="00E26A1C">
      <w:pPr>
        <w:spacing w:after="0" w:line="240" w:lineRule="auto"/>
      </w:pPr>
      <w:r>
        <w:continuationSeparator/>
      </w:r>
    </w:p>
  </w:footnote>
  <w:footnote w:id="1">
    <w:p w14:paraId="231C4F63" w14:textId="77777777" w:rsidR="00E26A1C" w:rsidRDefault="00E26A1C" w:rsidP="00E26A1C">
      <w:pPr>
        <w:pStyle w:val="ac"/>
        <w:jc w:val="both"/>
      </w:pPr>
      <w:r>
        <w:rPr>
          <w:color w:val="000000"/>
          <w:vertAlign w:val="superscript"/>
          <w:lang w:bidi="ru-RU"/>
        </w:rPr>
        <w:footnoteRef/>
      </w:r>
      <w:r>
        <w:rPr>
          <w:color w:val="000000"/>
          <w:lang w:bidi="ru-RU"/>
        </w:rPr>
        <w:t xml:space="preserve"> При подсчете слов в сочинении учитываются как самостоятельные, так и служебные части речи. Подсчитывается любая последовательность слов, написанных без пробела (например, «всё-таки» - одно слово, «всё же» - два слова). Инициалы с фамилией считаются одним словом (например, «М.Ю. Лермонтов» - одно слово). Любые другие символы, в частности цифры, при подсчёте не учитываются (например, «5 лет» - одно слово, «пять лет» - два слова).</w:t>
      </w:r>
    </w:p>
  </w:footnote>
  <w:footnote w:id="2">
    <w:p w14:paraId="101E3B3F" w14:textId="77777777" w:rsidR="00E26A1C" w:rsidRDefault="00E26A1C" w:rsidP="00E26A1C">
      <w:pPr>
        <w:pStyle w:val="ac"/>
        <w:ind w:firstLine="580"/>
        <w:jc w:val="both"/>
      </w:pPr>
      <w:r>
        <w:rPr>
          <w:color w:val="000000"/>
          <w:vertAlign w:val="superscript"/>
          <w:lang w:bidi="ru-RU"/>
        </w:rPr>
        <w:footnoteRef/>
      </w:r>
      <w:r>
        <w:rPr>
          <w:color w:val="000000"/>
          <w:lang w:bidi="ru-RU"/>
        </w:rPr>
        <w:t xml:space="preserve"> Итоговое сочинение для лиц с ОВЗ, детей-инвалидов и инвалидов может по их желанию и при наличии соответствующих медицинских показаний проводиться в устной форме. Оценивание итогового сочинения указанной категории участников итогового сочинения проводится по двум установленным требованиям «Объем итогового сочинения» и «Самостоятельность написания итогового сочинения». Итоговое сочинение, соответствующее установленным требованиям, оценивается по критериям. Для получения «зачета» за итоговое сочинение необходимо получить «зачет» по критериям № 1 и № 2, а также дополнительно «зачет» по одному из критериев № 3 или № 4. Итоговое сочинение в устной форме по критерию № 5 не проверяется.</w:t>
      </w:r>
    </w:p>
  </w:footnote>
  <w:footnote w:id="3">
    <w:p w14:paraId="72D38ECA" w14:textId="77777777" w:rsidR="00E26A1C" w:rsidRDefault="00E26A1C" w:rsidP="00E26A1C">
      <w:pPr>
        <w:pStyle w:val="ac"/>
        <w:tabs>
          <w:tab w:val="left" w:pos="10372"/>
        </w:tabs>
        <w:ind w:firstLine="580"/>
      </w:pPr>
      <w:r>
        <w:rPr>
          <w:color w:val="000000"/>
          <w:vertAlign w:val="superscript"/>
          <w:lang w:bidi="ru-RU"/>
        </w:rPr>
        <w:footnoteRef/>
      </w:r>
      <w:r>
        <w:rPr>
          <w:color w:val="000000"/>
          <w:lang w:bidi="ru-RU"/>
        </w:rPr>
        <w:t xml:space="preserve"> На оценку сочинения по Критерию № 5 распространяются положения о негрубых, повторяющихся</w:t>
      </w:r>
      <w:r>
        <w:rPr>
          <w:color w:val="000000"/>
          <w:lang w:bidi="ru-RU"/>
        </w:rPr>
        <w:tab/>
        <w:t>и</w:t>
      </w:r>
    </w:p>
    <w:p w14:paraId="3919D059" w14:textId="77777777" w:rsidR="00E26A1C" w:rsidRDefault="00E26A1C" w:rsidP="00E26A1C">
      <w:pPr>
        <w:pStyle w:val="ac"/>
        <w:ind w:firstLine="0"/>
      </w:pPr>
      <w:r>
        <w:rPr>
          <w:color w:val="000000"/>
          <w:lang w:bidi="ru-RU"/>
        </w:rPr>
        <w:t>однотипных ошибках. При подсчете ошибок негрубые ошибки не учитываются.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912F0"/>
    <w:multiLevelType w:val="hybridMultilevel"/>
    <w:tmpl w:val="104CB9A4"/>
    <w:lvl w:ilvl="0" w:tplc="48F69328">
      <w:start w:val="2"/>
      <w:numFmt w:val="decimal"/>
      <w:lvlText w:val="%1."/>
      <w:lvlJc w:val="left"/>
      <w:pPr>
        <w:ind w:left="23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88" w:hanging="360"/>
      </w:pPr>
    </w:lvl>
    <w:lvl w:ilvl="2" w:tplc="0419001B" w:tentative="1">
      <w:start w:val="1"/>
      <w:numFmt w:val="lowerRoman"/>
      <w:lvlText w:val="%3."/>
      <w:lvlJc w:val="right"/>
      <w:pPr>
        <w:ind w:left="3808" w:hanging="180"/>
      </w:pPr>
    </w:lvl>
    <w:lvl w:ilvl="3" w:tplc="0419000F" w:tentative="1">
      <w:start w:val="1"/>
      <w:numFmt w:val="decimal"/>
      <w:lvlText w:val="%4."/>
      <w:lvlJc w:val="left"/>
      <w:pPr>
        <w:ind w:left="4528" w:hanging="360"/>
      </w:pPr>
    </w:lvl>
    <w:lvl w:ilvl="4" w:tplc="04190019" w:tentative="1">
      <w:start w:val="1"/>
      <w:numFmt w:val="lowerLetter"/>
      <w:lvlText w:val="%5."/>
      <w:lvlJc w:val="left"/>
      <w:pPr>
        <w:ind w:left="5248" w:hanging="360"/>
      </w:pPr>
    </w:lvl>
    <w:lvl w:ilvl="5" w:tplc="0419001B" w:tentative="1">
      <w:start w:val="1"/>
      <w:numFmt w:val="lowerRoman"/>
      <w:lvlText w:val="%6."/>
      <w:lvlJc w:val="right"/>
      <w:pPr>
        <w:ind w:left="5968" w:hanging="180"/>
      </w:pPr>
    </w:lvl>
    <w:lvl w:ilvl="6" w:tplc="0419000F" w:tentative="1">
      <w:start w:val="1"/>
      <w:numFmt w:val="decimal"/>
      <w:lvlText w:val="%7."/>
      <w:lvlJc w:val="left"/>
      <w:pPr>
        <w:ind w:left="6688" w:hanging="360"/>
      </w:pPr>
    </w:lvl>
    <w:lvl w:ilvl="7" w:tplc="04190019" w:tentative="1">
      <w:start w:val="1"/>
      <w:numFmt w:val="lowerLetter"/>
      <w:lvlText w:val="%8."/>
      <w:lvlJc w:val="left"/>
      <w:pPr>
        <w:ind w:left="7408" w:hanging="360"/>
      </w:pPr>
    </w:lvl>
    <w:lvl w:ilvl="8" w:tplc="0419001B" w:tentative="1">
      <w:start w:val="1"/>
      <w:numFmt w:val="lowerRoman"/>
      <w:lvlText w:val="%9."/>
      <w:lvlJc w:val="right"/>
      <w:pPr>
        <w:ind w:left="8128" w:hanging="180"/>
      </w:pPr>
    </w:lvl>
  </w:abstractNum>
  <w:abstractNum w:abstractNumId="1" w15:restartNumberingAfterBreak="0">
    <w:nsid w:val="4F80375A"/>
    <w:multiLevelType w:val="multilevel"/>
    <w:tmpl w:val="4ED2497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40936B1"/>
    <w:multiLevelType w:val="hybridMultilevel"/>
    <w:tmpl w:val="CA36036C"/>
    <w:lvl w:ilvl="0" w:tplc="90768910">
      <w:start w:val="1"/>
      <w:numFmt w:val="decimal"/>
      <w:lvlText w:val="%1)"/>
      <w:lvlJc w:val="left"/>
      <w:pPr>
        <w:ind w:left="85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7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1" w:hanging="180"/>
      </w:pPr>
      <w:rPr>
        <w:rFonts w:cs="Times New Roman"/>
      </w:rPr>
    </w:lvl>
  </w:abstractNum>
  <w:abstractNum w:abstractNumId="3" w15:restartNumberingAfterBreak="0">
    <w:nsid w:val="5DC776AC"/>
    <w:multiLevelType w:val="multilevel"/>
    <w:tmpl w:val="FCA4D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7DB5EC0"/>
    <w:multiLevelType w:val="hybridMultilevel"/>
    <w:tmpl w:val="CBFC22EE"/>
    <w:lvl w:ilvl="0" w:tplc="5734C484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783"/>
    <w:rsid w:val="00021F5C"/>
    <w:rsid w:val="000626D5"/>
    <w:rsid w:val="00083AF5"/>
    <w:rsid w:val="00102FA5"/>
    <w:rsid w:val="00186498"/>
    <w:rsid w:val="001A64B8"/>
    <w:rsid w:val="001B7BD5"/>
    <w:rsid w:val="00262B3B"/>
    <w:rsid w:val="0028008F"/>
    <w:rsid w:val="00291A14"/>
    <w:rsid w:val="00302C16"/>
    <w:rsid w:val="00314B03"/>
    <w:rsid w:val="00320D3A"/>
    <w:rsid w:val="00382325"/>
    <w:rsid w:val="003E22E0"/>
    <w:rsid w:val="00407DE0"/>
    <w:rsid w:val="00446A3E"/>
    <w:rsid w:val="00486061"/>
    <w:rsid w:val="004C027E"/>
    <w:rsid w:val="0057529B"/>
    <w:rsid w:val="005C4069"/>
    <w:rsid w:val="005D08DC"/>
    <w:rsid w:val="00645700"/>
    <w:rsid w:val="00671454"/>
    <w:rsid w:val="006912DF"/>
    <w:rsid w:val="007163FB"/>
    <w:rsid w:val="0077623C"/>
    <w:rsid w:val="007A5069"/>
    <w:rsid w:val="007F1518"/>
    <w:rsid w:val="00816515"/>
    <w:rsid w:val="00836D80"/>
    <w:rsid w:val="008A4F49"/>
    <w:rsid w:val="008A78CE"/>
    <w:rsid w:val="00917761"/>
    <w:rsid w:val="00A504DA"/>
    <w:rsid w:val="00A51970"/>
    <w:rsid w:val="00A60C94"/>
    <w:rsid w:val="00A61E69"/>
    <w:rsid w:val="00A72AA5"/>
    <w:rsid w:val="00AA55EE"/>
    <w:rsid w:val="00AE04B2"/>
    <w:rsid w:val="00AE0A5E"/>
    <w:rsid w:val="00B0027F"/>
    <w:rsid w:val="00C371C9"/>
    <w:rsid w:val="00C630EA"/>
    <w:rsid w:val="00D10353"/>
    <w:rsid w:val="00D32783"/>
    <w:rsid w:val="00DA30D9"/>
    <w:rsid w:val="00DB5379"/>
    <w:rsid w:val="00E20935"/>
    <w:rsid w:val="00E26A1C"/>
    <w:rsid w:val="00E7536B"/>
    <w:rsid w:val="00EA40D1"/>
    <w:rsid w:val="00ED6634"/>
    <w:rsid w:val="00EF0BEC"/>
    <w:rsid w:val="00F465B9"/>
    <w:rsid w:val="00F662FA"/>
    <w:rsid w:val="00F66E98"/>
    <w:rsid w:val="00FC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BC6B8"/>
  <w15:docId w15:val="{1964E3AE-670A-4D5D-B9F0-F4E95B961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700"/>
  </w:style>
  <w:style w:type="paragraph" w:styleId="2">
    <w:name w:val="heading 2"/>
    <w:basedOn w:val="a"/>
    <w:next w:val="a"/>
    <w:link w:val="20"/>
    <w:uiPriority w:val="99"/>
    <w:qFormat/>
    <w:rsid w:val="00D3278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2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32783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</w:rPr>
  </w:style>
  <w:style w:type="paragraph" w:styleId="21">
    <w:name w:val="Body Text Indent 2"/>
    <w:basedOn w:val="a"/>
    <w:link w:val="22"/>
    <w:uiPriority w:val="99"/>
    <w:rsid w:val="00D3278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32783"/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21">
    <w:name w:val="Body Text 21"/>
    <w:basedOn w:val="a"/>
    <w:uiPriority w:val="99"/>
    <w:rsid w:val="00D32783"/>
    <w:pPr>
      <w:spacing w:after="0" w:line="240" w:lineRule="auto"/>
      <w:jc w:val="right"/>
    </w:pPr>
    <w:rPr>
      <w:rFonts w:ascii="Arial" w:eastAsia="Times New Roman" w:hAnsi="Arial" w:cs="Times New Roman"/>
      <w:b/>
      <w:sz w:val="28"/>
      <w:szCs w:val="20"/>
      <w:lang w:val="en-US"/>
    </w:rPr>
  </w:style>
  <w:style w:type="paragraph" w:styleId="a5">
    <w:name w:val="Body Text"/>
    <w:basedOn w:val="a"/>
    <w:link w:val="a6"/>
    <w:uiPriority w:val="99"/>
    <w:semiHidden/>
    <w:unhideWhenUsed/>
    <w:rsid w:val="00D32783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32783"/>
  </w:style>
  <w:style w:type="character" w:customStyle="1" w:styleId="20">
    <w:name w:val="Заголовок 2 Знак"/>
    <w:basedOn w:val="a0"/>
    <w:link w:val="2"/>
    <w:uiPriority w:val="99"/>
    <w:rsid w:val="00D32783"/>
    <w:rPr>
      <w:rFonts w:ascii="Arial" w:eastAsia="Times New Roman" w:hAnsi="Arial" w:cs="Arial"/>
      <w:b/>
      <w:bCs/>
      <w:i/>
      <w:iCs/>
      <w:sz w:val="28"/>
      <w:szCs w:val="28"/>
    </w:rPr>
  </w:style>
  <w:style w:type="table" w:styleId="a7">
    <w:name w:val="Table Grid"/>
    <w:basedOn w:val="a1"/>
    <w:uiPriority w:val="59"/>
    <w:rsid w:val="00D327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3">
    <w:name w:val="Body Text 2"/>
    <w:basedOn w:val="a"/>
    <w:link w:val="24"/>
    <w:uiPriority w:val="99"/>
    <w:semiHidden/>
    <w:unhideWhenUsed/>
    <w:rsid w:val="00D32783"/>
    <w:pPr>
      <w:spacing w:after="120" w:line="480" w:lineRule="auto"/>
    </w:pPr>
    <w:rPr>
      <w:rFonts w:eastAsiaTheme="minorHAnsi"/>
      <w:lang w:eastAsia="en-US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D32783"/>
    <w:rPr>
      <w:rFonts w:eastAsiaTheme="minorHAnsi"/>
      <w:lang w:eastAsia="en-US"/>
    </w:rPr>
  </w:style>
  <w:style w:type="paragraph" w:customStyle="1" w:styleId="FR2">
    <w:name w:val="FR2"/>
    <w:uiPriority w:val="99"/>
    <w:rsid w:val="00D32783"/>
    <w:pPr>
      <w:widowControl w:val="0"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D3278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32783"/>
    <w:rPr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5752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7529B"/>
    <w:rPr>
      <w:rFonts w:ascii="Segoe UI" w:hAnsi="Segoe UI" w:cs="Segoe UI"/>
      <w:sz w:val="18"/>
      <w:szCs w:val="18"/>
    </w:rPr>
  </w:style>
  <w:style w:type="character" w:styleId="aa">
    <w:name w:val="Strong"/>
    <w:basedOn w:val="a0"/>
    <w:uiPriority w:val="22"/>
    <w:qFormat/>
    <w:rsid w:val="00A504DA"/>
    <w:rPr>
      <w:b/>
      <w:bCs/>
    </w:rPr>
  </w:style>
  <w:style w:type="table" w:customStyle="1" w:styleId="TableGrid">
    <w:name w:val="TableGrid"/>
    <w:rsid w:val="003E22E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b">
    <w:name w:val="Сноска_"/>
    <w:basedOn w:val="a0"/>
    <w:link w:val="ac"/>
    <w:rsid w:val="00E26A1C"/>
    <w:rPr>
      <w:rFonts w:ascii="Times New Roman" w:eastAsia="Times New Roman" w:hAnsi="Times New Roman" w:cs="Times New Roman"/>
      <w:sz w:val="20"/>
      <w:szCs w:val="20"/>
    </w:rPr>
  </w:style>
  <w:style w:type="paragraph" w:customStyle="1" w:styleId="ac">
    <w:name w:val="Сноска"/>
    <w:basedOn w:val="a"/>
    <w:link w:val="ab"/>
    <w:rsid w:val="00E26A1C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2469</Words>
  <Characters>14076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NB8</cp:lastModifiedBy>
  <cp:revision>4</cp:revision>
  <cp:lastPrinted>2022-02-08T11:53:00Z</cp:lastPrinted>
  <dcterms:created xsi:type="dcterms:W3CDTF">2024-01-19T10:08:00Z</dcterms:created>
  <dcterms:modified xsi:type="dcterms:W3CDTF">2024-01-19T14:46:00Z</dcterms:modified>
</cp:coreProperties>
</file>