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Кабинеты: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Методический кабинет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укомплектован учебным оборудованием, дидактическими материалами, учебно-методическими пособиями.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2.      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Музыкальный зал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оснащен музыкальным центром, цифровой пианино, системой мультимедиа, комплектом детских музыкальных инструментов, фонотекой, различными видами театров.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3.      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Физкультурный зал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оборудован всем необходимым спортивным оборудованием, цифровым пианино для утренней гимнастики;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4.      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Кабинет воспитателя по обучению татарскому  языку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оснащен учебно-методическими комплектами по обучению детей двум государственным языкам РТ, дидактическим материалом, учебными пособиями.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5.      Кабинет логопеда оборудовано дидактическими материалами, специальным зеркалом логопеда, умывальников для мытья рук и т.д. 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6.      Кабинет психолога оснащен учебными пособиями, дидактическими играми и т.д.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7.      Уголок 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 ПДД оборудован учебными пособиями, знаками, электрическим светофором, передвижными машинами скорой помощи, полиции, пожарных, интерактивным столом по изучению ПДД и т.д.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8.    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Медицинский блок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состоит из 3-х помещений: кабинет медицинского работника, процедурный кабинет и комнаты для приготовления дезинфицирующих средств;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9.   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Сенсорная комната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 оснащена оборудованием и инвентарем, сделанными руками родителей и сотрудников. В данной комнате проводится </w:t>
      </w:r>
      <w:proofErr w:type="spellStart"/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ароматерапия</w:t>
      </w:r>
      <w:proofErr w:type="spellEnd"/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(с разрешения родителей), психологические тренинги для воспитанников, родителей и сотрудников.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10.  </w:t>
      </w:r>
      <w:r w:rsidRPr="00B0188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Групповые комнаты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оснащены детской мебелью. Предметная среда в группах организована таким образом, что дети могут свободно и без труда взять любую понравившуюся ему игрушку и организовать игровую деятельность. Продуманное размещение игрового и дидактического материала позволяет детям свободно двигаться и заниматься любыми видами деятельности. Для игровой деятельности детей имеются мебельные гарнитуры, мягкие уголки, разнообразный строительный материал, оборудование для уголка природы, передвижные ширмы, дорожки здоровья. В каждой группе оборудованы уголки для театрализованных игр и национальные уголки. Активно используются соответствующие уголки для познавательной и экспериментальной, литературно-художественной и трудовой деятельности. Имеется большое количество развивающих игр и дидактических пособий.</w:t>
      </w:r>
    </w:p>
    <w:p w:rsidR="00B0188C" w:rsidRPr="00B0188C" w:rsidRDefault="00B0188C" w:rsidP="00B0188C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Предметно-развивающая среда обеспечивается наличием следующих уголков в здании детского сада: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  Экспериментальный уголок;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    Национальный музей «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tt-RU" w:eastAsia="ru-RU"/>
        </w:rPr>
        <w:t>Әбием сандыгыннан</w:t>
      </w: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»;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     Уголок природы;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     Военно-патриотический уголок;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5.      Уголок музыкальных инструментов своими руками;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72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территории детского сада: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  Дендрарий;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    Деревенский уголок;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     Уголок изучения ПДД;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ind w:left="1080" w:hanging="360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     Уголок экспериментирования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88C" w:rsidRPr="00B0188C" w:rsidRDefault="00B0188C" w:rsidP="00B0188C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0188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Имеется тревожная кнопка и автоматическая пожарная сигнализация.</w:t>
      </w:r>
    </w:p>
    <w:p w:rsidR="005C5690" w:rsidRPr="00B0188C" w:rsidRDefault="005C5690" w:rsidP="00B0188C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5C5690" w:rsidRPr="00B0188C" w:rsidSect="005C5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88C"/>
    <w:rsid w:val="005C5690"/>
    <w:rsid w:val="00B01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1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410</Words>
  <Characters>2343</Characters>
  <Application>Microsoft Office Word</Application>
  <DocSecurity>0</DocSecurity>
  <Lines>19</Lines>
  <Paragraphs>5</Paragraphs>
  <ScaleCrop>false</ScaleCrop>
  <Company>MultiDVD Team</Company>
  <LinksUpToDate>false</LinksUpToDate>
  <CharactersWithSpaces>2748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</dc:creator>
  <cp:lastModifiedBy>006</cp:lastModifiedBy>
  <cp:revision>1</cp:revision>
  <dcterms:created xsi:type="dcterms:W3CDTF">2019-03-21T10:01:00Z</dcterms:created>
  <dcterms:modified xsi:type="dcterms:W3CDTF">2019-03-21T10:04:00Z</dcterms:modified>
</cp:coreProperties>
</file>