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965" w:rsidRDefault="00AE1965">
      <w:r w:rsidRPr="00AE1965">
        <w:rPr>
          <w:noProof/>
          <w:lang w:eastAsia="ru-RU"/>
        </w:rPr>
        <w:drawing>
          <wp:inline distT="0" distB="0" distL="0" distR="0">
            <wp:extent cx="5940425" cy="8040362"/>
            <wp:effectExtent l="0" t="0" r="3175" b="0"/>
            <wp:docPr id="1" name="Рисунок 1" descr="C:\Users\Galina1\Desktop\Не отправленные\2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е отправленные\2.1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40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965" w:rsidRDefault="00AE1965"/>
    <w:p w:rsidR="00AE1965" w:rsidRDefault="00AE1965"/>
    <w:p w:rsidR="00AE1965" w:rsidRDefault="00AE1965"/>
    <w:p w:rsidR="00AE1965" w:rsidRDefault="00AE1965"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415"/>
        <w:gridCol w:w="4940"/>
      </w:tblGrid>
      <w:tr w:rsidR="00B5352D" w:rsidRPr="00B5352D" w:rsidTr="00AE1965">
        <w:tc>
          <w:tcPr>
            <w:tcW w:w="4415" w:type="dxa"/>
            <w:shd w:val="clear" w:color="auto" w:fill="auto"/>
          </w:tcPr>
          <w:p w:rsidR="00B5352D" w:rsidRPr="00B5352D" w:rsidRDefault="00B5352D" w:rsidP="00B5352D">
            <w:pPr>
              <w:spacing w:line="256" w:lineRule="auto"/>
              <w:rPr>
                <w:sz w:val="18"/>
                <w:szCs w:val="18"/>
              </w:rPr>
            </w:pPr>
            <w:r w:rsidRPr="00B5352D">
              <w:rPr>
                <w:sz w:val="18"/>
                <w:szCs w:val="18"/>
              </w:rPr>
              <w:lastRenderedPageBreak/>
              <w:t>Принято</w:t>
            </w:r>
          </w:p>
          <w:p w:rsidR="00B5352D" w:rsidRPr="00B5352D" w:rsidRDefault="00B5352D" w:rsidP="00B5352D">
            <w:pPr>
              <w:spacing w:line="256" w:lineRule="auto"/>
              <w:rPr>
                <w:sz w:val="18"/>
                <w:szCs w:val="18"/>
              </w:rPr>
            </w:pPr>
            <w:r w:rsidRPr="00B5352D">
              <w:rPr>
                <w:sz w:val="18"/>
                <w:szCs w:val="18"/>
              </w:rPr>
              <w:t>на заседании Педагогического совета МБОУ «</w:t>
            </w:r>
            <w:proofErr w:type="spellStart"/>
            <w:r w:rsidRPr="00B5352D">
              <w:rPr>
                <w:sz w:val="18"/>
                <w:szCs w:val="18"/>
              </w:rPr>
              <w:t>Ямашская</w:t>
            </w:r>
            <w:proofErr w:type="spellEnd"/>
            <w:r w:rsidRPr="00B5352D">
              <w:rPr>
                <w:sz w:val="18"/>
                <w:szCs w:val="18"/>
              </w:rPr>
              <w:t xml:space="preserve"> ООШ»</w:t>
            </w:r>
          </w:p>
          <w:p w:rsidR="00B5352D" w:rsidRPr="00B5352D" w:rsidRDefault="00B5352D" w:rsidP="00B5352D">
            <w:pPr>
              <w:spacing w:line="256" w:lineRule="auto"/>
              <w:rPr>
                <w:sz w:val="18"/>
                <w:szCs w:val="18"/>
              </w:rPr>
            </w:pPr>
            <w:r w:rsidRPr="00B5352D">
              <w:rPr>
                <w:sz w:val="18"/>
                <w:szCs w:val="18"/>
              </w:rPr>
              <w:t>Пр</w:t>
            </w:r>
            <w:r>
              <w:rPr>
                <w:sz w:val="18"/>
                <w:szCs w:val="18"/>
              </w:rPr>
              <w:t>отокол № 3 от «</w:t>
            </w:r>
            <w:proofErr w:type="gramStart"/>
            <w:r>
              <w:rPr>
                <w:sz w:val="18"/>
                <w:szCs w:val="18"/>
              </w:rPr>
              <w:t>24»ноября</w:t>
            </w:r>
            <w:proofErr w:type="gramEnd"/>
            <w:r>
              <w:rPr>
                <w:sz w:val="18"/>
                <w:szCs w:val="18"/>
              </w:rPr>
              <w:t xml:space="preserve"> 2018г.</w:t>
            </w:r>
          </w:p>
        </w:tc>
        <w:tc>
          <w:tcPr>
            <w:tcW w:w="4940" w:type="dxa"/>
            <w:shd w:val="clear" w:color="auto" w:fill="auto"/>
          </w:tcPr>
          <w:p w:rsidR="00B5352D" w:rsidRPr="00B5352D" w:rsidRDefault="00B5352D" w:rsidP="00B5352D">
            <w:pPr>
              <w:spacing w:line="256" w:lineRule="auto"/>
              <w:ind w:left="885"/>
              <w:rPr>
                <w:b/>
                <w:sz w:val="16"/>
                <w:szCs w:val="16"/>
              </w:rPr>
            </w:pPr>
            <w:r w:rsidRPr="00B5352D">
              <w:rPr>
                <w:b/>
                <w:sz w:val="16"/>
                <w:szCs w:val="16"/>
              </w:rPr>
              <w:t>«Утверждаю»</w:t>
            </w:r>
          </w:p>
          <w:p w:rsidR="00B5352D" w:rsidRPr="00B5352D" w:rsidRDefault="00B5352D" w:rsidP="00B5352D">
            <w:pPr>
              <w:spacing w:line="256" w:lineRule="auto"/>
              <w:ind w:left="885"/>
              <w:rPr>
                <w:sz w:val="16"/>
                <w:szCs w:val="16"/>
              </w:rPr>
            </w:pPr>
            <w:r w:rsidRPr="00B5352D">
              <w:rPr>
                <w:sz w:val="16"/>
                <w:szCs w:val="16"/>
              </w:rPr>
              <w:t>Директор МБОУ «</w:t>
            </w:r>
            <w:proofErr w:type="spellStart"/>
            <w:r w:rsidRPr="00B5352D">
              <w:rPr>
                <w:sz w:val="16"/>
                <w:szCs w:val="16"/>
              </w:rPr>
              <w:t>Ямашская</w:t>
            </w:r>
            <w:proofErr w:type="spellEnd"/>
            <w:r w:rsidRPr="00B5352D">
              <w:rPr>
                <w:sz w:val="16"/>
                <w:szCs w:val="16"/>
              </w:rPr>
              <w:t xml:space="preserve"> ООШ»»</w:t>
            </w:r>
          </w:p>
          <w:p w:rsidR="00B5352D" w:rsidRPr="00B5352D" w:rsidRDefault="00B5352D" w:rsidP="00B5352D">
            <w:pPr>
              <w:spacing w:line="256" w:lineRule="auto"/>
              <w:ind w:left="885"/>
              <w:rPr>
                <w:sz w:val="16"/>
                <w:szCs w:val="16"/>
              </w:rPr>
            </w:pPr>
            <w:r w:rsidRPr="00B5352D">
              <w:rPr>
                <w:sz w:val="16"/>
                <w:szCs w:val="16"/>
              </w:rPr>
              <w:t xml:space="preserve">__________________ Г.М. </w:t>
            </w:r>
            <w:proofErr w:type="spellStart"/>
            <w:r w:rsidRPr="00B5352D">
              <w:rPr>
                <w:sz w:val="16"/>
                <w:szCs w:val="16"/>
              </w:rPr>
              <w:t>Швецова</w:t>
            </w:r>
            <w:proofErr w:type="spellEnd"/>
          </w:p>
          <w:p w:rsidR="00B5352D" w:rsidRPr="00B5352D" w:rsidRDefault="00B5352D" w:rsidP="00B5352D">
            <w:pPr>
              <w:spacing w:line="256" w:lineRule="auto"/>
              <w:ind w:left="885"/>
              <w:rPr>
                <w:sz w:val="16"/>
                <w:szCs w:val="16"/>
              </w:rPr>
            </w:pPr>
            <w:r w:rsidRPr="00B5352D">
              <w:rPr>
                <w:sz w:val="16"/>
                <w:szCs w:val="16"/>
              </w:rPr>
              <w:t xml:space="preserve">Введено в действие приказом </w:t>
            </w:r>
          </w:p>
          <w:p w:rsidR="00B5352D" w:rsidRPr="00B5352D" w:rsidRDefault="00B5352D" w:rsidP="00B5352D">
            <w:pPr>
              <w:spacing w:line="256" w:lineRule="auto"/>
              <w:ind w:left="885"/>
              <w:rPr>
                <w:sz w:val="16"/>
                <w:szCs w:val="16"/>
              </w:rPr>
            </w:pPr>
            <w:proofErr w:type="gramStart"/>
            <w:r w:rsidRPr="00B5352D">
              <w:rPr>
                <w:sz w:val="16"/>
                <w:szCs w:val="16"/>
              </w:rPr>
              <w:t xml:space="preserve">№ </w:t>
            </w:r>
            <w:r w:rsidRPr="00B5352D">
              <w:rPr>
                <w:sz w:val="16"/>
                <w:szCs w:val="16"/>
                <w:u w:val="single"/>
              </w:rPr>
              <w:t xml:space="preserve"> 73</w:t>
            </w:r>
            <w:proofErr w:type="gramEnd"/>
            <w:r w:rsidRPr="00B5352D">
              <w:rPr>
                <w:sz w:val="16"/>
                <w:szCs w:val="16"/>
                <w:u w:val="single"/>
              </w:rPr>
              <w:t xml:space="preserve"> </w:t>
            </w:r>
            <w:r w:rsidRPr="00B5352D">
              <w:rPr>
                <w:sz w:val="16"/>
                <w:szCs w:val="16"/>
              </w:rPr>
              <w:t>от «</w:t>
            </w:r>
            <w:r w:rsidRPr="00B5352D">
              <w:rPr>
                <w:sz w:val="16"/>
                <w:szCs w:val="16"/>
                <w:u w:val="single"/>
              </w:rPr>
              <w:t>26</w:t>
            </w:r>
            <w:r w:rsidRPr="00B5352D">
              <w:rPr>
                <w:sz w:val="16"/>
                <w:szCs w:val="16"/>
              </w:rPr>
              <w:t>» 11. 20</w:t>
            </w:r>
            <w:r w:rsidRPr="00B5352D">
              <w:rPr>
                <w:sz w:val="16"/>
                <w:szCs w:val="16"/>
                <w:u w:val="single"/>
              </w:rPr>
              <w:t>18</w:t>
            </w:r>
            <w:r w:rsidRPr="00B5352D">
              <w:rPr>
                <w:sz w:val="16"/>
                <w:szCs w:val="16"/>
              </w:rPr>
              <w:t xml:space="preserve"> года</w:t>
            </w:r>
          </w:p>
          <w:p w:rsidR="00B5352D" w:rsidRPr="00B5352D" w:rsidRDefault="00B5352D" w:rsidP="00B5352D">
            <w:pPr>
              <w:spacing w:line="256" w:lineRule="auto"/>
              <w:rPr>
                <w:sz w:val="16"/>
                <w:szCs w:val="16"/>
              </w:rPr>
            </w:pPr>
          </w:p>
        </w:tc>
      </w:tr>
    </w:tbl>
    <w:p w:rsidR="00B5352D" w:rsidRDefault="00B5352D" w:rsidP="00B5352D">
      <w:pPr>
        <w:rPr>
          <w:b/>
          <w:sz w:val="24"/>
          <w:szCs w:val="24"/>
        </w:rPr>
      </w:pPr>
    </w:p>
    <w:p w:rsidR="00810633" w:rsidRPr="00B5352D" w:rsidRDefault="00810633" w:rsidP="00810633">
      <w:pPr>
        <w:jc w:val="center"/>
        <w:rPr>
          <w:b/>
          <w:sz w:val="24"/>
          <w:szCs w:val="24"/>
        </w:rPr>
      </w:pPr>
      <w:r w:rsidRPr="00B5352D">
        <w:rPr>
          <w:b/>
          <w:sz w:val="24"/>
          <w:szCs w:val="24"/>
        </w:rPr>
        <w:t>Положение</w:t>
      </w:r>
    </w:p>
    <w:p w:rsidR="00810633" w:rsidRDefault="00810633" w:rsidP="00810633">
      <w:pPr>
        <w:jc w:val="center"/>
        <w:rPr>
          <w:b/>
          <w:sz w:val="24"/>
          <w:szCs w:val="24"/>
        </w:rPr>
      </w:pPr>
      <w:r w:rsidRPr="00B5352D">
        <w:rPr>
          <w:b/>
          <w:sz w:val="24"/>
          <w:szCs w:val="24"/>
        </w:rPr>
        <w:t>об ознакомлении</w:t>
      </w:r>
      <w:r w:rsidR="00F158BB" w:rsidRPr="00B5352D">
        <w:rPr>
          <w:b/>
          <w:sz w:val="24"/>
          <w:szCs w:val="24"/>
        </w:rPr>
        <w:t xml:space="preserve"> работников с локальным</w:t>
      </w:r>
      <w:r w:rsidRPr="00B5352D">
        <w:rPr>
          <w:b/>
          <w:sz w:val="24"/>
          <w:szCs w:val="24"/>
        </w:rPr>
        <w:t>и</w:t>
      </w:r>
      <w:r w:rsidR="00F158BB" w:rsidRPr="00B5352D">
        <w:rPr>
          <w:b/>
          <w:sz w:val="24"/>
          <w:szCs w:val="24"/>
        </w:rPr>
        <w:t xml:space="preserve"> нормативным</w:t>
      </w:r>
      <w:r w:rsidRPr="00B5352D">
        <w:rPr>
          <w:b/>
          <w:sz w:val="24"/>
          <w:szCs w:val="24"/>
        </w:rPr>
        <w:t>и акта</w:t>
      </w:r>
      <w:r w:rsidR="00F158BB" w:rsidRPr="00B5352D">
        <w:rPr>
          <w:b/>
          <w:sz w:val="24"/>
          <w:szCs w:val="24"/>
        </w:rPr>
        <w:t>м</w:t>
      </w:r>
      <w:r w:rsidRPr="00B5352D">
        <w:rPr>
          <w:b/>
          <w:sz w:val="24"/>
          <w:szCs w:val="24"/>
        </w:rPr>
        <w:t>и</w:t>
      </w:r>
    </w:p>
    <w:p w:rsidR="00B5352D" w:rsidRPr="00B5352D" w:rsidRDefault="00B5352D" w:rsidP="0081063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№</w:t>
      </w:r>
      <w:r w:rsidR="007E0192">
        <w:rPr>
          <w:b/>
          <w:sz w:val="24"/>
          <w:szCs w:val="24"/>
        </w:rPr>
        <w:t xml:space="preserve"> 2.11</w:t>
      </w:r>
    </w:p>
    <w:p w:rsidR="00810633" w:rsidRPr="00B5352D" w:rsidRDefault="00B5352D">
      <w:pPr>
        <w:rPr>
          <w:b/>
          <w:sz w:val="24"/>
          <w:szCs w:val="24"/>
        </w:rPr>
      </w:pPr>
      <w:r w:rsidRPr="00B5352D">
        <w:rPr>
          <w:b/>
          <w:sz w:val="24"/>
          <w:szCs w:val="24"/>
        </w:rPr>
        <w:t>1. Основные</w:t>
      </w:r>
      <w:r w:rsidR="00810633" w:rsidRPr="00B5352D">
        <w:rPr>
          <w:b/>
          <w:sz w:val="24"/>
          <w:szCs w:val="24"/>
        </w:rPr>
        <w:t xml:space="preserve"> положения</w:t>
      </w:r>
    </w:p>
    <w:p w:rsidR="00810633" w:rsidRDefault="00B5352D">
      <w:r>
        <w:t>1.</w:t>
      </w:r>
      <w:r w:rsidR="00F158BB">
        <w:t xml:space="preserve"> В соответствии с частью 2 статьи 22 ТК РФ работодатель обязан знакомить работников под роспись с принимаемыми локальными нормативными актами, непосредственно связанными с их трудовой деятельностью.</w:t>
      </w:r>
    </w:p>
    <w:p w:rsidR="00B5352D" w:rsidRDefault="00B5352D">
      <w:r>
        <w:t>2.</w:t>
      </w:r>
      <w:r w:rsidR="00F158BB">
        <w:t xml:space="preserve"> Особые правила предусмотрены для случаев ознакомления с локальными нормативными актами лиц, поступающих на работу.</w:t>
      </w:r>
    </w:p>
    <w:p w:rsidR="00B5352D" w:rsidRDefault="00B5352D">
      <w:r>
        <w:t>3.</w:t>
      </w:r>
      <w:r w:rsidR="00F158BB">
        <w:t xml:space="preserve"> Будущий работник знакомится с локальными нормативными актами при заключении трудового договора (до его подписания).</w:t>
      </w:r>
    </w:p>
    <w:p w:rsidR="00B5352D" w:rsidRDefault="00B5352D">
      <w:r>
        <w:t>4.</w:t>
      </w:r>
      <w:r w:rsidR="00F158BB">
        <w:t xml:space="preserve"> Законом не предусмотрены способы ознакомления работников с локальными нормативными актами. Главное, чтобы при этом соблюдалось требование ознакомления работника с документом </w:t>
      </w:r>
      <w:proofErr w:type="gramStart"/>
      <w:r w:rsidR="00F158BB">
        <w:t>под роспись</w:t>
      </w:r>
      <w:proofErr w:type="gramEnd"/>
      <w:r w:rsidR="00F158BB">
        <w:t xml:space="preserve"> и работодатель имел письменные доказательства соблюдения этой процедуры.</w:t>
      </w:r>
    </w:p>
    <w:p w:rsidR="00B5352D" w:rsidRDefault="00B5352D">
      <w:r>
        <w:t xml:space="preserve"> 5.</w:t>
      </w:r>
      <w:r w:rsidR="00F158BB">
        <w:t>В случае, когда локальный нормативный акт имеет отношение к небольшому кругу работников, целесообразно оформлять визы ознакомления непосредственно на самом документе.</w:t>
      </w:r>
    </w:p>
    <w:p w:rsidR="00B766F6" w:rsidRDefault="00B5352D">
      <w:r>
        <w:t xml:space="preserve">6. </w:t>
      </w:r>
      <w:r w:rsidR="00F158BB">
        <w:t xml:space="preserve"> Кроме того, к локальному нормативному акту можно приложить отдельный лист для оформления всех необходимых виз ознакомления (лист ознакомления). Такой способ удобен в тех случаях, когда с документом необходимо ознакомить большое число работников. К тому же лист никогда не потеряется, поскольку является приложением к локальному нормативному акту, а значит, хранится вместе с ним как его неотъемлемая часть</w:t>
      </w:r>
      <w:r>
        <w:t>.</w:t>
      </w:r>
    </w:p>
    <w:sectPr w:rsidR="00B766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8BB"/>
    <w:rsid w:val="007E0192"/>
    <w:rsid w:val="00810633"/>
    <w:rsid w:val="00911722"/>
    <w:rsid w:val="00AE1965"/>
    <w:rsid w:val="00B5352D"/>
    <w:rsid w:val="00B766F6"/>
    <w:rsid w:val="00F15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707D61-C999-458F-86EF-71B27E221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01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01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7</cp:revision>
  <cp:lastPrinted>2018-12-02T15:16:00Z</cp:lastPrinted>
  <dcterms:created xsi:type="dcterms:W3CDTF">2018-12-02T10:59:00Z</dcterms:created>
  <dcterms:modified xsi:type="dcterms:W3CDTF">2018-12-03T11:45:00Z</dcterms:modified>
</cp:coreProperties>
</file>