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671" w:rsidRPr="00AF4671" w:rsidRDefault="00AF4671" w:rsidP="00AF46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850" w:hanging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88" w:type="dxa"/>
        <w:tblLook w:val="01E0" w:firstRow="1" w:lastRow="1" w:firstColumn="1" w:lastColumn="1" w:noHBand="0" w:noVBand="0"/>
      </w:tblPr>
      <w:tblGrid>
        <w:gridCol w:w="7668"/>
        <w:gridCol w:w="2520"/>
      </w:tblGrid>
      <w:tr w:rsidR="00AF4671" w:rsidRPr="00AF4671" w:rsidTr="00211E16">
        <w:tc>
          <w:tcPr>
            <w:tcW w:w="7668" w:type="dxa"/>
          </w:tcPr>
          <w:p w:rsidR="00AF4671" w:rsidRPr="00AF4671" w:rsidRDefault="00AF4671" w:rsidP="00AF4671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AF4671" w:rsidRPr="00AF4671" w:rsidTr="00211E16">
        <w:tc>
          <w:tcPr>
            <w:tcW w:w="7668" w:type="dxa"/>
          </w:tcPr>
          <w:p w:rsidR="00AF4671" w:rsidRPr="00AF4671" w:rsidRDefault="00AF4671" w:rsidP="00AF4671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ПРИМЕРНОЙ ПРОГРАММЫ УЧЕБНОЙ ДИСЦИПЛИНЫ</w:t>
            </w:r>
          </w:p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4671" w:rsidRPr="00AF4671" w:rsidTr="00211E16">
        <w:tc>
          <w:tcPr>
            <w:tcW w:w="7668" w:type="dxa"/>
          </w:tcPr>
          <w:p w:rsidR="00AF4671" w:rsidRPr="00AF4671" w:rsidRDefault="00AF4671" w:rsidP="00AF4671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СТРУКТУРА содержание УЧЕБНОЙ ДИСЦИПЛИНЫ </w:t>
            </w:r>
          </w:p>
          <w:p w:rsidR="00AF4671" w:rsidRPr="00AF4671" w:rsidRDefault="00AF4671" w:rsidP="00AF4671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4671" w:rsidRPr="00AF4671" w:rsidTr="00211E16">
        <w:trPr>
          <w:trHeight w:val="670"/>
        </w:trPr>
        <w:tc>
          <w:tcPr>
            <w:tcW w:w="7668" w:type="dxa"/>
          </w:tcPr>
          <w:p w:rsidR="00AF4671" w:rsidRPr="00AF4671" w:rsidRDefault="00AF4671" w:rsidP="00AF4671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условия реализации программы учебной дисциплины </w:t>
            </w:r>
          </w:p>
          <w:p w:rsidR="00AF4671" w:rsidRPr="00AF4671" w:rsidRDefault="00AF4671" w:rsidP="00AF4671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F4671" w:rsidRPr="00AF4671" w:rsidTr="00211E16">
        <w:tc>
          <w:tcPr>
            <w:tcW w:w="7668" w:type="dxa"/>
          </w:tcPr>
          <w:p w:rsidR="00AF4671" w:rsidRPr="00AF4671" w:rsidRDefault="00AF4671" w:rsidP="00AF4671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Контроль и оценка результатов Освоения учебной дисциплины </w:t>
            </w:r>
          </w:p>
          <w:p w:rsidR="00AF4671" w:rsidRPr="00AF4671" w:rsidRDefault="00AF4671" w:rsidP="00AF4671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F4671" w:rsidRPr="00AF4671" w:rsidRDefault="00AF4671" w:rsidP="00AF467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850" w:hanging="540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AF4671" w:rsidRPr="00AF4671" w:rsidRDefault="00AF4671" w:rsidP="00AF4671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8244"/>
          <w:tab w:val="left" w:pos="8820"/>
          <w:tab w:val="left" w:pos="954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br w:type="page"/>
      </w:r>
      <w:r w:rsidRPr="00AF467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общеобразовательной УЧЕБНОЙ ДИСЦИПЛИНЫ «</w:t>
      </w: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МАТЕМАТИКА: АЛГЕБРА И НАЧАЛА МАТЕМАТИЧЕСКОГО АНАЛИЗА; ГЕОМЕТРИЯ»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Рабочая программа общеобразовательной учебной дисциплины «Математика: алгебра и начала математического анализа; геометрия» реализует среднее общее образование в пределах программы подготовки специалистов среднего звена ГБОУ СПО  «Казанское училище олимпийского резерва» по специальности 49.02.01 «Физическая культура», в соответствии с Примерной программой общеобразовательной учебной дисциплины «Математика: алгебра и начала математического анализа; геометрия» для профессиональных  образовательных организаций ФГАУ «ФИРО»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России, 2015 г., с учетом гуманитарного профиля получаемого профессионального образования.</w:t>
      </w:r>
    </w:p>
    <w:p w:rsidR="00651554" w:rsidRPr="00651554" w:rsidRDefault="00651554" w:rsidP="006515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proofErr w:type="gramStart"/>
      <w:r w:rsidRPr="00651554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общеобразовательной учебной дисциплины «Математика: алгебра и начала математического анализа; геометрия»,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</w:t>
      </w:r>
      <w:proofErr w:type="gramEnd"/>
      <w:r w:rsidRPr="0065155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федеральных государственных образовательных стандартов и получаемой  специальности среднего профессионального образования (письмо Департамента государственной политики в сфере подготовки рабочих кадров и ДПО </w:t>
      </w:r>
      <w:proofErr w:type="spellStart"/>
      <w:r w:rsidRPr="00651554">
        <w:rPr>
          <w:rFonts w:ascii="Times New Roman" w:eastAsia="Calibri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65155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России от 17.03.2015 № 06-259).</w:t>
      </w:r>
    </w:p>
    <w:p w:rsidR="00651554" w:rsidRDefault="00651554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1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учебной дисциплины в структуре программы подготовки специалистов среднего звена:  </w:t>
      </w: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общеобразовательная учебная дисциплина «Математика: алгебра и начала математического анализа; геометрия»  входит в общеобразовательный цикл и относится к общим базовым  общеобразовательным дисциплинам среднего общего образования.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1.3.  Цели и задачи  учебной дисциплины – требования к результатам освоения учебной дисциплины: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Освоение содержания общеобразовательной учебной дисциплины «Математика: алгебра и начала математического анализа; геометрия» обеспечивает достижение студентами следующих результатов: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• личностных: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математике как универсальном языке науки, средстве моделирования явлений и процессов, идеях и методах математики (Л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понимание значимости математики для научно-технического прогресса,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отношения к математике как к части общечеловеческой культуры через знакомство с историей развития математики, эволюцией математических идей (Л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−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 (Л3);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овладение математическими знаниями и умениями, необходимыми в повседневной жизни, для освоения смежных естественно-научных дисциплин и дисциплин профессионального цикла, для получения образования в областях, не требующих углубленной математической подготовки (Л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готовность и способность к образованию, в том числе самообразованию, на протяжении всей жизни; сознательное отношение к непрерывному о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б-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разованию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условию успешной профессиональной и общественной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тельности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(Л5);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− готовность и способность к самостоятельной творческой и ответственной деятельности (Л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 (Л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отношение к профессиональной деятельности как возможности участия в решении личных, общественных, государственных, общенациональных проблем (Л8);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•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 (М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 (М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); 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 (М3);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 (М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владение языковыми средствами: умение ясно, логично и точно излагать свою точку зрения, использовать адекватные языковые средства (М5);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для их достижения (М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− целеустремленность в поисках и принятии решений, сообразительность и интуиция, развитость пространственных представлений; способность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красоту и гармонию мира (М7); 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• предметных: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математике как части мировой культуры и месте математики в современной цивилизации, способах описания явлений реального мира на математическом языке (П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математических понятиях как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 (П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− владение методами доказательств и алгоритмов решения, умение их применять, проводить доказательные рассуждения в ходе решения задач (П3)</w:t>
      </w: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− 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 (П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 (П5);</w:t>
      </w: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AF4671" w:rsidRPr="00AF4671" w:rsidRDefault="00AF4671" w:rsidP="00AF4671">
      <w:pPr>
        <w:tabs>
          <w:tab w:val="left" w:pos="196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владение основными понятиями о плоских и пространственных геометрических фигурах, их основных свойствах;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распознавать геометрические фигуры на чертежах, моделях и в реальном мире (П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применение изученных свойств геометрических фигур и формул для решения геометрических задач и задач с практическим содержанием (П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− </w:t>
      </w:r>
      <w:proofErr w:type="spell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процессах и явлениях, имеющих вероятностный характер, статистических закономерностях в реальном мире,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 (П8);</w:t>
      </w: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−  владение навыками использования готовых компьютерных программ при решении задач (П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554" w:rsidRDefault="00651554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554" w:rsidRDefault="00651554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Количество часов, отведенное на освоение программы общеобразовательной учебной дисциплины «Математика: алгебра и начала математического анализа; геометрия»: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учебная нагрузка обучающегося  - 234   часа, в том числе: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аудиторная учебная нагрузка обучающегося -156 часов;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самостоятельная работа 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- 78 часов.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Изменения, внесенные в рабочую программу по сравнению с Примерной программой по общеобразовательной учебной дисциплине «Математика: алгебра и начала математического анализа; геометрия»: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1. Изменено количество учебных часов в связи с присутствием регионального компонента.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Тема «Основы тригонометрии» освещается раньше, чем тема «Развитие понятия о числе», поскольку в данной теме рассматриваются комплексные числа, знакомство с которыми предполагает знание основ тригонометрии. Перестановка других тем направлена на улучшение качества освоения учебного материала и возможности  </w:t>
      </w:r>
      <w:proofErr w:type="gramStart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избежать  разрыв</w:t>
      </w:r>
      <w:proofErr w:type="gramEnd"/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темы между первым и вторым семестром.</w:t>
      </w: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AF46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2. СТРУКТУРА  ОБЩЕОБРАЗОВАТЕЛЬНОЙ УЧЕБНОЙ ДИСЦИПЛИНЫ «МАТЕМАТИКА: АЛГЕБРА И НАЧАЛА МАТЕМАТИЧЕСКОГО АНАЛИЗА; ГЕОМЕТРИЯ»</w:t>
      </w: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2.1. Объем учебной дисциплины и виды учебной работы</w:t>
      </w:r>
    </w:p>
    <w:p w:rsidR="00AF4671" w:rsidRPr="00AF4671" w:rsidRDefault="00AF4671" w:rsidP="00AF467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74"/>
        <w:gridCol w:w="2715"/>
      </w:tblGrid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Максимальная учебная нагрузка (всего)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234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Обязательная аудиторная учебная нагрузка (всего)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156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лабораторные работы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не предусмотрено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практические занятия  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tabs>
                <w:tab w:val="left" w:pos="23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контрольные работы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78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внеаудиторная самостоятельная работа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 предусмотрено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исследовательская работа</w:t>
            </w:r>
          </w:p>
        </w:tc>
        <w:tc>
          <w:tcPr>
            <w:tcW w:w="2715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не предусмотрено</w:t>
            </w:r>
          </w:p>
        </w:tc>
      </w:tr>
      <w:tr w:rsidR="00AF4671" w:rsidRPr="00AF4671" w:rsidTr="00211E16">
        <w:tc>
          <w:tcPr>
            <w:tcW w:w="7174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AF46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учебных изданий, Интернет – ресурсов, дополнительной литературы, подготовка сообщений, презентаций, индивидуальное домашнее задание и т.д.</w:t>
            </w:r>
            <w:proofErr w:type="gramEnd"/>
          </w:p>
        </w:tc>
        <w:tc>
          <w:tcPr>
            <w:tcW w:w="2715" w:type="dxa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78</w:t>
            </w:r>
          </w:p>
        </w:tc>
      </w:tr>
      <w:tr w:rsidR="00AF4671" w:rsidRPr="00AF4671" w:rsidTr="00211E16">
        <w:tc>
          <w:tcPr>
            <w:tcW w:w="9889" w:type="dxa"/>
            <w:gridSpan w:val="2"/>
          </w:tcPr>
          <w:p w:rsidR="00AF4671" w:rsidRPr="00AF4671" w:rsidRDefault="00AF4671" w:rsidP="00AF46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Итоговая аттестация   </w:t>
            </w:r>
            <w:r w:rsidRPr="00AF46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 форме экзамена во втором семестре</w:t>
            </w:r>
          </w:p>
        </w:tc>
      </w:tr>
    </w:tbl>
    <w:p w:rsidR="00AF4671" w:rsidRPr="00AF4671" w:rsidRDefault="00AF4671" w:rsidP="00AF4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4671" w:rsidRPr="00AF4671" w:rsidSect="004E1AF0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AF4671" w:rsidRPr="00AF4671" w:rsidRDefault="00AF4671" w:rsidP="00AF4671">
      <w:pPr>
        <w:autoSpaceDE w:val="0"/>
        <w:autoSpaceDN w:val="0"/>
        <w:adjustRightInd w:val="0"/>
        <w:spacing w:after="0" w:line="240" w:lineRule="auto"/>
        <w:ind w:right="25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46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2.2. ТЕМАТИЧЕСКИЙ ПЛАН общеобразовательной учебной дисциплины  «Математика: алгебра и начала математического анализа; геометрия» </w:t>
      </w:r>
      <w:r w:rsidRPr="00AF4671">
        <w:rPr>
          <w:rFonts w:ascii="Times New Roman" w:eastAsia="Times New Roman" w:hAnsi="Times New Roman" w:cs="Times New Roman"/>
          <w:sz w:val="28"/>
          <w:szCs w:val="28"/>
          <w:lang w:eastAsia="ru-RU"/>
        </w:rPr>
        <w:t>(1 курс, группы ФО-102, ФО-103).</w:t>
      </w:r>
    </w:p>
    <w:tbl>
      <w:tblPr>
        <w:tblW w:w="14677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674"/>
        <w:gridCol w:w="5073"/>
        <w:gridCol w:w="1134"/>
        <w:gridCol w:w="992"/>
        <w:gridCol w:w="709"/>
        <w:gridCol w:w="1134"/>
        <w:gridCol w:w="992"/>
        <w:gridCol w:w="992"/>
        <w:gridCol w:w="1276"/>
        <w:gridCol w:w="1701"/>
      </w:tblGrid>
      <w:tr w:rsidR="00AF4671" w:rsidRPr="00AF4671" w:rsidTr="00211E16">
        <w:trPr>
          <w:trHeight w:val="653"/>
        </w:trPr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</w:t>
            </w:r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нагрузка</w:t>
            </w:r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студентов час.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аудиторных часов</w:t>
            </w:r>
          </w:p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очной форме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</w:t>
            </w:r>
            <w:proofErr w:type="spellEnd"/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-тельная</w:t>
            </w:r>
            <w:proofErr w:type="gramEnd"/>
          </w:p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</w:p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студентов</w:t>
            </w:r>
          </w:p>
        </w:tc>
      </w:tr>
      <w:tr w:rsidR="00AF4671" w:rsidRPr="00AF4671" w:rsidTr="00211E16">
        <w:trPr>
          <w:cantSplit/>
          <w:trHeight w:val="337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671" w:rsidRPr="00AF4671" w:rsidTr="00AF4671">
        <w:trPr>
          <w:cantSplit/>
          <w:trHeight w:val="1315"/>
        </w:trPr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</w:t>
            </w:r>
            <w:proofErr w:type="spellEnd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proofErr w:type="spellEnd"/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</w:t>
            </w:r>
            <w:proofErr w:type="spellEnd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кие</w:t>
            </w:r>
            <w:proofErr w:type="gramEnd"/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контроль-</w:t>
            </w:r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proofErr w:type="spellEnd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Дифферен-цированный</w:t>
            </w:r>
            <w:proofErr w:type="spellEnd"/>
            <w:proofErr w:type="gramEnd"/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F4671" w:rsidRPr="00AF4671" w:rsidRDefault="00AF4671" w:rsidP="00AF467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зачёт/зачёт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671" w:rsidRPr="00AF4671" w:rsidRDefault="00AF4671" w:rsidP="00AF4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671" w:rsidRPr="00AF4671" w:rsidTr="00211E16">
        <w:trPr>
          <w:trHeight w:val="381"/>
        </w:trPr>
        <w:tc>
          <w:tcPr>
            <w:tcW w:w="97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                                                 1 семестр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4671" w:rsidRPr="00AF4671" w:rsidTr="00211E16">
        <w:trPr>
          <w:trHeight w:val="32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F4671" w:rsidRPr="00AF4671" w:rsidTr="00211E16">
        <w:trPr>
          <w:trHeight w:val="32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 Основы тригонометрии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 Развитие понятия о числе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 Прямые и плоскости в пространстве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 Начала математического анализа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5. Многогранники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tabs>
                <w:tab w:val="left" w:pos="12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 за 1 семестр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AF4671" w:rsidRPr="00AF4671" w:rsidTr="00211E16">
        <w:trPr>
          <w:trHeight w:val="85"/>
        </w:trPr>
        <w:tc>
          <w:tcPr>
            <w:tcW w:w="146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 семестр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6. Элементы комбинаторики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7. Тела и поверхности вращения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8. Корни степени и логарифмы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9. Измерения в геометрии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10. Функции, их свойства и графики. Степенные, показательные, логарифмические и тригонометрические функции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11. Координаты и векторы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12. Элементы теории вероятностей</w:t>
            </w:r>
          </w:p>
          <w:p w:rsidR="00AF4671" w:rsidRPr="00AF4671" w:rsidRDefault="00AF4671" w:rsidP="00AF46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Элементы математической статистики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13. Уравнения и неравенства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2 семестр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AF4671" w:rsidRPr="00AF4671" w:rsidTr="00211E16">
        <w:trPr>
          <w:trHeight w:val="8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за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671" w:rsidRPr="00AF4671" w:rsidRDefault="00AF4671" w:rsidP="00AF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46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78</w:t>
            </w:r>
          </w:p>
        </w:tc>
      </w:tr>
    </w:tbl>
    <w:p w:rsidR="00AF4671" w:rsidRDefault="00AF4671">
      <w:pPr>
        <w:sectPr w:rsidR="00AF4671" w:rsidSect="00AF4671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F92756" w:rsidRPr="00F92756" w:rsidRDefault="00F92756" w:rsidP="00F9275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val="x-none" w:eastAsia="x-none"/>
        </w:rPr>
      </w:pP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val="x-none" w:eastAsia="x-none"/>
        </w:rPr>
        <w:lastRenderedPageBreak/>
        <w:t xml:space="preserve">3. условия реализации программы 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eastAsia="x-none"/>
        </w:rPr>
        <w:t xml:space="preserve">ОБЩЕОБРАЗОВАТЕЛЬНОЙ 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val="x-none" w:eastAsia="x-none"/>
        </w:rPr>
        <w:t>УЧЕБНОЙ дисциплины «МАТЕМАТИКА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eastAsia="x-none"/>
        </w:rPr>
        <w:t>: АЛГЕБРА И НАЧАЛА МАТЕМАТИЧЕСКОГО АНАЛИЗА; ГЕОМЕТРИЯ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28"/>
          <w:szCs w:val="28"/>
          <w:lang w:val="x-none" w:eastAsia="x-none"/>
        </w:rPr>
        <w:t>»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Реализация программы дисциплины требует наличия учебного кабинета.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Оборудование учебного кабинета: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учебная доска, комплект мебели для преподавателя и студентов, комплект учебников,  стенды, плакаты, дидактический раздаточный материал, карточки для тестового контроля знаний по темам. </w:t>
      </w:r>
    </w:p>
    <w:p w:rsidR="00F92756" w:rsidRPr="00F92756" w:rsidRDefault="00F92756" w:rsidP="00F927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Технические средства обучения: 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интерактивная доска, комплекты слайдов в режиме презентации по разделам и темам.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3.2. Учебно-методический комплекс общеобразовательной учебной дисциплины, систематизированный по компонентам.</w:t>
      </w:r>
    </w:p>
    <w:p w:rsidR="00F92756" w:rsidRPr="00F92756" w:rsidRDefault="00F92756" w:rsidP="00F92756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1.Федеральный государственный стандарт среднего общего образования по математике.</w:t>
      </w:r>
    </w:p>
    <w:p w:rsidR="00F92756" w:rsidRPr="00F92756" w:rsidRDefault="00F92756" w:rsidP="00F92756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2.Федеральный государственный образовательный стандарт среднего профессионального образования.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3.Примерная программа основного общего образования по математике.</w:t>
      </w:r>
    </w:p>
    <w:p w:rsidR="00F92756" w:rsidRPr="00F92756" w:rsidRDefault="00F92756" w:rsidP="00F92756">
      <w:pPr>
        <w:tabs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4.Примерная программа общеобразовательной учебной дисциплины «Математика: алгебра и начала математического анализа; геометрия» для профессиональных образовательных организаций. 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5.План учебного процесса.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6.План учебного процесса (для внутреннего использования).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7.Рабочая программа общеобразовательной учебной дисциплины «Математика: алгебра и начала математического анализа; геометрия».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8.Календарно-тематический план по общеобразовательной учебной дисциплине «Математика: алгебра и начала математического анализа; геометрия».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</w:pPr>
      <w:r w:rsidRPr="00F92756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>3.3.  Информационно</w:t>
      </w:r>
      <w:r w:rsidRPr="00F92756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  <w:t>-коммуникационное</w:t>
      </w:r>
      <w:r w:rsidRPr="00F92756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 xml:space="preserve"> обеспечение обучения</w:t>
      </w:r>
      <w:r w:rsidRPr="00F92756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x-none"/>
        </w:rPr>
        <w:t>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hanging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Основные источники: 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1. Л.С.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Атанасян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В.Ф. Бутузов, С.Б. Кадомцев, Л.С. Киселева, Э.Г. Позняк. Геометрия . 10-  11: учеб</w:t>
      </w:r>
      <w:proofErr w:type="gram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общеобразоват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учреждений: базовый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профил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уровни. – 23-е изд. – М.:   Просвещение, 2014.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2. Н.В. Богомолов, П.И. Самойленко. Математика: учеб. Для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ссузов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– 7-е изд., стереотип. – М.: Дрофа, 2010.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    3. В.А. Гусев, С.Г. Григорьев, С.В. Иволгина. Математика. Для профессий и специальностей социально–экономического профиля. 7-е издание. Москва. Издательский центр «Академия», 2014г.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4. А.Г. Мордкович, И.М. Смирнова, Л.О.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Денищева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Т.А.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Коршкова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Т.Н.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Мишустина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Математика. 10 класс: учеб</w:t>
      </w:r>
      <w:proofErr w:type="gram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общеобразоват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учреждений (базовый уровень). – 6-е изд., стер. – Мнемозина, 2010.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5. А.Г. Мордкович, И.М. Смирнова, Л.О.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Денищева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Т.А.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Коршкова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Т.Н.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Мишустина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Математика. 11 класс: учеб</w:t>
      </w:r>
      <w:proofErr w:type="gram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proofErr w:type="gram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proofErr w:type="spellStart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общеобразоват</w:t>
      </w:r>
      <w:proofErr w:type="spellEnd"/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учреждений (базовый уровень). – 6-е изд., стер. – Мнемозина, 2011.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5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Дополнительные источники:</w:t>
      </w:r>
    </w:p>
    <w:p w:rsidR="00F92756" w:rsidRPr="00F92756" w:rsidRDefault="00F92756" w:rsidP="00F92756">
      <w:pPr>
        <w:numPr>
          <w:ilvl w:val="0"/>
          <w:numId w:val="2"/>
        </w:numPr>
        <w:tabs>
          <w:tab w:val="left" w:pos="0"/>
          <w:tab w:val="left" w:pos="567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5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Н.В. Богомолов, П.И. Самойленко. Математика. Москва.  Издательство «ДРОФА». 7-е  издание. Учебник для СПО. 2010 г.</w:t>
      </w:r>
    </w:p>
    <w:p w:rsidR="00F92756" w:rsidRPr="00F92756" w:rsidRDefault="00F92756" w:rsidP="00F92756">
      <w:pPr>
        <w:numPr>
          <w:ilvl w:val="0"/>
          <w:numId w:val="2"/>
        </w:numPr>
        <w:tabs>
          <w:tab w:val="left" w:pos="0"/>
          <w:tab w:val="left" w:pos="567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5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27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В.П. Омельченко, Э.В. Курбатова. Математика. Учебник для СПО. Ростов-на-Дону. Издательство «Феникс»,2012 г.</w:t>
      </w:r>
    </w:p>
    <w:p w:rsidR="00F92756" w:rsidRPr="00F92756" w:rsidRDefault="00F92756" w:rsidP="00F92756">
      <w:pPr>
        <w:tabs>
          <w:tab w:val="left" w:pos="0"/>
          <w:tab w:val="left" w:pos="567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 w:right="-5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2756" w:rsidRPr="00F92756" w:rsidRDefault="00F92756" w:rsidP="00F9275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-284" w:hanging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eastAsia="x-none"/>
        </w:rPr>
      </w:pP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eastAsia="x-none"/>
        </w:rPr>
        <w:t xml:space="preserve">       4.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val="x-none" w:eastAsia="x-none"/>
        </w:rPr>
        <w:t>Контроль и оценка результатов освоения УЧЕБНОЙ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eastAsia="x-none"/>
        </w:rPr>
        <w:t xml:space="preserve">ОБЩЕОБРАЗОВАТЕЛЬНОЙ УЧЕБНОЙ 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val="x-none" w:eastAsia="x-none"/>
        </w:rPr>
        <w:t xml:space="preserve"> Дисциплины «МАТЕМАТИКА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eastAsia="x-none"/>
        </w:rPr>
        <w:t>: АЛГЕБРА И НАЧАЛА МАТЕМАТИЧЕСКОГО АНАЛИЗА; ГЕОМЕТРИЯ</w:t>
      </w:r>
      <w:r w:rsidRPr="00F92756">
        <w:rPr>
          <w:rFonts w:ascii="Times New Roman" w:eastAsia="Times New Roman" w:hAnsi="Times New Roman" w:cs="Times New Roman"/>
          <w:b/>
          <w:bCs/>
          <w:caps/>
          <w:kern w:val="32"/>
          <w:sz w:val="32"/>
          <w:szCs w:val="28"/>
          <w:lang w:val="x-none" w:eastAsia="x-none"/>
        </w:rPr>
        <w:t>»</w:t>
      </w:r>
    </w:p>
    <w:p w:rsidR="00F92756" w:rsidRPr="00F92756" w:rsidRDefault="00F92756" w:rsidP="00F92756">
      <w:pPr>
        <w:spacing w:after="0" w:line="240" w:lineRule="auto"/>
        <w:ind w:left="502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F92756" w:rsidRPr="00F92756" w:rsidRDefault="00F92756" w:rsidP="00F9275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x-none"/>
        </w:rPr>
      </w:pPr>
      <w:r w:rsidRPr="00F92756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x-none" w:eastAsia="x-none"/>
        </w:rPr>
        <w:t>Контроль</w:t>
      </w:r>
      <w:r w:rsidRPr="00F92756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 xml:space="preserve"> </w:t>
      </w:r>
      <w:r w:rsidRPr="00F92756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x-none" w:eastAsia="x-none"/>
        </w:rPr>
        <w:t>и оценка</w:t>
      </w:r>
      <w:r w:rsidRPr="00F92756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x-none" w:eastAsia="x-none"/>
        </w:rPr>
        <w:t xml:space="preserve"> </w:t>
      </w:r>
      <w:r w:rsidRPr="00F92756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x-none" w:eastAsia="x-none"/>
        </w:rPr>
        <w:t xml:space="preserve">результатов освоения дисциплины осуществляется преподавателем в процессе проведения </w:t>
      </w:r>
      <w:r w:rsidRPr="00F92756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x-none"/>
        </w:rPr>
        <w:t xml:space="preserve">самостоятельных и контрольных работ, </w:t>
      </w:r>
      <w:r w:rsidRPr="00F92756">
        <w:rPr>
          <w:rFonts w:ascii="Times New Roman" w:eastAsia="Times New Roman" w:hAnsi="Times New Roman" w:cs="Times New Roman"/>
          <w:bCs/>
          <w:kern w:val="32"/>
          <w:sz w:val="28"/>
          <w:szCs w:val="28"/>
          <w:lang w:val="x-none" w:eastAsia="x-none"/>
        </w:rPr>
        <w:t xml:space="preserve"> тестирования, а также выполнения обучающимися индивидуальных заданий, проектов, исследований.</w:t>
      </w:r>
      <w:r w:rsidRPr="00F92756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x-none"/>
        </w:rPr>
        <w:t xml:space="preserve"> Промежуточная аттестация в форме контрольных работ (4), итоговая аттестация – экзамен во втором семестре.</w:t>
      </w: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92756" w:rsidRPr="00F92756" w:rsidRDefault="00F92756" w:rsidP="00F9275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21FEA" w:rsidRDefault="00421FEA"/>
    <w:sectPr w:rsidR="00421FEA" w:rsidSect="00AF4671">
      <w:pgSz w:w="11906" w:h="16838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0A2" w:rsidRDefault="00DC70A2">
      <w:pPr>
        <w:spacing w:after="0" w:line="240" w:lineRule="auto"/>
      </w:pPr>
      <w:r>
        <w:separator/>
      </w:r>
    </w:p>
  </w:endnote>
  <w:endnote w:type="continuationSeparator" w:id="0">
    <w:p w:rsidR="00DC70A2" w:rsidRDefault="00DC7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D05" w:rsidRDefault="00F92756" w:rsidP="00240D6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6</w:t>
    </w:r>
    <w:r>
      <w:rPr>
        <w:rStyle w:val="a5"/>
      </w:rPr>
      <w:fldChar w:fldCharType="end"/>
    </w:r>
  </w:p>
  <w:p w:rsidR="00610D05" w:rsidRDefault="00DC70A2" w:rsidP="00240D6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D05" w:rsidRDefault="00F92756" w:rsidP="00240D6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51554">
      <w:rPr>
        <w:rStyle w:val="a5"/>
        <w:noProof/>
      </w:rPr>
      <w:t>9</w:t>
    </w:r>
    <w:r>
      <w:rPr>
        <w:rStyle w:val="a5"/>
      </w:rPr>
      <w:fldChar w:fldCharType="end"/>
    </w:r>
  </w:p>
  <w:p w:rsidR="00610D05" w:rsidRDefault="00DC70A2" w:rsidP="00240D6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0A2" w:rsidRDefault="00DC70A2">
      <w:pPr>
        <w:spacing w:after="0" w:line="240" w:lineRule="auto"/>
      </w:pPr>
      <w:r>
        <w:separator/>
      </w:r>
    </w:p>
  </w:footnote>
  <w:footnote w:type="continuationSeparator" w:id="0">
    <w:p w:rsidR="00DC70A2" w:rsidRDefault="00DC70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hybridMultilevel"/>
    <w:tmpl w:val="25ACC550"/>
    <w:lvl w:ilvl="0" w:tplc="11C8720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>
    <w:nsid w:val="5A76309F"/>
    <w:multiLevelType w:val="hybridMultilevel"/>
    <w:tmpl w:val="FFE6CD8C"/>
    <w:lvl w:ilvl="0" w:tplc="13F03F1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3C"/>
    <w:rsid w:val="0037133C"/>
    <w:rsid w:val="00421FEA"/>
    <w:rsid w:val="00651554"/>
    <w:rsid w:val="00AF4671"/>
    <w:rsid w:val="00DC70A2"/>
    <w:rsid w:val="00F9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F46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AF467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uiPriority w:val="99"/>
    <w:rsid w:val="00AF467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F46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AF467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uiPriority w:val="99"/>
    <w:rsid w:val="00AF467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2104</Words>
  <Characters>11996</Characters>
  <Application>Microsoft Office Word</Application>
  <DocSecurity>0</DocSecurity>
  <Lines>99</Lines>
  <Paragraphs>28</Paragraphs>
  <ScaleCrop>false</ScaleCrop>
  <Company/>
  <LinksUpToDate>false</LinksUpToDate>
  <CharactersWithSpaces>14072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2016-04-19T13:26:00Z</dcterms:created>
  <dcterms:modified xsi:type="dcterms:W3CDTF">2016-04-19T14:04:00Z</dcterms:modified>
</cp:coreProperties>
</file>