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</w:t>
      </w:r>
      <w:r>
        <w:rPr>
          <w:rFonts w:ascii="Times New Roman" w:hAnsi="Times New Roman" w:cs="Times New Roman"/>
          <w:sz w:val="28"/>
          <w:szCs w:val="28"/>
        </w:rPr>
        <w:t>4 задание по математике на 1.06</w:t>
      </w:r>
      <w:r>
        <w:rPr>
          <w:rFonts w:ascii="Times New Roman" w:hAnsi="Times New Roman" w:cs="Times New Roman"/>
          <w:sz w:val="28"/>
          <w:szCs w:val="28"/>
        </w:rPr>
        <w:t xml:space="preserve">.20 </w:t>
      </w:r>
      <w:r>
        <w:rPr>
          <w:rFonts w:ascii="Times New Roman" w:hAnsi="Times New Roman" w:cs="Times New Roman"/>
          <w:sz w:val="28"/>
          <w:szCs w:val="28"/>
        </w:rPr>
        <w:t>(1 пара)</w:t>
      </w:r>
    </w:p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</w:p>
    <w:p w:rsidR="006624D4" w:rsidRDefault="006624D4" w:rsidP="006624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</w:p>
    <w:p w:rsidR="006624D4" w:rsidRPr="006624D4" w:rsidRDefault="006624D4" w:rsidP="006624D4">
      <w:pPr>
        <w:pStyle w:val="a3"/>
        <w:jc w:val="center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пара. </w:t>
      </w:r>
      <w:r>
        <w:rPr>
          <w:rFonts w:ascii="Times New Roman" w:hAnsi="Times New Roman"/>
          <w:sz w:val="28"/>
          <w:szCs w:val="28"/>
        </w:rPr>
        <w:t>Тема занятия:</w:t>
      </w:r>
      <w:r>
        <w:rPr>
          <w:rFonts w:ascii="Times New Roman" w:hAnsi="Times New Roman"/>
          <w:sz w:val="28"/>
          <w:szCs w:val="28"/>
        </w:rPr>
        <w:t xml:space="preserve"> «Решение систем тригонометрических уравнений»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24D4">
        <w:rPr>
          <w:rFonts w:ascii="Times New Roman" w:eastAsia="Microsoft Sans Serif" w:hAnsi="Times New Roman"/>
          <w:sz w:val="28"/>
          <w:szCs w:val="28"/>
        </w:rPr>
        <w:t>Практическая работа №27</w:t>
      </w:r>
    </w:p>
    <w:p w:rsidR="006624D4" w:rsidRPr="006624D4" w:rsidRDefault="006624D4" w:rsidP="006624D4">
      <w:pPr>
        <w:pStyle w:val="a3"/>
        <w:jc w:val="center"/>
        <w:rPr>
          <w:rFonts w:ascii="Times New Roman" w:eastAsia="Microsoft Sans Serif" w:hAnsi="Times New Roman"/>
          <w:sz w:val="28"/>
          <w:szCs w:val="28"/>
        </w:rPr>
      </w:pPr>
    </w:p>
    <w:p w:rsidR="006624D4" w:rsidRDefault="006624D4" w:rsidP="006624D4">
      <w:pPr>
        <w:pStyle w:val="a3"/>
        <w:jc w:val="center"/>
        <w:rPr>
          <w:rFonts w:ascii="Times New Roman" w:eastAsia="Microsoft Sans Serif" w:hAnsi="Times New Roman"/>
          <w:sz w:val="28"/>
          <w:szCs w:val="28"/>
        </w:rPr>
      </w:pPr>
      <w:r w:rsidRPr="006624D4">
        <w:rPr>
          <w:rFonts w:ascii="Times New Roman" w:eastAsia="Microsoft Sans Serif" w:hAnsi="Times New Roman"/>
          <w:sz w:val="28"/>
          <w:szCs w:val="28"/>
        </w:rPr>
        <w:t xml:space="preserve">«Решение </w:t>
      </w:r>
      <w:r w:rsidRPr="006624D4">
        <w:rPr>
          <w:rFonts w:ascii="Times New Roman" w:eastAsia="Microsoft Sans Serif" w:hAnsi="Times New Roman"/>
          <w:sz w:val="28"/>
          <w:szCs w:val="28"/>
        </w:rPr>
        <w:t xml:space="preserve">систем </w:t>
      </w:r>
      <w:r w:rsidRPr="006624D4">
        <w:rPr>
          <w:rFonts w:ascii="Times New Roman" w:eastAsia="Microsoft Sans Serif" w:hAnsi="Times New Roman"/>
          <w:sz w:val="28"/>
          <w:szCs w:val="28"/>
        </w:rPr>
        <w:t>тригонометрически</w:t>
      </w:r>
      <w:r w:rsidRPr="006624D4">
        <w:rPr>
          <w:rFonts w:ascii="Times New Roman" w:eastAsia="Microsoft Sans Serif" w:hAnsi="Times New Roman"/>
          <w:sz w:val="28"/>
          <w:szCs w:val="28"/>
        </w:rPr>
        <w:t>х уравнений</w:t>
      </w:r>
      <w:r w:rsidRPr="006624D4">
        <w:rPr>
          <w:rFonts w:ascii="Times New Roman" w:eastAsia="Microsoft Sans Serif" w:hAnsi="Times New Roman"/>
          <w:sz w:val="28"/>
          <w:szCs w:val="28"/>
        </w:rPr>
        <w:t>»</w:t>
      </w:r>
    </w:p>
    <w:p w:rsidR="006624D4" w:rsidRDefault="006624D4" w:rsidP="006624D4">
      <w:pPr>
        <w:pStyle w:val="a3"/>
        <w:jc w:val="center"/>
        <w:rPr>
          <w:rFonts w:ascii="Times New Roman" w:eastAsia="Microsoft Sans Serif" w:hAnsi="Times New Roman"/>
          <w:sz w:val="28"/>
          <w:szCs w:val="28"/>
        </w:rPr>
      </w:pPr>
    </w:p>
    <w:p w:rsidR="006624D4" w:rsidRDefault="006624D4" w:rsidP="006624D4">
      <w:pPr>
        <w:pStyle w:val="a3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 методы решения тригонометрических уравнений</w:t>
      </w:r>
    </w:p>
    <w:p w:rsidR="006624D4" w:rsidRDefault="006624D4" w:rsidP="006624D4">
      <w:pPr>
        <w:pStyle w:val="a3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2.Изучить решение примера 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8  на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 xml:space="preserve"> стр.83.</w:t>
      </w:r>
    </w:p>
    <w:p w:rsidR="006624D4" w:rsidRDefault="006624D4" w:rsidP="006624D4">
      <w:pPr>
        <w:pStyle w:val="a3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3.Выполнить практическую работу по вариантам</w:t>
      </w:r>
    </w:p>
    <w:p w:rsidR="006624D4" w:rsidRDefault="006624D4" w:rsidP="006624D4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6624D4" w:rsidRPr="006A243E" w:rsidRDefault="006624D4" w:rsidP="006624D4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6624D4" w:rsidRPr="00243804" w:rsidRDefault="006624D4" w:rsidP="006624D4">
      <w:pPr>
        <w:pStyle w:val="a5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6624D4" w:rsidRDefault="006624D4" w:rsidP="006624D4">
      <w:pPr>
        <w:pStyle w:val="a5"/>
        <w:shd w:val="clear" w:color="auto" w:fill="FFFFFF"/>
        <w:spacing w:before="0" w:beforeAutospacing="0"/>
        <w:rPr>
          <w:rFonts w:ascii="Arial" w:hAnsi="Arial" w:cs="Arial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 xml:space="preserve">        </w:t>
      </w:r>
      <w:r w:rsidRPr="00E871C0">
        <w:rPr>
          <w:color w:val="000000"/>
          <w:sz w:val="28"/>
          <w:szCs w:val="28"/>
        </w:rPr>
        <w:t>При решении систем тригономет</w:t>
      </w:r>
      <w:r>
        <w:rPr>
          <w:color w:val="000000"/>
          <w:sz w:val="28"/>
          <w:szCs w:val="28"/>
        </w:rPr>
        <w:t xml:space="preserve">рических уравнений </w:t>
      </w:r>
      <w:proofErr w:type="gramStart"/>
      <w:r>
        <w:rPr>
          <w:color w:val="000000"/>
          <w:sz w:val="28"/>
          <w:szCs w:val="28"/>
        </w:rPr>
        <w:t xml:space="preserve">используются </w:t>
      </w:r>
      <w:r w:rsidRPr="00E871C0">
        <w:rPr>
          <w:color w:val="000000"/>
          <w:sz w:val="28"/>
          <w:szCs w:val="28"/>
        </w:rPr>
        <w:t xml:space="preserve"> те</w:t>
      </w:r>
      <w:proofErr w:type="gramEnd"/>
      <w:r w:rsidRPr="00E871C0">
        <w:rPr>
          <w:color w:val="000000"/>
          <w:sz w:val="28"/>
          <w:szCs w:val="28"/>
        </w:rPr>
        <w:t xml:space="preserve"> же методы, что и в алгебре ( замены, подстановки, исключения и т.д. ), а также известные методы и формулы тригонометрии. Обычно при решении тригонометрических систем последние сводят либо к одному уравнению с одним неизвестным, или к системе уравнений относительно самих аргументов или функций этих аргументов. </w:t>
      </w:r>
    </w:p>
    <w:p w:rsidR="006624D4" w:rsidRPr="00E871C0" w:rsidRDefault="006624D4" w:rsidP="006624D4">
      <w:pPr>
        <w:pStyle w:val="a7"/>
        <w:ind w:left="0"/>
        <w:rPr>
          <w:b/>
          <w:bCs/>
          <w:sz w:val="28"/>
          <w:szCs w:val="28"/>
        </w:rPr>
      </w:pPr>
      <w:r w:rsidRPr="00E871C0">
        <w:rPr>
          <w:b/>
          <w:bCs/>
          <w:sz w:val="28"/>
          <w:szCs w:val="28"/>
        </w:rPr>
        <w:t>Пример 1.</w:t>
      </w:r>
      <w:r w:rsidRPr="000232F2">
        <w:rPr>
          <w:noProof/>
        </w:rPr>
        <w:t xml:space="preserve"> </w:t>
      </w:r>
      <w:r>
        <w:rPr>
          <w:noProof/>
        </w:rPr>
        <w:drawing>
          <wp:inline distT="0" distB="0" distL="0" distR="0" wp14:anchorId="25E2F905" wp14:editId="0F7803F2">
            <wp:extent cx="3026300" cy="2170256"/>
            <wp:effectExtent l="19050" t="0" r="2650" b="0"/>
            <wp:docPr id="769" name="Рисунок 1593" descr="http://www.bymath.net/studyguide/tri/sec/tri17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3" descr="http://www.bymath.net/studyguide/tri/sec/tri17a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424" cy="217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4D4" w:rsidRDefault="006624D4" w:rsidP="006624D4">
      <w:pPr>
        <w:pStyle w:val="a7"/>
        <w:ind w:left="0"/>
        <w:rPr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Pr="00E871C0" w:rsidRDefault="006624D4" w:rsidP="006624D4">
      <w:pPr>
        <w:pStyle w:val="a7"/>
        <w:ind w:left="0"/>
        <w:rPr>
          <w:b/>
          <w:bCs/>
          <w:sz w:val="28"/>
          <w:szCs w:val="28"/>
        </w:rPr>
      </w:pPr>
      <w:r w:rsidRPr="00E871C0">
        <w:rPr>
          <w:b/>
          <w:bCs/>
          <w:sz w:val="28"/>
          <w:szCs w:val="28"/>
        </w:rPr>
        <w:lastRenderedPageBreak/>
        <w:t>Пример 2.</w:t>
      </w:r>
    </w:p>
    <w:p w:rsidR="006624D4" w:rsidRDefault="006624D4" w:rsidP="006624D4">
      <w:pPr>
        <w:pStyle w:val="a7"/>
        <w:ind w:left="0"/>
        <w:rPr>
          <w:bCs/>
          <w:sz w:val="28"/>
          <w:szCs w:val="28"/>
        </w:rPr>
      </w:pPr>
      <w:r>
        <w:rPr>
          <w:noProof/>
        </w:rPr>
        <w:drawing>
          <wp:inline distT="0" distB="0" distL="0" distR="0" wp14:anchorId="0A3C0733" wp14:editId="3BECF06A">
            <wp:extent cx="3334752" cy="4025900"/>
            <wp:effectExtent l="19050" t="0" r="0" b="0"/>
            <wp:docPr id="1602" name="Рисунок 1602" descr="http://pioner48.ru/image/cache/data-pioner48-school-shopedu-trigonometricheskie-uravneniya-i-neravenstva-komplekt-12-tablits-7-6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2" descr="http://pioner48.ru/image/cache/data-pioner48-school-shopedu-trigonometricheskie-uravneniya-i-neravenstva-komplekt-12-tablits-7-600x6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3858" t="12598" r="18898" b="6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752" cy="402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4D4" w:rsidRDefault="006624D4" w:rsidP="006624D4">
      <w:pPr>
        <w:pStyle w:val="a7"/>
        <w:ind w:left="0"/>
        <w:rPr>
          <w:b/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практической работы:</w:t>
      </w:r>
    </w:p>
    <w:p w:rsidR="006624D4" w:rsidRPr="00980F83" w:rsidRDefault="006624D4" w:rsidP="006624D4">
      <w:pPr>
        <w:pStyle w:val="a7"/>
        <w:ind w:left="0"/>
        <w:rPr>
          <w:bCs/>
          <w:sz w:val="28"/>
          <w:szCs w:val="28"/>
        </w:rPr>
      </w:pPr>
      <w:r w:rsidRPr="000232F2">
        <w:rPr>
          <w:b/>
          <w:bCs/>
          <w:sz w:val="28"/>
          <w:szCs w:val="28"/>
        </w:rPr>
        <w:t>Вариант 1.</w:t>
      </w:r>
      <w:r w:rsidRPr="00980F83">
        <w:rPr>
          <w:bCs/>
          <w:sz w:val="28"/>
          <w:szCs w:val="28"/>
        </w:rPr>
        <w:t xml:space="preserve"> Решить системы уравнений</w:t>
      </w:r>
    </w:p>
    <w:p w:rsidR="006624D4" w:rsidRPr="00980F83" w:rsidRDefault="006624D4" w:rsidP="006624D4">
      <w:pPr>
        <w:pStyle w:val="a7"/>
        <w:ind w:left="0"/>
        <w:rPr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Cs/>
          <w:sz w:val="28"/>
          <w:szCs w:val="28"/>
        </w:rPr>
      </w:pPr>
      <w:r>
        <w:rPr>
          <w:noProof/>
        </w:rPr>
        <w:drawing>
          <wp:inline distT="0" distB="0" distL="0" distR="0" wp14:anchorId="0BCFF7E4" wp14:editId="44659016">
            <wp:extent cx="2038369" cy="817175"/>
            <wp:effectExtent l="0" t="0" r="0" b="2540"/>
            <wp:docPr id="1596" name="Рисунок 1596" descr="http://images.myshared.ru/10/1006661/slid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6" descr="http://images.myshared.ru/10/1006661/slide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7244" t="28976" b="37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934" cy="82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0F83">
        <w:rPr>
          <w:bCs/>
          <w:noProof/>
          <w:sz w:val="28"/>
          <w:szCs w:val="28"/>
        </w:rPr>
        <w:drawing>
          <wp:inline distT="0" distB="0" distL="0" distR="0" wp14:anchorId="075586EB" wp14:editId="7725A090">
            <wp:extent cx="2634018" cy="1085095"/>
            <wp:effectExtent l="0" t="0" r="0" b="1270"/>
            <wp:docPr id="1474" name="Рисунок 1596" descr="http://images.myshared.ru/10/1006661/slid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6" descr="http://images.myshared.ru/10/1006661/slide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9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637" cy="109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4D4" w:rsidRDefault="006624D4" w:rsidP="006624D4">
      <w:pPr>
        <w:pStyle w:val="a7"/>
        <w:ind w:left="0"/>
        <w:rPr>
          <w:bCs/>
          <w:sz w:val="28"/>
          <w:szCs w:val="28"/>
        </w:rPr>
      </w:pPr>
    </w:p>
    <w:p w:rsidR="006624D4" w:rsidRDefault="006624D4" w:rsidP="006624D4">
      <w:pPr>
        <w:pStyle w:val="a7"/>
        <w:ind w:left="0"/>
        <w:rPr>
          <w:bCs/>
          <w:sz w:val="28"/>
          <w:szCs w:val="28"/>
        </w:rPr>
      </w:pPr>
      <w:r w:rsidRPr="00980F83">
        <w:rPr>
          <w:b/>
          <w:bCs/>
          <w:sz w:val="28"/>
          <w:szCs w:val="28"/>
        </w:rPr>
        <w:t>Вариант 2.</w:t>
      </w:r>
      <w:r>
        <w:rPr>
          <w:bCs/>
          <w:sz w:val="28"/>
          <w:szCs w:val="28"/>
        </w:rPr>
        <w:t xml:space="preserve"> Решите системы уравнений.</w:t>
      </w:r>
    </w:p>
    <w:p w:rsidR="006624D4" w:rsidRPr="00300B54" w:rsidRDefault="006624D4" w:rsidP="006624D4">
      <w:pPr>
        <w:pStyle w:val="a7"/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а)</w:t>
      </w:r>
      <w:r w:rsidRPr="00980F83">
        <w:rPr>
          <w:bCs/>
          <w:noProof/>
          <w:sz w:val="28"/>
          <w:szCs w:val="28"/>
        </w:rPr>
        <w:drawing>
          <wp:inline distT="0" distB="0" distL="0" distR="0" wp14:anchorId="798DA12E" wp14:editId="496D5F11">
            <wp:extent cx="1524000" cy="704850"/>
            <wp:effectExtent l="19050" t="0" r="0" b="0"/>
            <wp:docPr id="1473" name="Рисунок 1605" descr="http://compendium.su/mathematics/algebra10/algebra10.files/image1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5" descr="http://compendium.su/mathematics/algebra10/algebra10.files/image17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E4E4AC" wp14:editId="7F25579F">
            <wp:extent cx="2152170" cy="1900362"/>
            <wp:effectExtent l="19050" t="0" r="480" b="0"/>
            <wp:docPr id="1599" name="Рисунок 1599" descr="http://images.myshared.ru/10/1006661/slid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9" descr="http://images.myshared.ru/10/1006661/slide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6693" t="25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700" cy="1901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ТСП-44 задание по математике на 1.06.20 </w:t>
      </w:r>
      <w:r>
        <w:rPr>
          <w:rFonts w:ascii="Times New Roman" w:hAnsi="Times New Roman" w:cs="Times New Roman"/>
          <w:sz w:val="28"/>
          <w:szCs w:val="28"/>
        </w:rPr>
        <w:t>(2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</w:p>
    <w:p w:rsidR="006624D4" w:rsidRDefault="006624D4" w:rsidP="006624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Раб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оту выполнить на листочках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6624D4" w:rsidRDefault="006624D4" w:rsidP="006624D4">
      <w:pPr>
        <w:rPr>
          <w:rFonts w:ascii="Times New Roman" w:hAnsi="Times New Roman" w:cs="Times New Roman"/>
          <w:sz w:val="28"/>
          <w:szCs w:val="28"/>
        </w:rPr>
      </w:pPr>
    </w:p>
    <w:p w:rsidR="006624D4" w:rsidRDefault="006624D4" w:rsidP="006624D4">
      <w:pPr>
        <w:pStyle w:val="a3"/>
        <w:rPr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пара. Тема занятия: </w:t>
      </w:r>
      <w:r w:rsidRPr="00300B54">
        <w:rPr>
          <w:b/>
          <w:bCs/>
          <w:sz w:val="28"/>
          <w:szCs w:val="28"/>
        </w:rPr>
        <w:t xml:space="preserve">  </w:t>
      </w:r>
    </w:p>
    <w:p w:rsidR="001B5E90" w:rsidRDefault="006624D4" w:rsidP="006624D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6624D4">
        <w:rPr>
          <w:rFonts w:ascii="Times New Roman" w:hAnsi="Times New Roman"/>
          <w:bCs/>
          <w:sz w:val="28"/>
          <w:szCs w:val="28"/>
        </w:rPr>
        <w:t>Контрольная работа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1B5E90">
        <w:rPr>
          <w:rFonts w:ascii="Times New Roman" w:hAnsi="Times New Roman"/>
          <w:sz w:val="28"/>
          <w:szCs w:val="28"/>
        </w:rPr>
        <w:t>№2</w:t>
      </w:r>
      <w:r w:rsidRPr="006624D4">
        <w:rPr>
          <w:rFonts w:ascii="Times New Roman" w:hAnsi="Times New Roman"/>
          <w:b/>
          <w:sz w:val="28"/>
          <w:szCs w:val="28"/>
        </w:rPr>
        <w:t xml:space="preserve"> </w:t>
      </w:r>
    </w:p>
    <w:p w:rsidR="006624D4" w:rsidRPr="006624D4" w:rsidRDefault="001B5E90" w:rsidP="006624D4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разделу: «</w:t>
      </w:r>
      <w:r w:rsidR="006624D4" w:rsidRPr="006624D4">
        <w:rPr>
          <w:rFonts w:ascii="Times New Roman" w:hAnsi="Times New Roman"/>
          <w:sz w:val="28"/>
          <w:szCs w:val="28"/>
        </w:rPr>
        <w:t>Решение тригонометрических уравнений и   неравенств»</w:t>
      </w:r>
    </w:p>
    <w:p w:rsidR="006624D4" w:rsidRPr="006624D4" w:rsidRDefault="006624D4" w:rsidP="006624D4">
      <w:pPr>
        <w:pStyle w:val="a3"/>
        <w:jc w:val="center"/>
        <w:rPr>
          <w:rFonts w:ascii="Times New Roman" w:eastAsia="Microsoft Sans Serif" w:hAnsi="Times New Roman"/>
          <w:sz w:val="28"/>
          <w:szCs w:val="28"/>
        </w:rPr>
      </w:pPr>
    </w:p>
    <w:p w:rsidR="001B5E90" w:rsidRPr="00BE3B1E" w:rsidRDefault="001B5E90" w:rsidP="001B5E9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1 вариант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 1.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 xml:space="preserve">Вычислить:   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arctg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 1+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arccos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>√3/2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>Решить  уравнение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>а)  2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со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E3B1E">
        <w:rPr>
          <w:rFonts w:ascii="Times New Roman" w:hAnsi="Times New Roman" w:cs="Times New Roman"/>
          <w:sz w:val="24"/>
          <w:szCs w:val="24"/>
        </w:rPr>
        <w:t xml:space="preserve"> (х/3- п/4)=1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 xml:space="preserve">б) 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6х=1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в)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E3B1E">
        <w:rPr>
          <w:rFonts w:ascii="Times New Roman" w:hAnsi="Times New Roman" w:cs="Times New Roman"/>
          <w:sz w:val="24"/>
          <w:szCs w:val="24"/>
        </w:rPr>
        <w:t xml:space="preserve"> 3х -√2/2=0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²х -4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 х +3=0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3. Решить неравенство: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 xml:space="preserve">а) 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>х &lt;-√2/2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б) 2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E3B1E">
        <w:rPr>
          <w:rFonts w:ascii="Times New Roman" w:hAnsi="Times New Roman" w:cs="Times New Roman"/>
          <w:sz w:val="24"/>
          <w:szCs w:val="24"/>
        </w:rPr>
        <w:t>х -1&gt;0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>Решить  уравнение</w:t>
      </w:r>
      <w:proofErr w:type="gramEnd"/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5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E3B1E">
        <w:rPr>
          <w:rFonts w:ascii="Times New Roman" w:hAnsi="Times New Roman" w:cs="Times New Roman"/>
          <w:sz w:val="24"/>
          <w:szCs w:val="24"/>
        </w:rPr>
        <w:t>²х + 6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E3B1E">
        <w:rPr>
          <w:rFonts w:ascii="Times New Roman" w:hAnsi="Times New Roman" w:cs="Times New Roman"/>
          <w:sz w:val="24"/>
          <w:szCs w:val="24"/>
        </w:rPr>
        <w:t xml:space="preserve"> х=6</w:t>
      </w:r>
    </w:p>
    <w:p w:rsidR="001B5E90" w:rsidRPr="00BE3B1E" w:rsidRDefault="001B5E90" w:rsidP="001B5E9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2 вариант.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 xml:space="preserve">Вычислить:   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ar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>с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ctg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 1+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arcsin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 √3/2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>Решить  уравнение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>а)  2</w:t>
      </w:r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E3B1E">
        <w:rPr>
          <w:rFonts w:ascii="Times New Roman" w:hAnsi="Times New Roman" w:cs="Times New Roman"/>
          <w:sz w:val="24"/>
          <w:szCs w:val="24"/>
        </w:rPr>
        <w:t xml:space="preserve"> (х/5- п/4)= √3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 xml:space="preserve">б) 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proofErr w:type="gramEnd"/>
      <w:r w:rsidRPr="00BE3B1E">
        <w:rPr>
          <w:rFonts w:ascii="Times New Roman" w:hAnsi="Times New Roman" w:cs="Times New Roman"/>
          <w:sz w:val="24"/>
          <w:szCs w:val="24"/>
        </w:rPr>
        <w:t xml:space="preserve"> 8х=√3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в)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E3B1E">
        <w:rPr>
          <w:rFonts w:ascii="Times New Roman" w:hAnsi="Times New Roman" w:cs="Times New Roman"/>
          <w:sz w:val="24"/>
          <w:szCs w:val="24"/>
        </w:rPr>
        <w:t xml:space="preserve"> 2х +√3/2=0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г)2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²х +3 </w:t>
      </w:r>
      <w:proofErr w:type="spellStart"/>
      <w:r w:rsidRPr="00BE3B1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BE3B1E">
        <w:rPr>
          <w:rFonts w:ascii="Times New Roman" w:hAnsi="Times New Roman" w:cs="Times New Roman"/>
          <w:sz w:val="24"/>
          <w:szCs w:val="24"/>
        </w:rPr>
        <w:t xml:space="preserve"> х -2=0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3. Решить неравенство: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3B1E">
        <w:rPr>
          <w:rFonts w:ascii="Times New Roman" w:hAnsi="Times New Roman" w:cs="Times New Roman"/>
          <w:sz w:val="24"/>
          <w:szCs w:val="24"/>
        </w:rPr>
        <w:t>а)  2</w:t>
      </w:r>
      <w:proofErr w:type="gramEnd"/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E3B1E">
        <w:rPr>
          <w:rFonts w:ascii="Times New Roman" w:hAnsi="Times New Roman" w:cs="Times New Roman"/>
          <w:sz w:val="24"/>
          <w:szCs w:val="24"/>
        </w:rPr>
        <w:t>х +√2&gt;0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б)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E3B1E">
        <w:rPr>
          <w:rFonts w:ascii="Times New Roman" w:hAnsi="Times New Roman" w:cs="Times New Roman"/>
          <w:sz w:val="24"/>
          <w:szCs w:val="24"/>
        </w:rPr>
        <w:t>х &lt;-√2/2</w:t>
      </w:r>
    </w:p>
    <w:p w:rsidR="001B5E90" w:rsidRPr="00BE3B1E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E3B1E">
        <w:rPr>
          <w:rFonts w:ascii="Times New Roman" w:hAnsi="Times New Roman" w:cs="Times New Roman"/>
          <w:sz w:val="24"/>
          <w:szCs w:val="24"/>
        </w:rPr>
        <w:t>Решить  уравнение</w:t>
      </w:r>
      <w:proofErr w:type="gramEnd"/>
    </w:p>
    <w:p w:rsidR="001B5E90" w:rsidRDefault="001B5E90" w:rsidP="001B5E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8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E3B1E">
        <w:rPr>
          <w:rFonts w:ascii="Times New Roman" w:hAnsi="Times New Roman" w:cs="Times New Roman"/>
          <w:sz w:val="24"/>
          <w:szCs w:val="24"/>
        </w:rPr>
        <w:t xml:space="preserve">²х +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E3B1E">
        <w:rPr>
          <w:rFonts w:ascii="Times New Roman" w:hAnsi="Times New Roman" w:cs="Times New Roman"/>
          <w:sz w:val="24"/>
          <w:szCs w:val="24"/>
        </w:rPr>
        <w:t xml:space="preserve"> х=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B1E">
        <w:rPr>
          <w:rFonts w:ascii="Times New Roman" w:hAnsi="Times New Roman" w:cs="Times New Roman"/>
          <w:sz w:val="24"/>
          <w:szCs w:val="24"/>
        </w:rPr>
        <w:t>-1</w:t>
      </w:r>
    </w:p>
    <w:p w:rsidR="006624D4" w:rsidRPr="006624D4" w:rsidRDefault="006624D4" w:rsidP="006624D4">
      <w:pPr>
        <w:pStyle w:val="a3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1B5E90" w:rsidRDefault="001B5E90" w:rsidP="001B5E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ТСП-44 задание по математике на 1.06.20 </w:t>
      </w:r>
      <w:r>
        <w:rPr>
          <w:rFonts w:ascii="Times New Roman" w:hAnsi="Times New Roman" w:cs="Times New Roman"/>
          <w:sz w:val="28"/>
          <w:szCs w:val="28"/>
        </w:rPr>
        <w:t>(3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1B5E90" w:rsidRDefault="001B5E90" w:rsidP="001B5E90">
      <w:pPr>
        <w:rPr>
          <w:rFonts w:ascii="Times New Roman" w:hAnsi="Times New Roman" w:cs="Times New Roman"/>
          <w:sz w:val="28"/>
          <w:szCs w:val="28"/>
        </w:rPr>
      </w:pPr>
    </w:p>
    <w:p w:rsidR="001B5E90" w:rsidRDefault="001B5E90" w:rsidP="001B5E9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B5E90" w:rsidRDefault="001B5E90" w:rsidP="001B5E90">
      <w:pPr>
        <w:rPr>
          <w:rFonts w:ascii="Times New Roman" w:hAnsi="Times New Roman" w:cs="Times New Roman"/>
          <w:sz w:val="28"/>
          <w:szCs w:val="28"/>
        </w:rPr>
      </w:pPr>
    </w:p>
    <w:p w:rsidR="001B5E90" w:rsidRPr="001B5E90" w:rsidRDefault="001B5E90" w:rsidP="001B5E90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пара. Тема занятия:</w:t>
      </w:r>
      <w:r w:rsidRPr="001B5E90">
        <w:rPr>
          <w:rFonts w:ascii="Times New Roman" w:hAnsi="Times New Roman"/>
          <w:sz w:val="24"/>
          <w:szCs w:val="24"/>
        </w:rPr>
        <w:t xml:space="preserve"> </w:t>
      </w:r>
      <w:r w:rsidRPr="001B5E90">
        <w:rPr>
          <w:rFonts w:ascii="Times New Roman" w:hAnsi="Times New Roman"/>
          <w:sz w:val="28"/>
          <w:szCs w:val="28"/>
        </w:rPr>
        <w:t>«</w:t>
      </w:r>
      <w:r w:rsidRPr="001B5E90">
        <w:rPr>
          <w:rFonts w:ascii="Times New Roman" w:hAnsi="Times New Roman"/>
          <w:sz w:val="28"/>
          <w:szCs w:val="28"/>
        </w:rPr>
        <w:t xml:space="preserve">Последовательности. Приращение функции. Понятие о пределе. </w:t>
      </w:r>
      <w:r>
        <w:rPr>
          <w:rFonts w:ascii="Times New Roman" w:hAnsi="Times New Roman"/>
          <w:sz w:val="28"/>
          <w:szCs w:val="28"/>
        </w:rPr>
        <w:t xml:space="preserve">Касательная </w:t>
      </w:r>
      <w:proofErr w:type="gramStart"/>
      <w:r w:rsidRPr="001B5E90">
        <w:rPr>
          <w:rFonts w:ascii="Times New Roman" w:hAnsi="Times New Roman"/>
          <w:sz w:val="28"/>
          <w:szCs w:val="28"/>
        </w:rPr>
        <w:t>к  графику</w:t>
      </w:r>
      <w:proofErr w:type="gramEnd"/>
      <w:r w:rsidRPr="001B5E90">
        <w:rPr>
          <w:rFonts w:ascii="Times New Roman" w:hAnsi="Times New Roman"/>
          <w:sz w:val="28"/>
          <w:szCs w:val="28"/>
        </w:rPr>
        <w:t xml:space="preserve">  ф</w:t>
      </w:r>
      <w:r w:rsidRPr="001B5E90">
        <w:rPr>
          <w:rFonts w:ascii="Times New Roman" w:hAnsi="Times New Roman"/>
          <w:sz w:val="28"/>
          <w:szCs w:val="28"/>
        </w:rPr>
        <w:t>ункции. Понятие о производной»</w:t>
      </w:r>
    </w:p>
    <w:p w:rsidR="00B451D9" w:rsidRDefault="00B451D9" w:rsidP="001B5E90"/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п.12-13 на стр.97-106</w:t>
      </w:r>
      <w:r>
        <w:rPr>
          <w:rFonts w:ascii="Times New Roman" w:hAnsi="Times New Roman"/>
          <w:sz w:val="28"/>
          <w:szCs w:val="28"/>
        </w:rPr>
        <w:t xml:space="preserve"> учебника («Алгебра 10-11, Колмогоров)</w:t>
      </w:r>
    </w:p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что называется приращением аргумента и приращением функции</w:t>
      </w:r>
    </w:p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определение касательной к графику функции</w:t>
      </w:r>
    </w:p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определение производной (стр.105)</w:t>
      </w:r>
    </w:p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формулы дифференцирования</w:t>
      </w:r>
    </w:p>
    <w:p w:rsidR="001B5E90" w:rsidRDefault="001B5E90" w:rsidP="001B5E9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Решить №193,194</w:t>
      </w:r>
    </w:p>
    <w:p w:rsidR="001B5E90" w:rsidRDefault="001B5E90" w:rsidP="001B5E90">
      <w:bookmarkStart w:id="0" w:name="_GoBack"/>
      <w:bookmarkEnd w:id="0"/>
    </w:p>
    <w:p w:rsidR="001B5E90" w:rsidRPr="001B5E90" w:rsidRDefault="001B5E90" w:rsidP="001B5E90"/>
    <w:sectPr w:rsidR="001B5E90" w:rsidRPr="001B5E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D7F0A"/>
    <w:multiLevelType w:val="hybridMultilevel"/>
    <w:tmpl w:val="89144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4D4"/>
    <w:rsid w:val="001B5E90"/>
    <w:rsid w:val="006624D4"/>
    <w:rsid w:val="00B4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4BA21"/>
  <w15:chartTrackingRefBased/>
  <w15:docId w15:val="{4C90FB19-BA1A-4274-B70F-3EDF7219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4D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6624D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6624D4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link w:val="a6"/>
    <w:uiPriority w:val="99"/>
    <w:unhideWhenUsed/>
    <w:rsid w:val="00662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6624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unhideWhenUsed/>
    <w:rsid w:val="006624D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6624D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2020-05-30T18:00:00Z</dcterms:created>
  <dcterms:modified xsi:type="dcterms:W3CDTF">2020-05-30T18:20:00Z</dcterms:modified>
</cp:coreProperties>
</file>