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EAF" w:rsidRPr="008C4EAF" w:rsidRDefault="008C4EAF" w:rsidP="008C4EAF">
      <w:pPr>
        <w:shd w:val="clear" w:color="auto" w:fill="FFFFFF"/>
        <w:spacing w:after="134" w:line="452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1E4E70"/>
          <w:kern w:val="36"/>
          <w:sz w:val="44"/>
          <w:szCs w:val="44"/>
        </w:rPr>
      </w:pPr>
      <w:r w:rsidRPr="008C4EAF">
        <w:rPr>
          <w:rFonts w:ascii="Times New Roman" w:eastAsia="Times New Roman" w:hAnsi="Times New Roman" w:cs="Times New Roman"/>
          <w:b/>
          <w:bCs/>
          <w:color w:val="1E4E70"/>
          <w:kern w:val="36"/>
          <w:sz w:val="44"/>
          <w:szCs w:val="44"/>
        </w:rPr>
        <w:t>Типы и виды уроков: классификация</w:t>
      </w:r>
    </w:p>
    <w:tbl>
      <w:tblPr>
        <w:tblW w:w="981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81"/>
        <w:gridCol w:w="36"/>
      </w:tblGrid>
      <w:tr w:rsidR="008C4EAF" w:rsidRPr="008C4EAF" w:rsidTr="008C4EAF">
        <w:trPr>
          <w:gridAfter w:val="1"/>
        </w:trPr>
        <w:tc>
          <w:tcPr>
            <w:tcW w:w="978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Типы и виды уроков: классификация</w:t>
            </w:r>
          </w:p>
        </w:tc>
      </w:tr>
      <w:tr w:rsidR="008C4EAF" w:rsidRPr="008C4EAF" w:rsidTr="008C4EAF">
        <w:tc>
          <w:tcPr>
            <w:tcW w:w="978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EAF" w:rsidRPr="008C4EAF" w:rsidTr="008C4EAF">
        <w:tc>
          <w:tcPr>
            <w:tcW w:w="978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167" w:line="335" w:lineRule="atLeast"/>
              <w:ind w:right="186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i/>
                <w:iCs/>
                <w:sz w:val="27"/>
              </w:rPr>
              <w:t>Урок остается основной формой организации учебного процесса. При всем разнообразии уроков (даже в рамках одного предмета), выделяют некоторые общие черты всех занятий в школе: временные рамки (45 минут), определенное количество участников (учитель, ученики одного класса). При этом предполагается, что учитель является организатором деятельности на уроке, методически подготовлен, а урок организован в соответствии с конспектом и поурочным планом.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EAF" w:rsidRPr="008C4EAF" w:rsidTr="008C4EAF">
        <w:tc>
          <w:tcPr>
            <w:tcW w:w="978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Выбор типа и вида урока зависит от дидактических целей, которые ставит педагог, от возрастных особенностей детей, от степени подготовленности учеников и от оснащенности школы. При этом один и тот же тип урока может иметь несколько видов (структур) уроков.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7"/>
              </w:rPr>
              <w:t>Традиционная классификация уроков: основные типы и виды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В методике существует немало классификаций типов урока, которые учитывают разные аспекты. Но наиболее популярной на практике остается классификация, предложенная Б. Есиповым, который выделял следующие типы уроков по их дидактическим целям:</w:t>
            </w:r>
          </w:p>
          <w:p w:rsidR="008C4EAF" w:rsidRPr="008C4EAF" w:rsidRDefault="008C4EAF" w:rsidP="008C4EA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 получения нового знания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На этих уроках происходит знакомство с новой информацией и первичное закрепление.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</w:rPr>
              <w:t>Виды</w:t>
            </w: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: лекция, беседа, презентация, экскурсия, исследование, составление проекта.</w:t>
            </w:r>
          </w:p>
          <w:p w:rsidR="008C4EAF" w:rsidRPr="008C4EAF" w:rsidRDefault="008C4EAF" w:rsidP="008C4EA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 закрепления знаний и формирования ЗУН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 предназначен для вторичного закрепления знаний и выработки навыков и умений по практическому применению знаний.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 w:rsidRPr="008C4EA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</w:rPr>
              <w:t>Виды</w:t>
            </w: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: практикум, дискуссия, лабораторная работа, проект, составление кейса, деловая игра, конкурс, КВН, викторина.</w:t>
            </w:r>
            <w:proofErr w:type="gramEnd"/>
          </w:p>
          <w:p w:rsidR="008C4EAF" w:rsidRPr="008C4EAF" w:rsidRDefault="008C4EAF" w:rsidP="008C4EA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 обобщения и систематизации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 — полученные знания обобщаются в систему, важно показать взаимосвязь нового и старого, указывается место нового знания в общей системе.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 w:rsidRPr="008C4EA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</w:rPr>
              <w:t>Виды</w:t>
            </w: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: семинар, собеседование, исследование, дискуссия, диспут, ролевые и деловые игры., путешествие, конкурсы, викторины.</w:t>
            </w:r>
            <w:proofErr w:type="gramEnd"/>
          </w:p>
          <w:p w:rsidR="008C4EAF" w:rsidRPr="008C4EAF" w:rsidRDefault="008C4EAF" w:rsidP="008C4EA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 контроля ЗУН и коррекции знаний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 предназначен для определения качества ЗУН по теме, выявление уровня освоенности темы.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</w:rPr>
              <w:lastRenderedPageBreak/>
              <w:t>Виды:</w:t>
            </w: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 зачеты, письменные работы, экзамен</w:t>
            </w:r>
          </w:p>
          <w:p w:rsidR="008C4EAF" w:rsidRPr="008C4EAF" w:rsidRDefault="008C4EAF" w:rsidP="008C4EA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Комбинированный урок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 предназначен для выработки умения самостоятельно применять новые знания на практике.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</w:rPr>
              <w:t>Виды</w:t>
            </w: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: экскурсия, конференция, семинар, практикум, мастер-класс.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Комбинированные уроки в силу своей специфики особенно распространены в младших классах. Это объясняется возрастными особенностями детей, для которых еще характерна неустойчивость внимания и повышенная эмоциональная и физическая активность.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Например, комбинированный тип уроков часто практикуется при изучении курса математики в начальных классах, когда в рамках 1 урока проводится обучение сразу по нескольким направлениям.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В отдельную категорию принято выделять </w:t>
            </w:r>
            <w:hyperlink r:id="rId5" w:tgtFrame="_blank" w:history="1">
              <w:r w:rsidRPr="008C4EAF">
                <w:rPr>
                  <w:rFonts w:ascii="Times New Roman" w:eastAsia="Times New Roman" w:hAnsi="Times New Roman" w:cs="Times New Roman"/>
                  <w:b/>
                  <w:bCs/>
                  <w:sz w:val="27"/>
                </w:rPr>
                <w:t>нестандартные уроки</w:t>
              </w:r>
            </w:hyperlink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. Это уроки, построенные по непривычной структуре, в необычной форме, с использованием нестандартных методов и приемов. </w:t>
            </w:r>
            <w:proofErr w:type="gramStart"/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К видам нестандартных уроков относят уроки-"погружения", уроки в форме КВН, театрализованные уроки, консультации, аукционы, уроки творчества, уроки-формулы, уроки-фантазии, бинарные (интегрированные), компьютерные и пр.</w:t>
            </w:r>
            <w:proofErr w:type="gramEnd"/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Нестандартные уроки, как правило, больше нравятся детям, повышают их мотивацию к обучению. Но при всех плюсах они требуют большего времени на подготовку и не всегда эффективны с точки зрения дидактических целей. Нельзя строить весь учебный процесс исключительно на нестандартных уроках, поэтому методисты рекомендуют практиковать такие уроки всем учителям, но в меру, целесообразно распределяя время.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7"/>
              </w:rPr>
              <w:t>Особенности классификации типов урока по предмету "Технология"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Классификация уроков по технологии несколько отличается от привычной в силу специфики предмета. Так, на уроках технологии в приоритете — практические занятия, формирование технологических ЗУН.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Поэтому для этого предмета принято следующее деление уроков:</w:t>
            </w:r>
          </w:p>
          <w:p w:rsidR="008C4EAF" w:rsidRPr="008C4EAF" w:rsidRDefault="008C4EAF" w:rsidP="008C4EAF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Теоретический (как правило, проводится в начале курса или при переходе от изучения одной технологии к другой).</w:t>
            </w:r>
            <w:proofErr w:type="gramEnd"/>
          </w:p>
          <w:p w:rsidR="008C4EAF" w:rsidRPr="008C4EAF" w:rsidRDefault="008C4EAF" w:rsidP="008C4EAF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урок — это тип подавляющего большинства уроков по предмету.</w:t>
            </w:r>
          </w:p>
          <w:p w:rsidR="008C4EAF" w:rsidRPr="008C4EAF" w:rsidRDefault="008C4EAF" w:rsidP="008C4EAF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 урок — объединяет теорию и практику.</w:t>
            </w:r>
          </w:p>
          <w:p w:rsidR="008C4EAF" w:rsidRPr="008C4EAF" w:rsidRDefault="008C4EAF" w:rsidP="008C4EAF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— лабораторная работа (носит исследовательский характер).</w:t>
            </w:r>
          </w:p>
          <w:p w:rsidR="008C4EAF" w:rsidRPr="008C4EAF" w:rsidRDefault="008C4EAF" w:rsidP="008C4EAF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контроля и коррекции ЗУН.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7"/>
              </w:rPr>
              <w:t>Особенности классификации типов уроков по предмету "Физическая культура"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Физкультура — специфический предмет в школе, который, как и предмет </w:t>
            </w: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"Технология" направлен, прежде всего, на усвоение практических навыков и умений.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В методике преподавания физической культуры в школе принята следующая классификация:</w:t>
            </w:r>
          </w:p>
          <w:p w:rsidR="008C4EAF" w:rsidRPr="008C4EAF" w:rsidRDefault="008C4EAF" w:rsidP="008C4EAF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общего физического воспитания.</w:t>
            </w:r>
          </w:p>
          <w:p w:rsidR="008C4EAF" w:rsidRPr="008C4EAF" w:rsidRDefault="008C4EAF" w:rsidP="008C4EAF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физ. воспитания с профессиональной направленностью.</w:t>
            </w:r>
          </w:p>
          <w:p w:rsidR="008C4EAF" w:rsidRPr="008C4EAF" w:rsidRDefault="008C4EAF" w:rsidP="008C4EAF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физ. воспитания со спортивной направленностью.</w:t>
            </w:r>
          </w:p>
          <w:p w:rsidR="008C4EAF" w:rsidRPr="008C4EAF" w:rsidRDefault="008C4EAF" w:rsidP="008C4EAF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лечебной физкультуры.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В рамках каждой группы выделяют различные виды уроков, исходя из дидактических целей и предметного содержания.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sz w:val="27"/>
                <w:szCs w:val="27"/>
              </w:rPr>
              <w:t>Так, принято выделять следующие виды уроков по физической культуре:</w:t>
            </w:r>
          </w:p>
          <w:p w:rsidR="008C4EAF" w:rsidRPr="008C4EAF" w:rsidRDefault="008C4EAF" w:rsidP="008C4EAF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Вводные (теоретические уроки, которые проводятся в начале года/четверти и при изучении новой технологии, умения).</w:t>
            </w:r>
          </w:p>
          <w:p w:rsidR="008C4EAF" w:rsidRPr="008C4EAF" w:rsidRDefault="008C4EAF" w:rsidP="008C4EAF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Комбинированные уроки.</w:t>
            </w:r>
          </w:p>
          <w:p w:rsidR="008C4EAF" w:rsidRPr="008C4EAF" w:rsidRDefault="008C4EAF" w:rsidP="008C4EAF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Развивающие и восстанавливающие уроки.</w:t>
            </w:r>
          </w:p>
          <w:p w:rsidR="008C4EAF" w:rsidRPr="008C4EAF" w:rsidRDefault="008C4EAF" w:rsidP="008C4EAF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совершенствования.</w:t>
            </w:r>
          </w:p>
          <w:p w:rsidR="008C4EAF" w:rsidRPr="008C4EAF" w:rsidRDefault="008C4EAF" w:rsidP="008C4EAF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проверки и контроля ЗУН.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C4EAF" w:rsidRPr="008C4EAF" w:rsidRDefault="008C4EAF" w:rsidP="008C4E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color w:val="252525"/>
          <w:sz w:val="27"/>
          <w:szCs w:val="27"/>
        </w:rPr>
      </w:pPr>
    </w:p>
    <w:tbl>
      <w:tblPr>
        <w:tblW w:w="94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56"/>
        <w:gridCol w:w="50"/>
      </w:tblGrid>
      <w:tr w:rsidR="008C4EAF" w:rsidRPr="008C4EAF" w:rsidTr="008C4EAF">
        <w:trPr>
          <w:gridAfter w:val="1"/>
          <w:wAfter w:w="50" w:type="dxa"/>
        </w:trPr>
        <w:tc>
          <w:tcPr>
            <w:tcW w:w="93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EAF" w:rsidRPr="008C4EAF" w:rsidTr="008C4EAF">
        <w:trPr>
          <w:gridAfter w:val="1"/>
          <w:wAfter w:w="50" w:type="dxa"/>
        </w:trPr>
        <w:tc>
          <w:tcPr>
            <w:tcW w:w="93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Восемь идей нестандартных уроков</w:t>
            </w:r>
          </w:p>
        </w:tc>
      </w:tr>
      <w:tr w:rsidR="008C4EAF" w:rsidRPr="008C4EAF" w:rsidTr="008C4EAF">
        <w:tc>
          <w:tcPr>
            <w:tcW w:w="93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4EAF" w:rsidRPr="008C4EAF" w:rsidTr="008C4EAF">
        <w:tc>
          <w:tcPr>
            <w:tcW w:w="93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</w:rPr>
              <w:t xml:space="preserve">Все мы знаем, что привлечь внимание современных детей к учебному материалу нелегко: они быстро утомляются, у них пропадает интерес, в итоге мы видим снижение эффективности нашей работы, ухудшение знаний. Но </w:t>
            </w:r>
            <w:proofErr w:type="gramStart"/>
            <w:r w:rsidRPr="008C4EAF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</w:rPr>
              <w:t>как</w:t>
            </w:r>
            <w:proofErr w:type="gramEnd"/>
            <w:r w:rsidRPr="008C4EAF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</w:rPr>
              <w:t xml:space="preserve"> же быть простому учителю, который хочет и имеет желание научить своих учеников?</w:t>
            </w:r>
          </w:p>
        </w:tc>
        <w:tc>
          <w:tcPr>
            <w:tcW w:w="50" w:type="dxa"/>
            <w:shd w:val="clear" w:color="auto" w:fill="auto"/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EAF" w:rsidRPr="008C4EAF" w:rsidTr="008C4EAF">
        <w:tc>
          <w:tcPr>
            <w:tcW w:w="93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Попробуйте разнообразить уроки чем-то новым, необычным. В этой статье несколько идей наиболее востребованных нестандартных школьных уроков.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</w:rPr>
              <w:t>Нестандартный урок – что это?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Основное отличие нестандартного урока </w:t>
            </w:r>
            <w:proofErr w:type="gramStart"/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от</w:t>
            </w:r>
            <w:proofErr w:type="gramEnd"/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обычного – не шаблонность, вне шаблонность, в какой-то степени </w:t>
            </w:r>
            <w:proofErr w:type="spellStart"/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неформальность</w:t>
            </w:r>
            <w:proofErr w:type="spellEnd"/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. В нестандартном уроке нет жестких требований к тому, как конкретно нужно проводить урок, необычный урок – более творческий, раскрепощенный, требующий от всех участников непосредственного вовлечения и приводящий к возникновению эмоционального отношения к предмету изучении, к участникам урока, его действующим лицам. Часто необычный урок отличает и то, что педагог не декларирует ясно учебные цели урока, они как бы скрыты, и становятся понятны детям только после проведения урока. На таком уроке могут не выставляться оценки в обычном их понимании.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</w:rPr>
              <w:t>Польза нестандартных уроков</w:t>
            </w:r>
          </w:p>
          <w:p w:rsidR="008C4EAF" w:rsidRPr="008C4EAF" w:rsidRDefault="008C4EAF" w:rsidP="008C4EAF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Н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естандартные уроки помогают избавиться от </w:t>
            </w:r>
            <w:hyperlink r:id="rId6" w:tgtFrame="_blank" w:history="1">
              <w:r w:rsidRPr="008C4EAF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ярлыков на учащихся</w:t>
              </w:r>
            </w:hyperlink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: каждый ученик оказывается в нестандартной ситуации и может проявить себя с неизвестной стороны.</w:t>
            </w:r>
          </w:p>
          <w:p w:rsidR="008C4EAF" w:rsidRPr="008C4EAF" w:rsidRDefault="008C4EAF" w:rsidP="008C4EAF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естандартные уроки способствуют повышению интереса учащихся к предмету.</w:t>
            </w:r>
          </w:p>
          <w:p w:rsidR="008C4EAF" w:rsidRPr="008C4EAF" w:rsidRDefault="008C4EAF" w:rsidP="008C4EAF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естандартные уроки развивают мышление, логику, учат детей рассуждать, принимать решения и отвечать за собственные поступки.</w:t>
            </w:r>
          </w:p>
          <w:p w:rsidR="008C4EAF" w:rsidRPr="008C4EAF" w:rsidRDefault="008C4EAF" w:rsidP="008C4EAF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естандартные уроки помогают детям найти контакт друг с другом, учат работать в команде, являются хорошей профилактикой </w:t>
            </w:r>
            <w:hyperlink r:id="rId7" w:tgtFrame="_blank" w:history="1">
              <w:r w:rsidRPr="008C4EAF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конфликтов между детьми</w:t>
              </w:r>
            </w:hyperlink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 (хотя и на уроке могут случаться конфликты), нестандартные уроки учат общаться.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7"/>
              </w:rPr>
              <w:t>Восемь идей необычных уроков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Урок-диспут.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 Инициированный педагогом спор на общественно значимую и неоднозначную тему. Дети высказывают разные точки зрения по заявленной теме, необязательно выступать со своей личной точкой зрения, детям может быть намеренно дана точка зрения, с которой они не согласны, но в рамках урока они должны защищать ее.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Деловая игра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На уроке воспроизводится жизненная ситуация или проблема, и в рамках урока происходит ее «обыгрывание» и решение.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Урок-конференция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Такой тип урока наиболее востребован в старших классах. Детям заранее сообщается тема конференции, класс делится на группы, каждая из которых получает тему для подготовки доклада.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Урок-встреча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На урок приглашается третье лицо (писатель, ученый, ветеран, путешественник, военный, иностранец и т.д.).</w:t>
            </w:r>
            <w:proofErr w:type="gramEnd"/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Урок-концерт, инсценировка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Такие уроки наиболее подходят для уроков литературы, литературного чтения, иностранного языка.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Интегрированный урок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Уроки, проводимые сразу по двум и более предметам, часто двумя педагогами (литература и физика, английский язык и биология – чем неожиданные сочетание, тем интереснее). Задача интегрированного урока – показать связь между различными предметами, между предметом и реальной жизнью.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Урок-игра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Урок, на котором дети играют, например, в аналоги телевизионных игр «Своя игра», «Кто хочет стать миллионером» (отличником), «Что? Где? Когда?» и другие. Такие уроки отлично подходят для закрепления и обобщения знаний по предмету, как начальные или заключительные уроки в начале или в конце четверти.</w:t>
            </w:r>
          </w:p>
          <w:p w:rsidR="008C4EAF" w:rsidRPr="008C4EAF" w:rsidRDefault="008C4EAF" w:rsidP="008C4EAF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E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Урок-исследование</w:t>
            </w:r>
            <w:r w:rsidRPr="008C4EAF">
              <w:rPr>
                <w:rFonts w:ascii="Times New Roman" w:eastAsia="Times New Roman" w:hAnsi="Times New Roman" w:cs="Times New Roman"/>
                <w:sz w:val="24"/>
                <w:szCs w:val="24"/>
              </w:rPr>
              <w:t>. Отличие данного урока в том, что входе решения поставленной проблемы в классе выдвигается гипотеза, а дальнейшие действия сводятся к алгоритму. В результате работы дети должны сформулировать выводы, интерпретировать результат своей деятельности.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Нестандартный урок имеет своей целью не развлечение, а обучение с интересом</w:t>
            </w:r>
          </w:p>
          <w:p w:rsidR="008C4EAF" w:rsidRPr="008C4EAF" w:rsidRDefault="008C4EAF" w:rsidP="008C4EAF">
            <w:pPr>
              <w:spacing w:after="167" w:line="3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Конечно, идей необычных уроков достаточно много, и каждая требует отдельного рассмотрения. Не забудьте также посмотреть наши рекомендации, </w:t>
            </w:r>
            <w:hyperlink r:id="rId8" w:tgtFrame="_blank" w:history="1">
              <w:r w:rsidRPr="008C4EAF">
                <w:rPr>
                  <w:rFonts w:ascii="Times New Roman" w:eastAsia="Times New Roman" w:hAnsi="Times New Roman" w:cs="Times New Roman"/>
                  <w:color w:val="0000FF"/>
                  <w:sz w:val="27"/>
                </w:rPr>
                <w:t>как провести интересный урок</w:t>
              </w:r>
            </w:hyperlink>
            <w:r w:rsidRPr="008C4EA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.</w:t>
            </w:r>
          </w:p>
          <w:tbl>
            <w:tblPr>
              <w:tblW w:w="11537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487"/>
              <w:gridCol w:w="50"/>
            </w:tblGrid>
            <w:tr w:rsidR="008C4EAF" w:rsidRPr="008C4EAF" w:rsidTr="008C4EAF">
              <w:trPr>
                <w:gridAfter w:val="1"/>
              </w:trPr>
              <w:tc>
                <w:tcPr>
                  <w:tcW w:w="1150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4EAF" w:rsidRPr="008C4EAF" w:rsidRDefault="008C4EAF" w:rsidP="008C4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4EAF" w:rsidRPr="008C4EAF" w:rsidTr="008C4EAF">
              <w:trPr>
                <w:gridAfter w:val="1"/>
              </w:trPr>
              <w:tc>
                <w:tcPr>
                  <w:tcW w:w="1150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  <w:t>Как провести интересный урок?</w:t>
                  </w:r>
                </w:p>
              </w:tc>
            </w:tr>
            <w:tr w:rsidR="008C4EAF" w:rsidRPr="008C4EAF" w:rsidTr="008C4EAF">
              <w:tc>
                <w:tcPr>
                  <w:tcW w:w="1150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4EAF" w:rsidRPr="008C4EAF" w:rsidRDefault="008C4EAF" w:rsidP="008C4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4EAF" w:rsidRPr="008C4EAF" w:rsidRDefault="008C4EAF" w:rsidP="008C4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C4EAF" w:rsidRPr="008C4EAF" w:rsidTr="008C4EAF">
              <w:tc>
                <w:tcPr>
                  <w:tcW w:w="1150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7"/>
                    </w:rPr>
                    <w:t xml:space="preserve">Сделаем каждый урок интересным Школьные уроки — это дорога к вершинам знаний, процесс совершенствования и интеллектуального роста ученика. На каждом из них рождаются </w:t>
                  </w:r>
                  <w:r w:rsidRPr="008C4EAF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7"/>
                    </w:rPr>
                    <w:lastRenderedPageBreak/>
                    <w:t>будоражащие детское сознание мысли и невероятные открытия или же беспросветная скука и опасное безделье. Насколько ценными и интересными будут секунды и минуты, часы и годы, проведенные учеником за школьной партой, во многом зависит от стараний учителя.</w:t>
                  </w:r>
                </w:p>
              </w:tc>
              <w:tc>
                <w:tcPr>
                  <w:tcW w:w="36" w:type="dxa"/>
                  <w:shd w:val="clear" w:color="auto" w:fill="auto"/>
                  <w:vAlign w:val="center"/>
                  <w:hideMark/>
                </w:tcPr>
                <w:p w:rsidR="008C4EAF" w:rsidRPr="008C4EAF" w:rsidRDefault="008C4EAF" w:rsidP="008C4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8C4EAF" w:rsidRPr="008C4EAF" w:rsidTr="008C4EAF">
              <w:tc>
                <w:tcPr>
                  <w:tcW w:w="1150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23" w:type="dxa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5023"/>
                  </w:tblGrid>
                  <w:tr w:rsidR="008C4EAF" w:rsidRPr="008C4EAF" w:rsidTr="008C4EAF">
                    <w:tc>
                      <w:tcPr>
                        <w:tcW w:w="5023" w:type="dxa"/>
                        <w:shd w:val="clear" w:color="auto" w:fill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8C4EAF" w:rsidRPr="008C4EAF" w:rsidRDefault="008C4EAF" w:rsidP="008C4E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  <w:t>Анатоль Франс очень точно подметил важность необычной подачи учебного материала, сказав: «Лучше усваиваются те знания, которые поглощаются с аппетитом». Многие опытные и начинающие педагоги задаются вопросом, как провести интересный урок? Такой, чтобы ребята боялись на него опоздать, а после звонка не спешили покидать класс.</w:t>
                  </w:r>
                </w:p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  <w:t>Как разбудить «аппетит» учеников к новым познаниям? Как сделать каждый урок интересным и необычным? Как грамотно использовать хорошо знакомые педагогические приемы и методики, чтобы проводить запоминающиеся уроки? Этой теме посвящен наш материал.</w:t>
                  </w:r>
                </w:p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7"/>
                    </w:rPr>
                    <w:t>Секреты подготовки и проведения интересного урока</w:t>
                  </w:r>
                </w:p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  <w:t>Итак, каждый урок должен вызывать у ребенка заинтересованность. Да-да, именно каждый. Интересным должен быть урок истории и английского языка, открытое занятие и традиционное. В этом случае эффективность школьного преподавания заметно повышается, а новый материал усваивается легко. Мы расскажем, как готовить и проводить продуктивные и нескучные уроки.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color w:val="767676"/>
                      <w:sz w:val="24"/>
                      <w:szCs w:val="24"/>
                    </w:rPr>
                    <w:t xml:space="preserve">Планируйте </w:t>
                  </w: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урок с учетом возрастных особенностей учащихся, их эмоционального настроя, склонности к индивидуальной работе или занятиям в группе. Концепция каждого интересного занятия должна иметь творческое начало.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Поставьте себя на место ребенка, не ограничивайте полет фантазии – и нестандартные решения обязательно найдутся. А безупречное владение материалом и педагогическая импровизация позволят провести подготовленный урок интересно.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Всегда помните, что отличное начало урока – залог успеха! Начните занятие активно (можно — с небольшого сюрприза!), четко сформулируйте его задачи, проверьте домашнее задание, используя </w:t>
                  </w:r>
                  <w:hyperlink r:id="rId9" w:tgtFrame="_blank" w:history="1">
                    <w:r w:rsidRPr="008C4EAF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нестандартные формы работы</w:t>
                    </w:r>
                  </w:hyperlink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Интересный урок всегда разбит на четкие фрагменты с логическими мостами между ними. К примеру, не обрушивайте порцию новых знаний на учащихся, а плавно и логически переходите от одного этапа урока к другому. Каждая отдельная часть занятия не должна быть затянута (в среднем — до 12 минут, за исключением объяснения нового материала).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Для проведения увлекательного урока используйте различную технику. С помощью компьютера или электронного проектора можно просто и легко сделать интересным как открытый, так и традиционный урок по любой дисциплине. Так, презентация на большом экране значимого события или просмотр военной кинохроники помогут учителю провести интересный урок истории.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Проявляйте гибкость! Поломка оборудования, усталость учеников или неожиданные вопросы — это ситуации, из которых учитель должен уметь быстро и грамотно находить выход. К примеру, чтобы снять возникшее напряжение в классе, нужно иметь в запасе простые и забавные задания по теме (лучше — в игровой форме).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Как проводить интересные уроки для старшеклассников? Не бойтесь ломать стереотипы! Не бойтесь экспериментов и импровизаций! Избегайте шаблонов! Ведь отсутствие интереса к уроку чаще всего связано с тем, что ученики наперед знают все его этапы. Эту изрядно надоевшую ребятам цепочку можно и нужно разорвать.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 выполняйте все работу за учеников, чтобы избежать тишины и помочь им! Стимулируйте постоянную активность учащихся. Давайте детям простые и логичные инструкции к выполнению заданий любой сложности. Извлекайте из каждого задания максимальную пользу.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Используйте работу в группах: такие занятия не только интересны, но и учат ребят принимать коллективные решения, развивают чувство партнерства. Эту форму работы нередко используют для </w:t>
                  </w: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проведения интересного открытого урока.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Чтобы проводить интересные уроки, постоянно ищите и находите необычные и удивительные факты по каждой теме, которых нет в учебнике. Удивляйте своих учеников и не переставайте удивляться вместе с ними!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Создайте и постоянно пополняйте собственную методическую копилку наиболее удачных, интересных и увлекательных заданий и форм работы, используйте занимательный материал на каждом уроке.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Тематические игры сделают урок интересным в любом классе. Игра рождает на уроке непринужденную и раскованную атмосферу, в которой хорошо усваиваются новые знания. К примеру, с помощью передачи небольшого мяча по рядам можно устроить активный блиц-опрос. А ролевые игры помогут провести интересный урок английского языка.</w:t>
                  </w:r>
                </w:p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</w:rPr>
                    <w:t>В центре внимания – личность учителя</w:t>
                  </w:r>
                </w:p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  <w:t>Не секрет, что нередко интерес к предмету формируется у ребят благодаря яркой личности педагога, который его преподает. Что для этого необходимо?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Усталость, заботы, неприятности оставьте за порогом школы! Откройтесь для общения с учениками! Дети очень ценят уместный и доступный юмор на уроке, диалог на равных.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Ведите себя нестандартно! Выйдите за привычные рамки, ведь личность и поведение учителя на уроке крайне важны. Вы традиционно носите деловой костюм? Наденьте на следующий урок яркий свитер! Энергия всегда бьет ключом? Проведите урок в спокойной манере. Предпочитаете объяснять новый материал, стоя у доски? Попробуйте рассказать новую тему, сидя за столом. Как результат — дети будут с интересом следить за педагогом, подсознательно ожидая от каждого урока чего-то нового и необычного.</w:t>
                  </w:r>
                </w:p>
                <w:p w:rsidR="008C4EAF" w:rsidRPr="008C4EAF" w:rsidRDefault="008C4EAF" w:rsidP="008C4EAF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Приводите больше интересных примеров из личного опыта, ведь педагог, в первую очередь, — это творческий человек и неординарная личность. Яркие жизненные примеры запоминаются намного лучше, чем выдуманные.</w:t>
                  </w:r>
                </w:p>
                <w:p w:rsidR="008C4EAF" w:rsidRPr="008C4EAF" w:rsidRDefault="008C4EAF" w:rsidP="008C4EAF">
                  <w:pPr>
                    <w:spacing w:after="167" w:line="335" w:lineRule="atLeast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</w:pPr>
                  <w:r w:rsidRPr="008C4EAF"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  <w:t>Надеемся, что</w:t>
                  </w:r>
                  <w:r w:rsidRPr="008C4EA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</w:rPr>
                    <w:t xml:space="preserve"> наши рекомендации помогут педагогам в подготовке и проведении новых нескучных уроков. Помните, что стремление к личностному и профессиональному самосовершенствованию — основа успешной и эффективной педагогической деятельности, залог того, что каждый новый урок будет интересным.</w:t>
                  </w:r>
                </w:p>
              </w:tc>
              <w:tc>
                <w:tcPr>
                  <w:tcW w:w="36" w:type="dxa"/>
                  <w:shd w:val="clear" w:color="auto" w:fill="auto"/>
                  <w:vAlign w:val="center"/>
                  <w:hideMark/>
                </w:tcPr>
                <w:p w:rsidR="008C4EAF" w:rsidRPr="008C4EAF" w:rsidRDefault="008C4EAF" w:rsidP="008C4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" w:type="dxa"/>
            <w:shd w:val="clear" w:color="auto" w:fill="auto"/>
            <w:vAlign w:val="center"/>
            <w:hideMark/>
          </w:tcPr>
          <w:p w:rsidR="008C4EAF" w:rsidRPr="008C4EAF" w:rsidRDefault="008C4EAF" w:rsidP="008C4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977E1" w:rsidRPr="008C4EAF" w:rsidRDefault="00E977E1">
      <w:pPr>
        <w:rPr>
          <w:rFonts w:ascii="Times New Roman" w:hAnsi="Times New Roman" w:cs="Times New Roman"/>
        </w:rPr>
      </w:pPr>
    </w:p>
    <w:sectPr w:rsidR="00E977E1" w:rsidRPr="008C4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0515A"/>
    <w:multiLevelType w:val="multilevel"/>
    <w:tmpl w:val="3B6C2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FA0B71"/>
    <w:multiLevelType w:val="multilevel"/>
    <w:tmpl w:val="2DAEB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2A3EFE"/>
    <w:multiLevelType w:val="multilevel"/>
    <w:tmpl w:val="C7E4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791706"/>
    <w:multiLevelType w:val="multilevel"/>
    <w:tmpl w:val="02083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8E17E1"/>
    <w:multiLevelType w:val="multilevel"/>
    <w:tmpl w:val="9B64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720857"/>
    <w:multiLevelType w:val="multilevel"/>
    <w:tmpl w:val="351E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9A4028"/>
    <w:multiLevelType w:val="multilevel"/>
    <w:tmpl w:val="E2F0D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74F2ECC"/>
    <w:multiLevelType w:val="multilevel"/>
    <w:tmpl w:val="F8E29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D9777F"/>
    <w:multiLevelType w:val="multilevel"/>
    <w:tmpl w:val="0F1AD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F479EA"/>
    <w:multiLevelType w:val="multilevel"/>
    <w:tmpl w:val="876CB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C76CB0"/>
    <w:multiLevelType w:val="multilevel"/>
    <w:tmpl w:val="FA565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7E6669"/>
    <w:multiLevelType w:val="multilevel"/>
    <w:tmpl w:val="39A8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5"/>
  </w:num>
  <w:num w:numId="5">
    <w:abstractNumId w:val="8"/>
  </w:num>
  <w:num w:numId="6">
    <w:abstractNumId w:val="7"/>
  </w:num>
  <w:num w:numId="7">
    <w:abstractNumId w:val="1"/>
  </w:num>
  <w:num w:numId="8">
    <w:abstractNumId w:val="6"/>
  </w:num>
  <w:num w:numId="9">
    <w:abstractNumId w:val="4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C4EAF"/>
    <w:rsid w:val="008C4EAF"/>
    <w:rsid w:val="00E97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4E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4E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8C4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C4EAF"/>
    <w:rPr>
      <w:i/>
      <w:iCs/>
    </w:rPr>
  </w:style>
  <w:style w:type="character" w:styleId="a5">
    <w:name w:val="Strong"/>
    <w:basedOn w:val="a0"/>
    <w:uiPriority w:val="22"/>
    <w:qFormat/>
    <w:rsid w:val="008C4EAF"/>
    <w:rPr>
      <w:b/>
      <w:bCs/>
    </w:rPr>
  </w:style>
  <w:style w:type="character" w:styleId="a6">
    <w:name w:val="Hyperlink"/>
    <w:basedOn w:val="a0"/>
    <w:uiPriority w:val="99"/>
    <w:semiHidden/>
    <w:unhideWhenUsed/>
    <w:rsid w:val="008C4E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5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8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ltiurok.ru/all-goto/?url=http://pedsovet.su/publ/87-1-0-408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ultiurok.ru/all-goto/?url=http://pedsovet.su/publ/87-1-0-43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ultiurok.ru/all-goto/?url=http://pedsovet.su/publ/42-1-0-362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ultiurok.ru/all-goto/?url=http://pedsovet.su/publ/164-1-0-449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ultiurok.ru/all-goto/?url=http://pedsovet.su/publ/70-1-0-44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2261</Words>
  <Characters>12892</Characters>
  <Application>Microsoft Office Word</Application>
  <DocSecurity>0</DocSecurity>
  <Lines>107</Lines>
  <Paragraphs>30</Paragraphs>
  <ScaleCrop>false</ScaleCrop>
  <Company>Microsoft</Company>
  <LinksUpToDate>false</LinksUpToDate>
  <CharactersWithSpaces>15123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Farida</cp:lastModifiedBy>
  <cp:revision>2</cp:revision>
  <dcterms:created xsi:type="dcterms:W3CDTF">2018-12-10T17:08:00Z</dcterms:created>
  <dcterms:modified xsi:type="dcterms:W3CDTF">2018-12-10T17:10:00Z</dcterms:modified>
</cp:coreProperties>
</file>