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43D" w:rsidRPr="00332DF0" w:rsidRDefault="00A4243D" w:rsidP="00A4243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</w:rPr>
      </w:pPr>
      <w:r w:rsidRPr="00332DF0">
        <w:rPr>
          <w:rFonts w:ascii="Times New Roman" w:eastAsia="Times New Roman" w:hAnsi="Times New Roman" w:cs="Times New Roman"/>
        </w:rPr>
        <w:t>Государственное автономное профессиональное образовательное учреждение</w:t>
      </w:r>
    </w:p>
    <w:p w:rsidR="00A4243D" w:rsidRPr="00332DF0" w:rsidRDefault="00A4243D" w:rsidP="00A4243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</w:rPr>
      </w:pPr>
      <w:r w:rsidRPr="00332DF0">
        <w:rPr>
          <w:rFonts w:ascii="Times New Roman" w:eastAsia="Times New Roman" w:hAnsi="Times New Roman" w:cs="Times New Roman"/>
        </w:rPr>
        <w:t xml:space="preserve"> «</w:t>
      </w:r>
      <w:proofErr w:type="spellStart"/>
      <w:r w:rsidRPr="00332DF0">
        <w:rPr>
          <w:rFonts w:ascii="Times New Roman" w:eastAsia="Times New Roman" w:hAnsi="Times New Roman" w:cs="Times New Roman"/>
        </w:rPr>
        <w:t>Мензелинское</w:t>
      </w:r>
      <w:proofErr w:type="spellEnd"/>
      <w:r w:rsidRPr="00332DF0">
        <w:rPr>
          <w:rFonts w:ascii="Times New Roman" w:eastAsia="Times New Roman" w:hAnsi="Times New Roman" w:cs="Times New Roman"/>
        </w:rPr>
        <w:t xml:space="preserve"> медицинское училище» </w:t>
      </w:r>
    </w:p>
    <w:p w:rsidR="00A4243D" w:rsidRPr="00332DF0" w:rsidRDefault="00A4243D" w:rsidP="00A4243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</w:rPr>
      </w:pPr>
    </w:p>
    <w:tbl>
      <w:tblPr>
        <w:tblW w:w="14780" w:type="dxa"/>
        <w:tblLook w:val="01E0" w:firstRow="1" w:lastRow="1" w:firstColumn="1" w:lastColumn="1" w:noHBand="0" w:noVBand="0"/>
      </w:tblPr>
      <w:tblGrid>
        <w:gridCol w:w="4926"/>
        <w:gridCol w:w="4927"/>
        <w:gridCol w:w="4927"/>
      </w:tblGrid>
      <w:tr w:rsidR="00A4243D" w:rsidRPr="00332DF0" w:rsidTr="00850371">
        <w:tc>
          <w:tcPr>
            <w:tcW w:w="4926" w:type="dxa"/>
          </w:tcPr>
          <w:p w:rsidR="00A4243D" w:rsidRDefault="00A4243D" w:rsidP="00A4243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332DF0">
              <w:rPr>
                <w:rFonts w:ascii="Times New Roman" w:eastAsia="Times New Roman" w:hAnsi="Times New Roman" w:cs="Times New Roman"/>
              </w:rPr>
              <w:t xml:space="preserve">            </w:t>
            </w:r>
          </w:p>
          <w:p w:rsidR="00A4243D" w:rsidRPr="00332DF0" w:rsidRDefault="00A4243D" w:rsidP="00A4243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27" w:type="dxa"/>
          </w:tcPr>
          <w:p w:rsidR="00A4243D" w:rsidRDefault="00B45CB1" w:rsidP="00A4243D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5B7E10B6" wp14:editId="0E540FA8">
                  <wp:simplePos x="0" y="0"/>
                  <wp:positionH relativeFrom="column">
                    <wp:posOffset>-124487</wp:posOffset>
                  </wp:positionH>
                  <wp:positionV relativeFrom="paragraph">
                    <wp:posOffset>123935</wp:posOffset>
                  </wp:positionV>
                  <wp:extent cx="1691035" cy="1733384"/>
                  <wp:effectExtent l="0" t="0" r="4445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ХИР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035" cy="1733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4243D" w:rsidRPr="00332DF0">
              <w:rPr>
                <w:rFonts w:ascii="Times New Roman" w:eastAsia="Times New Roman" w:hAnsi="Times New Roman" w:cs="Times New Roman"/>
              </w:rPr>
              <w:t xml:space="preserve">                       </w:t>
            </w:r>
          </w:p>
          <w:p w:rsidR="00A4243D" w:rsidRPr="00332DF0" w:rsidRDefault="00A4243D" w:rsidP="00A4243D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</w:t>
            </w:r>
            <w:r w:rsidRPr="00332DF0">
              <w:rPr>
                <w:rFonts w:ascii="Times New Roman" w:eastAsia="Times New Roman" w:hAnsi="Times New Roman" w:cs="Times New Roman"/>
              </w:rPr>
              <w:t>«УТВЕРЖДАЮ»</w:t>
            </w:r>
          </w:p>
          <w:p w:rsidR="00A4243D" w:rsidRPr="00332DF0" w:rsidRDefault="00A4243D" w:rsidP="00A4243D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332DF0">
              <w:rPr>
                <w:rFonts w:ascii="Times New Roman" w:eastAsia="Times New Roman" w:hAnsi="Times New Roman" w:cs="Times New Roman"/>
              </w:rPr>
              <w:t xml:space="preserve">                     Директор училища</w:t>
            </w:r>
          </w:p>
          <w:p w:rsidR="00A4243D" w:rsidRPr="00332DF0" w:rsidRDefault="00A4243D" w:rsidP="00A4243D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332DF0">
              <w:rPr>
                <w:rFonts w:ascii="Times New Roman" w:eastAsia="Times New Roman" w:hAnsi="Times New Roman" w:cs="Times New Roman"/>
              </w:rPr>
              <w:t xml:space="preserve">                  _____________ </w:t>
            </w:r>
            <w:proofErr w:type="spellStart"/>
            <w:r w:rsidRPr="00332DF0">
              <w:rPr>
                <w:rFonts w:ascii="Times New Roman" w:eastAsia="Times New Roman" w:hAnsi="Times New Roman" w:cs="Times New Roman"/>
              </w:rPr>
              <w:t>Л.А.Хиразева</w:t>
            </w:r>
            <w:proofErr w:type="spellEnd"/>
          </w:p>
          <w:p w:rsidR="00A4243D" w:rsidRPr="00332DF0" w:rsidRDefault="00A4243D" w:rsidP="00A4243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332DF0">
              <w:rPr>
                <w:rFonts w:ascii="Times New Roman" w:eastAsia="Times New Roman" w:hAnsi="Times New Roman" w:cs="Times New Roman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</w:rPr>
              <w:t xml:space="preserve">   </w:t>
            </w:r>
            <w:r w:rsidRPr="00332DF0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/>
              </w:rPr>
              <w:t>«23» марта</w:t>
            </w:r>
            <w:r w:rsidRPr="00F745E3">
              <w:rPr>
                <w:rFonts w:ascii="Times New Roman" w:eastAsia="Times New Roman" w:hAnsi="Times New Roman" w:cs="Times New Roman"/>
                <w:u w:val="single"/>
              </w:rPr>
              <w:t xml:space="preserve"> 2020</w:t>
            </w:r>
            <w:r w:rsidRPr="00332DF0">
              <w:rPr>
                <w:rFonts w:ascii="Times New Roman" w:eastAsia="Times New Roman" w:hAnsi="Times New Roman" w:cs="Times New Roman"/>
                <w:u w:val="single"/>
              </w:rPr>
              <w:t>г.</w:t>
            </w:r>
          </w:p>
          <w:p w:rsidR="00A4243D" w:rsidRDefault="00A4243D" w:rsidP="00A4243D">
            <w:pPr>
              <w:spacing w:line="276" w:lineRule="auto"/>
              <w:rPr>
                <w:rFonts w:ascii="Times New Roman" w:eastAsia="Times New Roman" w:hAnsi="Times New Roman" w:cs="Times New Roman"/>
                <w:u w:val="single"/>
              </w:rPr>
            </w:pPr>
          </w:p>
          <w:p w:rsidR="00A4243D" w:rsidRDefault="00A4243D" w:rsidP="00A4243D">
            <w:pPr>
              <w:spacing w:line="276" w:lineRule="auto"/>
              <w:rPr>
                <w:rFonts w:ascii="Times New Roman" w:eastAsia="Times New Roman" w:hAnsi="Times New Roman" w:cs="Times New Roman"/>
                <w:u w:val="single"/>
              </w:rPr>
            </w:pPr>
          </w:p>
          <w:p w:rsidR="00A4243D" w:rsidRDefault="00A4243D" w:rsidP="00A4243D">
            <w:pPr>
              <w:spacing w:line="276" w:lineRule="auto"/>
              <w:rPr>
                <w:rFonts w:ascii="Times New Roman" w:eastAsia="Times New Roman" w:hAnsi="Times New Roman" w:cs="Times New Roman"/>
                <w:u w:val="single"/>
              </w:rPr>
            </w:pPr>
          </w:p>
          <w:p w:rsidR="00A4243D" w:rsidRPr="00332DF0" w:rsidRDefault="00A4243D" w:rsidP="00A4243D">
            <w:pPr>
              <w:spacing w:line="276" w:lineRule="auto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4927" w:type="dxa"/>
          </w:tcPr>
          <w:p w:rsidR="00A4243D" w:rsidRPr="00332DF0" w:rsidRDefault="00A4243D" w:rsidP="00A4243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A4243D" w:rsidRPr="00332DF0" w:rsidRDefault="00A4243D" w:rsidP="00A4243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:rsidR="00A4243D" w:rsidRPr="00332DF0" w:rsidRDefault="00A4243D" w:rsidP="00A4243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</w:rPr>
      </w:pPr>
    </w:p>
    <w:p w:rsidR="00A4243D" w:rsidRPr="00332DF0" w:rsidRDefault="00A4243D" w:rsidP="00A4243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</w:rPr>
      </w:pPr>
    </w:p>
    <w:p w:rsidR="00A4243D" w:rsidRPr="00332DF0" w:rsidRDefault="00A4243D" w:rsidP="00A4243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</w:rPr>
      </w:pPr>
    </w:p>
    <w:p w:rsidR="00A4243D" w:rsidRPr="00332DF0" w:rsidRDefault="00A4243D" w:rsidP="00A4243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</w:rPr>
      </w:pPr>
    </w:p>
    <w:p w:rsidR="00A4243D" w:rsidRPr="00332DF0" w:rsidRDefault="00A4243D" w:rsidP="00A4243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A4243D" w:rsidRDefault="00A4243D" w:rsidP="0018341A">
      <w:pPr>
        <w:rPr>
          <w:rFonts w:ascii="Times New Roman" w:hAnsi="Times New Roman" w:cs="Times New Roman"/>
          <w:sz w:val="24"/>
          <w:szCs w:val="24"/>
        </w:rPr>
      </w:pPr>
    </w:p>
    <w:p w:rsidR="00A4243D" w:rsidRDefault="0018341A" w:rsidP="00A4243D">
      <w:pPr>
        <w:jc w:val="center"/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>ПОЛОЖЕНИЕ</w:t>
      </w:r>
    </w:p>
    <w:p w:rsidR="00B45CB1" w:rsidRDefault="0018341A" w:rsidP="00A4243D">
      <w:pPr>
        <w:jc w:val="center"/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>О ФОРМАХ РЕАЛИЗАЦИИ УЧЕБНОЙ И ПРОИЗВОДСТВЕННОЙ ПРАКТИК В УСЛОВИЯХ ПРИМЕНЕНИЯ ДИСТАНЦИОННЫХ ОБРАЗОВАТЕЛЬНЫХ ТЕХНОЛОГИЙ</w:t>
      </w:r>
    </w:p>
    <w:p w:rsidR="0018341A" w:rsidRPr="0018341A" w:rsidRDefault="0018341A" w:rsidP="00A4243D">
      <w:pPr>
        <w:jc w:val="center"/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 (вводится в действие 19 марта 2020 г.)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</w:p>
    <w:p w:rsidR="0018341A" w:rsidRDefault="00A4243D" w:rsidP="00A424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2020 г</w:t>
      </w:r>
    </w:p>
    <w:p w:rsidR="0018341A" w:rsidRPr="00A4243D" w:rsidRDefault="0018341A" w:rsidP="0018341A">
      <w:pPr>
        <w:rPr>
          <w:rFonts w:ascii="Times New Roman" w:hAnsi="Times New Roman" w:cs="Times New Roman"/>
          <w:b/>
          <w:sz w:val="24"/>
          <w:szCs w:val="24"/>
        </w:rPr>
      </w:pPr>
      <w:r w:rsidRPr="00A4243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Общие положения 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с: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 - Федеральным законом РФ «Об образовании» от 29.12.2012 № 273-ФЗ (Статья 16. Реализация образовательных программ с применением электронного обучения и дистанционных образовательных технологий), 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8341A">
        <w:rPr>
          <w:rFonts w:ascii="Times New Roman" w:hAnsi="Times New Roman" w:cs="Times New Roman"/>
          <w:sz w:val="24"/>
          <w:szCs w:val="24"/>
        </w:rPr>
        <w:t xml:space="preserve">Порядком организации и осуществления образовательной деятельности по образовательным программам среднего профессионального образования (утв. приказом Министерства образования и науки РФ от 14 июня 2013 г. № 464), 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- Приказом Министерства образования и науки РФ от 9 января 2014 г. № 2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- Письмом Министерства образования и науки РФ от 10 апреля 2014 г. № 06-381 «О направлении Методических рекомендаций по использованию дистанционных образовательных технологий при реализации дополнительных профессиональных образовательных программ», 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- Приказом Министерства просвещения РФ от 17 марта 2020 г. № 104 «Об организации образовательной деятельности в организациях, реализующих образовательные программы начального общего, основного общего и среднего общего образования, образовательные программы среднего профессионального образования, соответствующего дополнительного профессионального образования и дополнительны общеобразовательные программы, в условиях распространения новой </w:t>
      </w:r>
      <w:proofErr w:type="spellStart"/>
      <w:r w:rsidRPr="0018341A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18341A">
        <w:rPr>
          <w:rFonts w:ascii="Times New Roman" w:hAnsi="Times New Roman" w:cs="Times New Roman"/>
          <w:sz w:val="24"/>
          <w:szCs w:val="24"/>
        </w:rPr>
        <w:t xml:space="preserve"> инфекции на территории Российской Федерации»,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 - Приказом Министерства Образования РФ от 18 апреля 2013 г. № 291 «Об утверждении положения о практике обучающихся, осваивающих основные профессиональные образовательные программы среднего профессионального образования, 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- Приказом Министерства образования и науки РФ от 20 января 2014 г. N 22 "Об утверждении перечней профессий и специальностей среднего профессионального образования, реализация образовательных программ по которым не допускается с применением исключительно электронного обучения, дистанционных образовательных технологий" (с изменениями и дополнениями), </w:t>
      </w:r>
    </w:p>
    <w:p w:rsidR="0018341A" w:rsidRP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Уставом ГАПОУ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Мензелинское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медицинское училище</w:t>
      </w:r>
      <w:r w:rsidRPr="0018341A">
        <w:rPr>
          <w:rFonts w:ascii="Times New Roman" w:hAnsi="Times New Roman" w:cs="Times New Roman"/>
          <w:sz w:val="24"/>
          <w:szCs w:val="24"/>
        </w:rPr>
        <w:t>».</w:t>
      </w:r>
    </w:p>
    <w:p w:rsidR="0018341A" w:rsidRPr="0018341A" w:rsidRDefault="0018341A" w:rsidP="0018341A">
      <w:pPr>
        <w:rPr>
          <w:rFonts w:ascii="Times New Roman" w:hAnsi="Times New Roman" w:cs="Times New Roman"/>
          <w:b/>
          <w:sz w:val="24"/>
          <w:szCs w:val="24"/>
        </w:rPr>
      </w:pPr>
      <w:r w:rsidRPr="0018341A">
        <w:rPr>
          <w:rFonts w:ascii="Times New Roman" w:hAnsi="Times New Roman" w:cs="Times New Roman"/>
          <w:b/>
          <w:sz w:val="24"/>
          <w:szCs w:val="24"/>
        </w:rPr>
        <w:t xml:space="preserve">2. Реализация производственной практики выпускных курсов, в том числе преддипломной 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Училище и лечебно- профилактические учреждения</w:t>
      </w:r>
      <w:r w:rsidRPr="0018341A">
        <w:rPr>
          <w:rFonts w:ascii="Times New Roman" w:hAnsi="Times New Roman" w:cs="Times New Roman"/>
          <w:sz w:val="24"/>
          <w:szCs w:val="24"/>
        </w:rPr>
        <w:t xml:space="preserve"> заключают дополнительное соглашение к имеющемуся договору о проведении практики об особенностях реализации производственной практики. 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2. Руководители практики от </w:t>
      </w:r>
      <w:r>
        <w:rPr>
          <w:rFonts w:ascii="Times New Roman" w:hAnsi="Times New Roman" w:cs="Times New Roman"/>
          <w:sz w:val="24"/>
          <w:szCs w:val="24"/>
        </w:rPr>
        <w:t>Училища</w:t>
      </w:r>
      <w:r w:rsidRPr="0018341A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лечебно- профилактического учреждения</w:t>
      </w:r>
      <w:r w:rsidRPr="0018341A">
        <w:rPr>
          <w:rFonts w:ascii="Times New Roman" w:hAnsi="Times New Roman" w:cs="Times New Roman"/>
          <w:sz w:val="24"/>
          <w:szCs w:val="24"/>
        </w:rPr>
        <w:t xml:space="preserve"> формируют для обучающегося индивидуальное задание по практике. В задании определяется последовательность изучения (выполнения) работ (тем, разделов) с учетом возможности выполнения работ студентом самостоятельно и (или) в удаленном доступе. 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3. При разработке индивидуального задания используются рабочая программа практики и учебно-методические комплексы по практике </w:t>
      </w:r>
      <w:r>
        <w:rPr>
          <w:rFonts w:ascii="Times New Roman" w:hAnsi="Times New Roman" w:cs="Times New Roman"/>
          <w:sz w:val="24"/>
          <w:szCs w:val="24"/>
        </w:rPr>
        <w:t>Училищ</w:t>
      </w:r>
      <w:r w:rsidRPr="0018341A">
        <w:rPr>
          <w:rFonts w:ascii="Times New Roman" w:hAnsi="Times New Roman" w:cs="Times New Roman"/>
          <w:sz w:val="24"/>
          <w:szCs w:val="24"/>
        </w:rPr>
        <w:t xml:space="preserve">а, а также общедоступные материалы и документы </w:t>
      </w:r>
      <w:r>
        <w:rPr>
          <w:rFonts w:ascii="Times New Roman" w:hAnsi="Times New Roman" w:cs="Times New Roman"/>
          <w:sz w:val="24"/>
          <w:szCs w:val="24"/>
        </w:rPr>
        <w:t>лечебно- профилактического учреждения</w:t>
      </w:r>
      <w:r w:rsidRPr="0018341A">
        <w:rPr>
          <w:rFonts w:ascii="Times New Roman" w:hAnsi="Times New Roman" w:cs="Times New Roman"/>
          <w:sz w:val="24"/>
          <w:szCs w:val="24"/>
        </w:rPr>
        <w:t xml:space="preserve"> (например, </w:t>
      </w:r>
      <w:r>
        <w:rPr>
          <w:rFonts w:ascii="Times New Roman" w:hAnsi="Times New Roman" w:cs="Times New Roman"/>
          <w:sz w:val="24"/>
          <w:szCs w:val="24"/>
        </w:rPr>
        <w:t>размещенные на сайте</w:t>
      </w:r>
      <w:r w:rsidRPr="001834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лечебно- профилактического учреждения</w:t>
      </w:r>
      <w:r w:rsidRPr="0018341A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341A" w:rsidRP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lastRenderedPageBreak/>
        <w:t xml:space="preserve"> 4. При наличии у обучающегося технической возможности прохождения практики в дистанционном и (или) удаленном доступе руководители практики от </w:t>
      </w:r>
      <w:r>
        <w:rPr>
          <w:rFonts w:ascii="Times New Roman" w:hAnsi="Times New Roman" w:cs="Times New Roman"/>
          <w:sz w:val="24"/>
          <w:szCs w:val="24"/>
        </w:rPr>
        <w:t>Училищ</w:t>
      </w:r>
      <w:r w:rsidRPr="0018341A">
        <w:rPr>
          <w:rFonts w:ascii="Times New Roman" w:hAnsi="Times New Roman" w:cs="Times New Roman"/>
          <w:sz w:val="24"/>
          <w:szCs w:val="24"/>
        </w:rPr>
        <w:t xml:space="preserve">а и </w:t>
      </w:r>
      <w:r>
        <w:rPr>
          <w:rFonts w:ascii="Times New Roman" w:hAnsi="Times New Roman" w:cs="Times New Roman"/>
          <w:sz w:val="24"/>
          <w:szCs w:val="24"/>
        </w:rPr>
        <w:t>лечебно- профилактического учреждения</w:t>
      </w:r>
      <w:r w:rsidRPr="0018341A">
        <w:rPr>
          <w:rFonts w:ascii="Times New Roman" w:hAnsi="Times New Roman" w:cs="Times New Roman"/>
          <w:sz w:val="24"/>
          <w:szCs w:val="24"/>
        </w:rPr>
        <w:t xml:space="preserve"> обеспечивают представление полного пакета справочных, методических и иных материалов, а также консультирование обучающегося.</w:t>
      </w:r>
    </w:p>
    <w:p w:rsidR="0018341A" w:rsidRPr="00BD4DB8" w:rsidRDefault="00BD4DB8" w:rsidP="0018341A">
      <w:pPr>
        <w:rPr>
          <w:rFonts w:ascii="Times New Roman" w:hAnsi="Times New Roman" w:cs="Times New Roman"/>
          <w:b/>
          <w:sz w:val="24"/>
          <w:szCs w:val="24"/>
        </w:rPr>
      </w:pPr>
      <w:r w:rsidRPr="00BD4DB8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18341A" w:rsidRPr="00BD4DB8">
        <w:rPr>
          <w:rFonts w:ascii="Times New Roman" w:hAnsi="Times New Roman" w:cs="Times New Roman"/>
          <w:b/>
          <w:sz w:val="24"/>
          <w:szCs w:val="24"/>
        </w:rPr>
        <w:t>Реализация учебной и производственной практики на не</w:t>
      </w:r>
      <w:r w:rsidR="00800261" w:rsidRPr="00BD4D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341A" w:rsidRPr="00BD4DB8">
        <w:rPr>
          <w:rFonts w:ascii="Times New Roman" w:hAnsi="Times New Roman" w:cs="Times New Roman"/>
          <w:b/>
          <w:sz w:val="24"/>
          <w:szCs w:val="24"/>
        </w:rPr>
        <w:t xml:space="preserve">выпускных курсах 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1. Использовать пункты 1- 4 для производственной практики. 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>Училище</w:t>
      </w:r>
      <w:r w:rsidRPr="0018341A">
        <w:rPr>
          <w:rFonts w:ascii="Times New Roman" w:hAnsi="Times New Roman" w:cs="Times New Roman"/>
          <w:sz w:val="24"/>
          <w:szCs w:val="24"/>
        </w:rPr>
        <w:t xml:space="preserve"> переносит сроки прохождения производственной практики, путем изменения календарного учебного графика, обеспечив проведение теоретических занятий. </w:t>
      </w:r>
    </w:p>
    <w:p w:rsid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>Училище</w:t>
      </w:r>
      <w:r w:rsidRPr="0018341A">
        <w:rPr>
          <w:rFonts w:ascii="Times New Roman" w:hAnsi="Times New Roman" w:cs="Times New Roman"/>
          <w:sz w:val="24"/>
          <w:szCs w:val="24"/>
        </w:rPr>
        <w:t xml:space="preserve"> вносит соответствующие изменения в основные профессиональные образовательные программы, перенеся практику на более поздний срок. </w:t>
      </w:r>
    </w:p>
    <w:p w:rsidR="0018341A" w:rsidRPr="0018341A" w:rsidRDefault="0018341A" w:rsidP="0018341A">
      <w:pPr>
        <w:rPr>
          <w:rFonts w:ascii="Times New Roman" w:hAnsi="Times New Roman" w:cs="Times New Roman"/>
          <w:sz w:val="24"/>
          <w:szCs w:val="24"/>
        </w:rPr>
      </w:pPr>
      <w:r w:rsidRPr="0018341A">
        <w:rPr>
          <w:rFonts w:ascii="Times New Roman" w:hAnsi="Times New Roman" w:cs="Times New Roman"/>
          <w:sz w:val="24"/>
          <w:szCs w:val="24"/>
        </w:rPr>
        <w:t xml:space="preserve">4. Учебная практика проводится очно в лабораториях </w:t>
      </w:r>
      <w:r>
        <w:rPr>
          <w:rFonts w:ascii="Times New Roman" w:hAnsi="Times New Roman" w:cs="Times New Roman"/>
          <w:sz w:val="24"/>
          <w:szCs w:val="24"/>
        </w:rPr>
        <w:t>Училищ</w:t>
      </w:r>
      <w:r w:rsidRPr="0018341A">
        <w:rPr>
          <w:rFonts w:ascii="Times New Roman" w:hAnsi="Times New Roman" w:cs="Times New Roman"/>
          <w:sz w:val="24"/>
          <w:szCs w:val="24"/>
        </w:rPr>
        <w:t>а по подгруппам (не более 15 человек) в две смены.</w:t>
      </w:r>
    </w:p>
    <w:p w:rsidR="00A341C0" w:rsidRDefault="00A341C0" w:rsidP="0018341A"/>
    <w:sectPr w:rsidR="00A341C0" w:rsidSect="00A4243D">
      <w:pgSz w:w="11906" w:h="16838"/>
      <w:pgMar w:top="709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41A"/>
    <w:rsid w:val="0018341A"/>
    <w:rsid w:val="00800261"/>
    <w:rsid w:val="00A341C0"/>
    <w:rsid w:val="00A4243D"/>
    <w:rsid w:val="00B45CB1"/>
    <w:rsid w:val="00BB7874"/>
    <w:rsid w:val="00BD4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3C65C"/>
  <w15:chartTrackingRefBased/>
  <w15:docId w15:val="{27DD7E09-1662-488F-A94C-C653E508E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2020-04-08T06:46:00Z</dcterms:created>
  <dcterms:modified xsi:type="dcterms:W3CDTF">2020-04-08T08:26:00Z</dcterms:modified>
</cp:coreProperties>
</file>