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EA3" w:rsidRDefault="00AB5EA3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299835" cy="8662273"/>
            <wp:effectExtent l="0" t="0" r="5715" b="5715"/>
            <wp:docPr id="1" name="Рисунок 1" descr="C:\Users\user1\AppData\Local\Microsoft\Windows\Temporary Internet Files\Content.Word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AppData\Local\Microsoft\Windows\Temporary Internet Files\Content.Word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контроль за санитарно-гигиеническими условиями в МАДОУ, в том числе состоянием окружающей территории, пищеблока, групповых комнат, санитарно-гигиенических и других помещений;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контроль за организацией и качеством питания воспитанников;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гигиеническое воспитание, пропаганду гигиенических знаний по здоровому образу жизни, сохранению и укреплению соматического, репродуктивного, психического здоровья;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санитарно-просветительную работу с родителями (законными представителями), детьми и педагогическим персоналом по вопросам профилактики заболеваний;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- иммунопрофилактику инфекционных болезней воспитанников;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 противотуберкулезную работу;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-работу по обеспечению медико-психологической адаптации воспитанников при поступлении в МАДОУ;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проведение периодических профилактических осмотров детей (скрининг - обследований, углубленных медосмотров с привлечением врачей-специалистов);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сбор и анализ социальной, психологической и другой информации, способствующей формированию групп риска, для медицинского наблюдения за детьми и определения приоритетов при разработке и реализации профилактических, коррекционных и реабилитационных программ;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проведение мероприятий по коррекции функциональных нарушений и хронических заболеваний, наиболее часто встречающихся среди воспитанников и снижающих возможности их социальной адаптации и интеграции;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оказание неотложной медицинской помощи воспитанникам;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взаимодействие с учреждениями системы здравоохранения по вопросам профилактики и диспансерного наблюдения детей;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обеспечение преемственности с участковым педиатром по вопросам охраны здоровья;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разработку и реализацию совместно с администрацией МАДОУ комплекса мероприятий по сохранению и укреплению здоровья детей на индивидуальном и групповом уровне;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ведение учетно-отчетной медицинской документации.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3. Организация деятельности медицинского кабинета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3.1. Медицинский кабинет осуществляет свою деятельность на основании годового плана медико-санитарного обслуживания детей по следующим направлениям: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организационная работа;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лечебно-профилактическая работа;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противоэпидемическая работа;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санитарно-просветительная работа.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3.2. Медицинский кабинет укомплектовывается квалифицированными кадрами, имеющих специальную подготовку, подтвержденную документом установленного образца (далее - медицинский персонал). </w:t>
      </w:r>
    </w:p>
    <w:p w:rsidR="0057174D" w:rsidRPr="000D2E1A" w:rsidRDefault="0057174D" w:rsidP="000D2E1A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3.3. Медицинский персонал обязан раз в пять лет проходить курсы повышения квалификации с получением документа установленного образца.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3.4. Медицинский кабинет располагается на первом этаже МАДОУ и отвечает всем санитарно-гигиеническим требованиям, предъявляемым к медицинским помещениям МАДОУ.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3.5. Медицинский кабинет укомплектовывается необходимым оборудованием и инструментарием в соответствии с примерным перечнем, установленным нормами санитарно-эпидемиологических требований.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3.6. Медицинский кабинет укомплектовывается необходимым набором медикаментов для оказания неотложной помощи, лекарственными средствами, одноразовыми шприцами, стерильными и перевязочными материалами, дезинфицирующими средствами.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3.7. Медицинским персоналом ведется первичная медицинская документация по формам, утвержденным нормативно-правовыми актами РФ, РТ.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>3.8. Медицинский персонал ведет установленную документацию по питанию детей.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0D2E1A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3.9. Ответственным персоналом МАДОУ обеспечивается хранение медицинского инструментария, оборудования, медикаментов, прививочного материала. </w:t>
      </w: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6"/>
        </w:rPr>
      </w:pPr>
    </w:p>
    <w:p w:rsidR="0057174D" w:rsidRPr="000D2E1A" w:rsidRDefault="0057174D" w:rsidP="005717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6"/>
        </w:rPr>
      </w:pPr>
    </w:p>
    <w:p w:rsidR="00CF2EE4" w:rsidRPr="000D2E1A" w:rsidRDefault="00CF2EE4" w:rsidP="0057174D">
      <w:pPr>
        <w:jc w:val="both"/>
        <w:rPr>
          <w:sz w:val="24"/>
        </w:rPr>
      </w:pPr>
    </w:p>
    <w:sectPr w:rsidR="00CF2EE4" w:rsidRPr="000D2E1A" w:rsidSect="000D2E1A">
      <w:pgSz w:w="11906" w:h="16838"/>
      <w:pgMar w:top="624" w:right="567" w:bottom="34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47B"/>
    <w:rsid w:val="000D2E1A"/>
    <w:rsid w:val="002C547B"/>
    <w:rsid w:val="0057174D"/>
    <w:rsid w:val="00775B10"/>
    <w:rsid w:val="00990EF1"/>
    <w:rsid w:val="00AB5EA3"/>
    <w:rsid w:val="00CF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5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5E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5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5E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 Ахметзянова</dc:creator>
  <cp:keywords/>
  <dc:description/>
  <cp:lastModifiedBy>user1</cp:lastModifiedBy>
  <cp:revision>6</cp:revision>
  <cp:lastPrinted>2016-08-25T08:43:00Z</cp:lastPrinted>
  <dcterms:created xsi:type="dcterms:W3CDTF">2016-08-06T16:55:00Z</dcterms:created>
  <dcterms:modified xsi:type="dcterms:W3CDTF">2016-08-26T08:22:00Z</dcterms:modified>
</cp:coreProperties>
</file>