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tbl>
      <w:tblPr>
        <w:tblStyle w:val="afff0"/>
        <w:tblW w:w="0" w:type="auto"/>
        <w:jc w:val="right"/>
        <w:tblLook w:val="04A0" w:firstRow="1" w:lastRow="0" w:firstColumn="1" w:lastColumn="0" w:noHBand="0" w:noVBand="1"/>
      </w:tblPr>
      <w:tblGrid>
        <w:gridCol w:w="2183"/>
        <w:gridCol w:w="1843"/>
      </w:tblGrid>
      <w:tr w:rsidR="001C424C">
        <w:trPr>
          <w:jc w:val="right"/>
        </w:trPr>
        <w:tc>
          <w:tcPr>
            <w:tcW w:w="2183" w:type="dxa"/>
            <w:tcBorders>
              <w:top w:val="nil"/>
              <w:left w:val="nil"/>
              <w:bottom w:val="nil"/>
              <w:right w:val="nil"/>
            </w:tcBorders>
          </w:tcPr>
          <w:p w:rsidR="001C424C" w:rsidRDefault="006B76D8">
            <w:pPr>
              <w:shd w:val="clear" w:color="auto" w:fill="auto"/>
              <w:jc w:val="left"/>
              <w:rPr>
                <w:sz w:val="21"/>
                <w:szCs w:val="21"/>
                <w:lang w:eastAsia="en-US"/>
              </w:rPr>
            </w:pPr>
            <w:r>
              <w:rPr>
                <w:sz w:val="21"/>
                <w:szCs w:val="21"/>
                <w:lang w:eastAsia="en-US"/>
              </w:rPr>
              <w:t>Регистрационный №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C424C" w:rsidRDefault="006B76D8">
            <w:pPr>
              <w:shd w:val="clear" w:color="auto" w:fill="auto"/>
              <w:jc w:val="left"/>
              <w:rPr>
                <w:sz w:val="21"/>
                <w:szCs w:val="21"/>
                <w:lang w:val="en-US" w:eastAsia="en-US"/>
              </w:rPr>
            </w:pPr>
            <w:r>
              <w:rPr>
                <w:sz w:val="21"/>
                <w:szCs w:val="21"/>
                <w:lang w:val="en-US" w:eastAsia="en-US"/>
              </w:rPr>
              <w:t>000</w:t>
            </w:r>
          </w:p>
        </w:tc>
      </w:tr>
    </w:tbl>
    <w:p w:rsidR="001C424C" w:rsidRDefault="001C424C">
      <w:pPr>
        <w:jc w:val="right"/>
        <w:rPr>
          <w:sz w:val="21"/>
          <w:szCs w:val="21"/>
        </w:rPr>
      </w:pPr>
    </w:p>
    <w:tbl>
      <w:tblPr>
        <w:tblStyle w:val="afff0"/>
        <w:tblW w:w="4793" w:type="dxa"/>
        <w:tblInd w:w="2055" w:type="dxa"/>
        <w:tblLook w:val="04A0" w:firstRow="1" w:lastRow="0" w:firstColumn="1" w:lastColumn="0" w:noHBand="0" w:noVBand="1"/>
      </w:tblPr>
      <w:tblGrid>
        <w:gridCol w:w="1739"/>
        <w:gridCol w:w="541"/>
        <w:gridCol w:w="2513"/>
      </w:tblGrid>
      <w:tr w:rsidR="001C424C"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</w:tcPr>
          <w:p w:rsidR="001C424C" w:rsidRDefault="006B76D8">
            <w:pPr>
              <w:shd w:val="clear" w:color="auto" w:fill="auto"/>
              <w:jc w:val="left"/>
              <w:rPr>
                <w:b/>
                <w:color w:val="auto"/>
                <w:sz w:val="21"/>
                <w:szCs w:val="21"/>
                <w:lang w:eastAsia="en-US"/>
              </w:rPr>
            </w:pPr>
            <w:r>
              <w:rPr>
                <w:b/>
                <w:color w:val="auto"/>
                <w:sz w:val="21"/>
                <w:szCs w:val="21"/>
                <w:lang w:eastAsia="en-US"/>
              </w:rPr>
              <w:t>Договор в  ЭДС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1C424C" w:rsidRDefault="006B76D8">
            <w:pPr>
              <w:shd w:val="clear" w:color="auto" w:fill="auto"/>
              <w:jc w:val="center"/>
              <w:rPr>
                <w:b/>
                <w:color w:val="auto"/>
                <w:sz w:val="21"/>
                <w:szCs w:val="21"/>
                <w:lang w:eastAsia="en-US"/>
              </w:rPr>
            </w:pPr>
            <w:r>
              <w:rPr>
                <w:b/>
                <w:color w:val="auto"/>
                <w:sz w:val="21"/>
                <w:szCs w:val="21"/>
                <w:lang w:eastAsia="en-US"/>
              </w:rPr>
              <w:t>№</w:t>
            </w:r>
          </w:p>
        </w:tc>
        <w:tc>
          <w:tcPr>
            <w:tcW w:w="251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C424C" w:rsidRDefault="001C424C">
            <w:pPr>
              <w:shd w:val="clear" w:color="auto" w:fill="auto"/>
              <w:ind w:right="-172"/>
              <w:jc w:val="center"/>
              <w:rPr>
                <w:b/>
                <w:color w:val="auto"/>
                <w:sz w:val="21"/>
                <w:szCs w:val="21"/>
                <w:highlight w:val="yellow"/>
                <w:lang w:eastAsia="en-US"/>
              </w:rPr>
            </w:pPr>
          </w:p>
        </w:tc>
      </w:tr>
    </w:tbl>
    <w:p w:rsidR="001C424C" w:rsidRDefault="006B76D8">
      <w:pPr>
        <w:ind w:left="-567"/>
        <w:jc w:val="center"/>
        <w:rPr>
          <w:b/>
          <w:sz w:val="21"/>
          <w:szCs w:val="21"/>
          <w:u w:val="single"/>
        </w:rPr>
      </w:pPr>
      <w:r>
        <w:rPr>
          <w:b/>
          <w:sz w:val="21"/>
          <w:szCs w:val="21"/>
        </w:rPr>
        <w:t>об образовании по образовательным программам дошкольного образования</w:t>
      </w:r>
    </w:p>
    <w:p w:rsidR="001C424C" w:rsidRDefault="006B76D8">
      <w:pPr>
        <w:ind w:left="-567"/>
        <w:jc w:val="center"/>
        <w:rPr>
          <w:b/>
          <w:sz w:val="21"/>
          <w:szCs w:val="21"/>
        </w:rPr>
      </w:pPr>
      <w:r>
        <w:rPr>
          <w:b/>
          <w:sz w:val="21"/>
          <w:szCs w:val="21"/>
        </w:rPr>
        <w:t xml:space="preserve">между муниципальным бюджетным общеобразовательным учреждением </w:t>
      </w:r>
    </w:p>
    <w:p w:rsidR="001C424C" w:rsidRDefault="006B76D8">
      <w:pPr>
        <w:ind w:left="-567"/>
        <w:jc w:val="center"/>
        <w:rPr>
          <w:b/>
          <w:sz w:val="21"/>
          <w:szCs w:val="21"/>
        </w:rPr>
      </w:pPr>
      <w:r>
        <w:rPr>
          <w:b/>
          <w:sz w:val="21"/>
          <w:szCs w:val="21"/>
        </w:rPr>
        <w:t>«Прогимназия № 14 «</w:t>
      </w:r>
      <w:proofErr w:type="spellStart"/>
      <w:r>
        <w:rPr>
          <w:b/>
          <w:sz w:val="21"/>
          <w:szCs w:val="21"/>
        </w:rPr>
        <w:t>Журавушка</w:t>
      </w:r>
      <w:proofErr w:type="spellEnd"/>
      <w:r>
        <w:rPr>
          <w:b/>
          <w:sz w:val="21"/>
          <w:szCs w:val="21"/>
        </w:rPr>
        <w:t>»</w:t>
      </w:r>
    </w:p>
    <w:p w:rsidR="001C424C" w:rsidRDefault="006B76D8">
      <w:pPr>
        <w:ind w:left="-567"/>
        <w:jc w:val="center"/>
        <w:rPr>
          <w:b/>
          <w:sz w:val="21"/>
          <w:szCs w:val="21"/>
        </w:rPr>
      </w:pPr>
      <w:proofErr w:type="spellStart"/>
      <w:r>
        <w:rPr>
          <w:b/>
          <w:sz w:val="21"/>
          <w:szCs w:val="21"/>
        </w:rPr>
        <w:t>Бугульминского</w:t>
      </w:r>
      <w:proofErr w:type="spellEnd"/>
      <w:r>
        <w:rPr>
          <w:b/>
          <w:sz w:val="21"/>
          <w:szCs w:val="21"/>
        </w:rPr>
        <w:t xml:space="preserve"> муниципального района Республики </w:t>
      </w:r>
      <w:r>
        <w:rPr>
          <w:b/>
          <w:sz w:val="21"/>
          <w:szCs w:val="21"/>
        </w:rPr>
        <w:t>Татарстан</w:t>
      </w:r>
    </w:p>
    <w:p w:rsidR="001C424C" w:rsidRDefault="006B76D8">
      <w:pPr>
        <w:ind w:left="-567"/>
        <w:jc w:val="center"/>
        <w:rPr>
          <w:b/>
          <w:sz w:val="21"/>
          <w:szCs w:val="21"/>
        </w:rPr>
      </w:pPr>
      <w:r>
        <w:rPr>
          <w:b/>
          <w:sz w:val="21"/>
          <w:szCs w:val="21"/>
        </w:rPr>
        <w:t>и родителями (законными представителями) ребенка, посещающего прогимназию № 14</w:t>
      </w:r>
    </w:p>
    <w:p w:rsidR="001C424C" w:rsidRDefault="001C424C">
      <w:pPr>
        <w:ind w:left="-567"/>
        <w:jc w:val="center"/>
        <w:rPr>
          <w:b/>
          <w:sz w:val="21"/>
          <w:szCs w:val="21"/>
        </w:rPr>
      </w:pPr>
    </w:p>
    <w:tbl>
      <w:tblPr>
        <w:tblW w:w="9920" w:type="dxa"/>
        <w:tblInd w:w="-459" w:type="dxa"/>
        <w:tblLook w:val="04A0" w:firstRow="1" w:lastRow="0" w:firstColumn="1" w:lastColumn="0" w:noHBand="0" w:noVBand="1"/>
      </w:tblPr>
      <w:tblGrid>
        <w:gridCol w:w="6676"/>
        <w:gridCol w:w="579"/>
        <w:gridCol w:w="270"/>
        <w:gridCol w:w="1257"/>
        <w:gridCol w:w="574"/>
        <w:gridCol w:w="282"/>
        <w:gridCol w:w="282"/>
      </w:tblGrid>
      <w:tr w:rsidR="001C424C">
        <w:tc>
          <w:tcPr>
            <w:tcW w:w="6676" w:type="dxa"/>
          </w:tcPr>
          <w:p w:rsidR="001C424C" w:rsidRDefault="006B76D8">
            <w:pPr>
              <w:pStyle w:val="afff4"/>
              <w:spacing w:line="240" w:lineRule="atLeast"/>
              <w:rPr>
                <w:rFonts w:ascii="Times New Roman" w:hAnsi="Times New Roman" w:cs="Times New Roman"/>
                <w:sz w:val="21"/>
                <w:szCs w:val="21"/>
                <w:lang w:eastAsia="en-US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eastAsia="en-US"/>
              </w:rPr>
              <w:t>г. Бугульма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C424C" w:rsidRDefault="001C424C">
            <w:pPr>
              <w:pStyle w:val="afff5"/>
              <w:spacing w:line="240" w:lineRule="atLeast"/>
              <w:ind w:right="-143"/>
              <w:jc w:val="left"/>
              <w:rPr>
                <w:rFonts w:ascii="Times New Roman" w:hAnsi="Times New Roman" w:cs="Times New Roman"/>
                <w:sz w:val="21"/>
                <w:szCs w:val="21"/>
                <w:lang w:eastAsia="en-US"/>
              </w:rPr>
            </w:pPr>
          </w:p>
        </w:tc>
        <w:tc>
          <w:tcPr>
            <w:tcW w:w="270" w:type="dxa"/>
          </w:tcPr>
          <w:p w:rsidR="001C424C" w:rsidRDefault="001C424C">
            <w:pPr>
              <w:pStyle w:val="afff5"/>
              <w:spacing w:line="240" w:lineRule="atLeast"/>
              <w:ind w:right="-143"/>
              <w:jc w:val="left"/>
              <w:rPr>
                <w:rFonts w:ascii="Times New Roman" w:hAnsi="Times New Roman" w:cs="Times New Roman"/>
                <w:sz w:val="21"/>
                <w:szCs w:val="21"/>
                <w:lang w:eastAsia="en-US"/>
              </w:rPr>
            </w:pP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C424C" w:rsidRDefault="001C424C">
            <w:pPr>
              <w:pStyle w:val="afff5"/>
              <w:tabs>
                <w:tab w:val="left" w:pos="720"/>
              </w:tabs>
              <w:spacing w:line="240" w:lineRule="atLeast"/>
              <w:ind w:right="-143"/>
              <w:jc w:val="center"/>
              <w:rPr>
                <w:rFonts w:ascii="Times New Roman" w:hAnsi="Times New Roman" w:cs="Times New Roman"/>
                <w:sz w:val="21"/>
                <w:szCs w:val="21"/>
                <w:lang w:eastAsia="en-US"/>
              </w:rPr>
            </w:pPr>
          </w:p>
        </w:tc>
        <w:tc>
          <w:tcPr>
            <w:tcW w:w="574" w:type="dxa"/>
          </w:tcPr>
          <w:p w:rsidR="001C424C" w:rsidRDefault="006B76D8">
            <w:pPr>
              <w:pStyle w:val="afff5"/>
              <w:spacing w:line="240" w:lineRule="atLeast"/>
              <w:ind w:right="-143"/>
              <w:jc w:val="left"/>
              <w:rPr>
                <w:rFonts w:ascii="Times New Roman" w:hAnsi="Times New Roman" w:cs="Times New Roman"/>
                <w:sz w:val="21"/>
                <w:szCs w:val="21"/>
                <w:lang w:eastAsia="en-US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eastAsia="en-US"/>
              </w:rPr>
              <w:t>202</w:t>
            </w:r>
          </w:p>
        </w:tc>
        <w:tc>
          <w:tcPr>
            <w:tcW w:w="28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C424C" w:rsidRDefault="001C424C">
            <w:pPr>
              <w:pStyle w:val="afff5"/>
              <w:spacing w:line="240" w:lineRule="atLeast"/>
              <w:ind w:right="-143"/>
              <w:jc w:val="left"/>
              <w:rPr>
                <w:rFonts w:ascii="Times New Roman" w:hAnsi="Times New Roman" w:cs="Times New Roman"/>
                <w:sz w:val="21"/>
                <w:szCs w:val="21"/>
                <w:lang w:eastAsia="en-US"/>
              </w:rPr>
            </w:pPr>
          </w:p>
        </w:tc>
        <w:tc>
          <w:tcPr>
            <w:tcW w:w="282" w:type="dxa"/>
          </w:tcPr>
          <w:p w:rsidR="001C424C" w:rsidRDefault="006B76D8">
            <w:pPr>
              <w:pStyle w:val="afff5"/>
              <w:spacing w:line="240" w:lineRule="atLeast"/>
              <w:ind w:right="-143"/>
              <w:jc w:val="left"/>
              <w:rPr>
                <w:rFonts w:ascii="Times New Roman" w:hAnsi="Times New Roman" w:cs="Times New Roman"/>
                <w:sz w:val="21"/>
                <w:szCs w:val="21"/>
                <w:lang w:eastAsia="en-US"/>
              </w:rPr>
            </w:pPr>
            <w:proofErr w:type="gramStart"/>
            <w:r>
              <w:rPr>
                <w:rFonts w:ascii="Times New Roman" w:hAnsi="Times New Roman" w:cs="Times New Roman"/>
                <w:sz w:val="21"/>
                <w:szCs w:val="21"/>
                <w:lang w:eastAsia="en-US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1"/>
                <w:szCs w:val="21"/>
                <w:lang w:eastAsia="en-US"/>
              </w:rPr>
              <w:t>.</w:t>
            </w:r>
          </w:p>
        </w:tc>
      </w:tr>
    </w:tbl>
    <w:p w:rsidR="001C424C" w:rsidRDefault="001C424C">
      <w:pPr>
        <w:ind w:left="-567"/>
        <w:jc w:val="center"/>
        <w:rPr>
          <w:sz w:val="21"/>
          <w:szCs w:val="21"/>
        </w:rPr>
      </w:pPr>
    </w:p>
    <w:p w:rsidR="001C424C" w:rsidRDefault="001C424C">
      <w:pPr>
        <w:ind w:left="-567"/>
        <w:jc w:val="center"/>
        <w:rPr>
          <w:sz w:val="21"/>
          <w:szCs w:val="21"/>
        </w:rPr>
      </w:pPr>
    </w:p>
    <w:p w:rsidR="001C424C" w:rsidRDefault="006B76D8">
      <w:pPr>
        <w:ind w:left="-567"/>
        <w:rPr>
          <w:sz w:val="21"/>
          <w:szCs w:val="21"/>
        </w:rPr>
      </w:pPr>
      <w:r>
        <w:rPr>
          <w:sz w:val="21"/>
          <w:szCs w:val="21"/>
        </w:rPr>
        <w:t xml:space="preserve">            Муниципальное  бюджетное  общеобразовательное  учреждение «Прогимназия  № 14  «</w:t>
      </w:r>
      <w:proofErr w:type="spellStart"/>
      <w:r>
        <w:rPr>
          <w:sz w:val="21"/>
          <w:szCs w:val="21"/>
        </w:rPr>
        <w:t>Журавушка</w:t>
      </w:r>
      <w:proofErr w:type="spellEnd"/>
      <w:r>
        <w:rPr>
          <w:sz w:val="21"/>
          <w:szCs w:val="21"/>
        </w:rPr>
        <w:t>»</w:t>
      </w:r>
    </w:p>
    <w:p w:rsidR="001C424C" w:rsidRDefault="006B76D8">
      <w:pPr>
        <w:ind w:left="-567"/>
        <w:jc w:val="left"/>
        <w:rPr>
          <w:sz w:val="21"/>
          <w:szCs w:val="21"/>
        </w:rPr>
      </w:pPr>
      <w:proofErr w:type="spellStart"/>
      <w:proofErr w:type="gramStart"/>
      <w:r>
        <w:rPr>
          <w:sz w:val="21"/>
          <w:szCs w:val="21"/>
        </w:rPr>
        <w:t>Бугульминского</w:t>
      </w:r>
      <w:proofErr w:type="spellEnd"/>
      <w:r>
        <w:rPr>
          <w:sz w:val="21"/>
          <w:szCs w:val="21"/>
        </w:rPr>
        <w:t xml:space="preserve"> муниципального района </w:t>
      </w:r>
      <w:r>
        <w:rPr>
          <w:sz w:val="21"/>
          <w:szCs w:val="21"/>
        </w:rPr>
        <w:t>Республики Татарстан,</w:t>
      </w:r>
      <w:r>
        <w:rPr>
          <w:sz w:val="21"/>
          <w:szCs w:val="21"/>
        </w:rPr>
        <w:t xml:space="preserve"> </w:t>
      </w:r>
      <w:r>
        <w:rPr>
          <w:sz w:val="21"/>
          <w:szCs w:val="21"/>
        </w:rPr>
        <w:t xml:space="preserve">осуществляющая образовательную   деятельность на основании лицензии № </w:t>
      </w:r>
      <w:r>
        <w:rPr>
          <w:sz w:val="21"/>
          <w:szCs w:val="21"/>
        </w:rPr>
        <w:t>ЛО</w:t>
      </w:r>
      <w:r>
        <w:rPr>
          <w:sz w:val="21"/>
          <w:szCs w:val="21"/>
        </w:rPr>
        <w:t>35-01272-16/04016396</w:t>
      </w:r>
      <w:r>
        <w:rPr>
          <w:sz w:val="21"/>
          <w:szCs w:val="21"/>
        </w:rPr>
        <w:t xml:space="preserve">, выданной Министерством образования и науки Республики Татарстан </w:t>
      </w:r>
      <w:r>
        <w:rPr>
          <w:sz w:val="21"/>
          <w:szCs w:val="21"/>
        </w:rPr>
        <w:t>18</w:t>
      </w:r>
      <w:r>
        <w:rPr>
          <w:sz w:val="21"/>
          <w:szCs w:val="21"/>
        </w:rPr>
        <w:t>.</w:t>
      </w:r>
      <w:r>
        <w:rPr>
          <w:sz w:val="21"/>
          <w:szCs w:val="21"/>
        </w:rPr>
        <w:t>12</w:t>
      </w:r>
      <w:r>
        <w:rPr>
          <w:sz w:val="21"/>
          <w:szCs w:val="21"/>
        </w:rPr>
        <w:t>.</w:t>
      </w:r>
      <w:r>
        <w:rPr>
          <w:sz w:val="21"/>
          <w:szCs w:val="21"/>
        </w:rPr>
        <w:t>25</w:t>
      </w:r>
      <w:r>
        <w:rPr>
          <w:sz w:val="21"/>
          <w:szCs w:val="21"/>
        </w:rPr>
        <w:t xml:space="preserve"> г.</w:t>
      </w:r>
      <w:r>
        <w:rPr>
          <w:sz w:val="21"/>
          <w:szCs w:val="21"/>
        </w:rPr>
        <w:t xml:space="preserve"> именуемое</w:t>
      </w:r>
      <w:r>
        <w:rPr>
          <w:sz w:val="21"/>
          <w:szCs w:val="21"/>
        </w:rPr>
        <w:t xml:space="preserve"> в дальнейшем "Исполнитель"</w:t>
      </w:r>
      <w:r>
        <w:rPr>
          <w:sz w:val="21"/>
          <w:szCs w:val="21"/>
        </w:rPr>
        <w:t xml:space="preserve">, в лице директора  Безруковой Еленой Владимировной, действующего на основании Устава, и Родителями (законными представителями), именуемые в дальнейшем </w:t>
      </w:r>
      <w:proofErr w:type="gramEnd"/>
    </w:p>
    <w:tbl>
      <w:tblPr>
        <w:tblStyle w:val="afff0"/>
        <w:tblW w:w="9924" w:type="dxa"/>
        <w:tblInd w:w="-459" w:type="dxa"/>
        <w:tblLook w:val="04A0" w:firstRow="1" w:lastRow="0" w:firstColumn="1" w:lastColumn="0" w:noHBand="0" w:noVBand="1"/>
      </w:tblPr>
      <w:tblGrid>
        <w:gridCol w:w="1843"/>
        <w:gridCol w:w="2835"/>
        <w:gridCol w:w="284"/>
        <w:gridCol w:w="2836"/>
        <w:gridCol w:w="567"/>
        <w:gridCol w:w="567"/>
        <w:gridCol w:w="283"/>
        <w:gridCol w:w="709"/>
      </w:tblGrid>
      <w:tr w:rsidR="001C424C"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1C424C" w:rsidRDefault="006B76D8">
            <w:pPr>
              <w:shd w:val="clear" w:color="auto" w:fill="auto"/>
              <w:tabs>
                <w:tab w:val="left" w:pos="708"/>
              </w:tabs>
              <w:ind w:hanging="108"/>
              <w:jc w:val="left"/>
              <w:rPr>
                <w:sz w:val="21"/>
                <w:szCs w:val="21"/>
                <w:lang w:eastAsia="en-US"/>
              </w:rPr>
            </w:pPr>
            <w:r>
              <w:rPr>
                <w:sz w:val="21"/>
                <w:szCs w:val="21"/>
                <w:lang w:eastAsia="en-US"/>
              </w:rPr>
              <w:t xml:space="preserve">"Заказчик", в лице  </w:t>
            </w:r>
          </w:p>
        </w:tc>
        <w:tc>
          <w:tcPr>
            <w:tcW w:w="8080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C424C" w:rsidRDefault="001C424C">
            <w:pPr>
              <w:tabs>
                <w:tab w:val="left" w:pos="708"/>
              </w:tabs>
              <w:spacing w:line="0" w:lineRule="atLeast"/>
              <w:ind w:left="-74" w:right="-14"/>
              <w:jc w:val="center"/>
              <w:rPr>
                <w:sz w:val="21"/>
                <w:szCs w:val="21"/>
                <w:lang w:eastAsia="en-US"/>
              </w:rPr>
            </w:pPr>
          </w:p>
        </w:tc>
      </w:tr>
      <w:tr w:rsidR="001C424C"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1C424C" w:rsidRDefault="001C424C">
            <w:pPr>
              <w:shd w:val="clear" w:color="auto" w:fill="auto"/>
              <w:tabs>
                <w:tab w:val="left" w:pos="708"/>
              </w:tabs>
              <w:ind w:hanging="108"/>
              <w:jc w:val="left"/>
              <w:rPr>
                <w:sz w:val="21"/>
                <w:szCs w:val="21"/>
                <w:lang w:eastAsia="en-US"/>
              </w:rPr>
            </w:pPr>
          </w:p>
        </w:tc>
        <w:tc>
          <w:tcPr>
            <w:tcW w:w="808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C424C" w:rsidRDefault="006B76D8">
            <w:pPr>
              <w:shd w:val="clear" w:color="auto" w:fill="auto"/>
              <w:tabs>
                <w:tab w:val="left" w:pos="708"/>
              </w:tabs>
              <w:ind w:left="-567"/>
              <w:jc w:val="center"/>
              <w:rPr>
                <w:bCs w:val="0"/>
                <w:color w:val="auto"/>
                <w:sz w:val="21"/>
                <w:szCs w:val="21"/>
                <w:lang w:eastAsia="en-US"/>
              </w:rPr>
            </w:pPr>
            <w:r>
              <w:rPr>
                <w:bCs w:val="0"/>
                <w:color w:val="auto"/>
                <w:sz w:val="21"/>
                <w:szCs w:val="21"/>
                <w:lang w:eastAsia="en-US"/>
              </w:rPr>
              <w:t>Ф.И.О. родителя (законного представителя)</w:t>
            </w:r>
          </w:p>
          <w:p w:rsidR="001C424C" w:rsidRDefault="001C424C">
            <w:pPr>
              <w:shd w:val="clear" w:color="auto" w:fill="auto"/>
              <w:tabs>
                <w:tab w:val="left" w:pos="708"/>
              </w:tabs>
              <w:ind w:left="-567"/>
              <w:jc w:val="center"/>
              <w:rPr>
                <w:bCs w:val="0"/>
                <w:color w:val="auto"/>
                <w:sz w:val="21"/>
                <w:szCs w:val="21"/>
                <w:lang w:eastAsia="en-US"/>
              </w:rPr>
            </w:pPr>
          </w:p>
          <w:p w:rsidR="001C424C" w:rsidRDefault="001C424C">
            <w:pPr>
              <w:shd w:val="clear" w:color="auto" w:fill="auto"/>
              <w:tabs>
                <w:tab w:val="left" w:pos="708"/>
              </w:tabs>
              <w:ind w:left="-567"/>
              <w:jc w:val="center"/>
              <w:rPr>
                <w:sz w:val="21"/>
                <w:szCs w:val="21"/>
                <w:lang w:eastAsia="en-US"/>
              </w:rPr>
            </w:pPr>
          </w:p>
        </w:tc>
      </w:tr>
      <w:tr w:rsidR="001C424C">
        <w:tc>
          <w:tcPr>
            <w:tcW w:w="467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C424C" w:rsidRDefault="006B76D8">
            <w:pPr>
              <w:shd w:val="clear" w:color="auto" w:fill="auto"/>
              <w:tabs>
                <w:tab w:val="left" w:pos="708"/>
              </w:tabs>
              <w:ind w:left="-108"/>
              <w:jc w:val="left"/>
              <w:rPr>
                <w:bCs w:val="0"/>
                <w:color w:val="auto"/>
                <w:sz w:val="21"/>
                <w:szCs w:val="21"/>
                <w:lang w:eastAsia="en-US"/>
              </w:rPr>
            </w:pPr>
            <w:r>
              <w:rPr>
                <w:sz w:val="21"/>
                <w:szCs w:val="21"/>
                <w:lang w:eastAsia="en-US"/>
              </w:rPr>
              <w:t xml:space="preserve">действующего в интересах </w:t>
            </w:r>
            <w:r>
              <w:rPr>
                <w:sz w:val="21"/>
                <w:szCs w:val="21"/>
                <w:lang w:eastAsia="en-US"/>
              </w:rPr>
              <w:t>несовершеннолетнего</w:t>
            </w:r>
          </w:p>
        </w:tc>
        <w:tc>
          <w:tcPr>
            <w:tcW w:w="5245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C424C" w:rsidRDefault="006B76D8">
            <w:pPr>
              <w:shd w:val="clear" w:color="auto" w:fill="auto"/>
              <w:tabs>
                <w:tab w:val="left" w:pos="524"/>
                <w:tab w:val="left" w:pos="708"/>
              </w:tabs>
              <w:ind w:left="-567"/>
              <w:rPr>
                <w:bCs w:val="0"/>
                <w:color w:val="auto"/>
                <w:sz w:val="21"/>
                <w:szCs w:val="21"/>
                <w:lang w:eastAsia="en-US"/>
              </w:rPr>
            </w:pPr>
            <w:r>
              <w:rPr>
                <w:bCs w:val="0"/>
                <w:color w:val="auto"/>
                <w:sz w:val="21"/>
                <w:szCs w:val="21"/>
                <w:lang w:eastAsia="en-US"/>
              </w:rPr>
              <w:tab/>
            </w:r>
            <w:r>
              <w:rPr>
                <w:bCs w:val="0"/>
                <w:color w:val="auto"/>
                <w:sz w:val="21"/>
                <w:szCs w:val="21"/>
                <w:lang w:eastAsia="en-US"/>
              </w:rPr>
              <w:tab/>
            </w:r>
            <w:r>
              <w:rPr>
                <w:bCs w:val="0"/>
                <w:color w:val="auto"/>
                <w:sz w:val="21"/>
                <w:szCs w:val="21"/>
                <w:lang w:eastAsia="en-US"/>
              </w:rPr>
              <w:tab/>
            </w:r>
          </w:p>
        </w:tc>
      </w:tr>
      <w:tr w:rsidR="001C424C">
        <w:tc>
          <w:tcPr>
            <w:tcW w:w="467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C424C" w:rsidRDefault="001C424C">
            <w:pPr>
              <w:shd w:val="clear" w:color="auto" w:fill="auto"/>
              <w:tabs>
                <w:tab w:val="left" w:pos="708"/>
              </w:tabs>
              <w:ind w:left="-567"/>
              <w:jc w:val="center"/>
              <w:rPr>
                <w:bCs w:val="0"/>
                <w:color w:val="auto"/>
                <w:sz w:val="21"/>
                <w:szCs w:val="21"/>
                <w:lang w:eastAsia="en-US"/>
              </w:rPr>
            </w:pPr>
          </w:p>
        </w:tc>
        <w:tc>
          <w:tcPr>
            <w:tcW w:w="5245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1C424C" w:rsidRDefault="006B76D8">
            <w:pPr>
              <w:jc w:val="center"/>
              <w:rPr>
                <w:sz w:val="21"/>
                <w:szCs w:val="21"/>
                <w:lang w:eastAsia="en-US"/>
              </w:rPr>
            </w:pPr>
            <w:proofErr w:type="spellStart"/>
            <w:r>
              <w:rPr>
                <w:sz w:val="21"/>
                <w:szCs w:val="21"/>
                <w:lang w:eastAsia="en-US"/>
              </w:rPr>
              <w:t>Ф.И.О.ребенка</w:t>
            </w:r>
            <w:proofErr w:type="spellEnd"/>
            <w:r>
              <w:rPr>
                <w:sz w:val="21"/>
                <w:szCs w:val="21"/>
                <w:lang w:eastAsia="en-US"/>
              </w:rPr>
              <w:t>, дата рождения</w:t>
            </w:r>
          </w:p>
          <w:p w:rsidR="001C424C" w:rsidRDefault="001C424C">
            <w:pPr>
              <w:jc w:val="center"/>
              <w:rPr>
                <w:bCs w:val="0"/>
                <w:color w:val="auto"/>
                <w:sz w:val="21"/>
                <w:szCs w:val="21"/>
                <w:lang w:eastAsia="en-US"/>
              </w:rPr>
            </w:pPr>
          </w:p>
        </w:tc>
      </w:tr>
      <w:tr w:rsidR="001C424C">
        <w:tc>
          <w:tcPr>
            <w:tcW w:w="467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C424C" w:rsidRDefault="001C424C">
            <w:pPr>
              <w:shd w:val="clear" w:color="auto" w:fill="auto"/>
              <w:tabs>
                <w:tab w:val="left" w:pos="708"/>
              </w:tabs>
              <w:ind w:left="-567"/>
              <w:jc w:val="center"/>
              <w:rPr>
                <w:bCs w:val="0"/>
                <w:color w:val="auto"/>
                <w:sz w:val="21"/>
                <w:szCs w:val="21"/>
                <w:lang w:eastAsia="en-US"/>
              </w:rPr>
            </w:pPr>
          </w:p>
        </w:tc>
        <w:tc>
          <w:tcPr>
            <w:tcW w:w="5245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C424C" w:rsidRDefault="001C424C">
            <w:pPr>
              <w:jc w:val="center"/>
              <w:rPr>
                <w:sz w:val="21"/>
                <w:szCs w:val="21"/>
                <w:lang w:eastAsia="en-US"/>
              </w:rPr>
            </w:pPr>
          </w:p>
        </w:tc>
      </w:tr>
      <w:tr w:rsidR="001C424C">
        <w:tc>
          <w:tcPr>
            <w:tcW w:w="496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1C424C" w:rsidRDefault="006B76D8">
            <w:pPr>
              <w:ind w:left="-108" w:right="-108"/>
              <w:jc w:val="left"/>
              <w:rPr>
                <w:b/>
                <w:sz w:val="21"/>
                <w:szCs w:val="21"/>
                <w:lang w:eastAsia="en-US"/>
              </w:rPr>
            </w:pPr>
            <w:proofErr w:type="gramStart"/>
            <w:r>
              <w:rPr>
                <w:sz w:val="21"/>
                <w:szCs w:val="21"/>
                <w:lang w:eastAsia="en-US"/>
              </w:rPr>
              <w:t>проживающего</w:t>
            </w:r>
            <w:proofErr w:type="gramEnd"/>
            <w:r>
              <w:rPr>
                <w:sz w:val="21"/>
                <w:szCs w:val="21"/>
                <w:lang w:eastAsia="en-US"/>
              </w:rPr>
              <w:t xml:space="preserve"> по адресу: РТ, город  Бугульма</w:t>
            </w:r>
            <w:r>
              <w:rPr>
                <w:sz w:val="21"/>
                <w:szCs w:val="21"/>
                <w:u w:val="single"/>
                <w:lang w:eastAsia="en-US"/>
              </w:rPr>
              <w:t>,</w:t>
            </w:r>
            <w:r>
              <w:rPr>
                <w:sz w:val="21"/>
                <w:szCs w:val="21"/>
                <w:lang w:eastAsia="en-US"/>
              </w:rPr>
              <w:t xml:space="preserve">  улица </w:t>
            </w:r>
            <w:r>
              <w:rPr>
                <w:sz w:val="21"/>
                <w:szCs w:val="21"/>
                <w:u w:val="single"/>
                <w:lang w:eastAsia="en-US"/>
              </w:rPr>
              <w:t xml:space="preserve">        </w:t>
            </w:r>
          </w:p>
        </w:tc>
        <w:tc>
          <w:tcPr>
            <w:tcW w:w="28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C424C" w:rsidRDefault="001C424C">
            <w:pPr>
              <w:rPr>
                <w:b/>
                <w:sz w:val="21"/>
                <w:szCs w:val="21"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C424C" w:rsidRDefault="006B76D8">
            <w:pPr>
              <w:jc w:val="center"/>
              <w:rPr>
                <w:b/>
                <w:sz w:val="21"/>
                <w:szCs w:val="21"/>
                <w:lang w:eastAsia="en-US"/>
              </w:rPr>
            </w:pPr>
            <w:r>
              <w:rPr>
                <w:sz w:val="21"/>
                <w:szCs w:val="21"/>
                <w:lang w:eastAsia="en-US"/>
              </w:rPr>
              <w:t>дом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C424C" w:rsidRDefault="001C424C">
            <w:pPr>
              <w:rPr>
                <w:b/>
                <w:sz w:val="21"/>
                <w:szCs w:val="21"/>
                <w:lang w:val="en-US" w:eastAsia="en-US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C424C" w:rsidRDefault="006B76D8">
            <w:pPr>
              <w:ind w:left="-108" w:right="-108"/>
              <w:rPr>
                <w:sz w:val="21"/>
                <w:szCs w:val="21"/>
                <w:lang w:eastAsia="en-US"/>
              </w:rPr>
            </w:pPr>
            <w:r>
              <w:rPr>
                <w:sz w:val="21"/>
                <w:szCs w:val="21"/>
                <w:lang w:eastAsia="en-US"/>
              </w:rPr>
              <w:t>кв.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C424C" w:rsidRDefault="001C424C">
            <w:pPr>
              <w:rPr>
                <w:b/>
                <w:sz w:val="21"/>
                <w:szCs w:val="21"/>
                <w:lang w:val="en-US" w:eastAsia="en-US"/>
              </w:rPr>
            </w:pPr>
          </w:p>
        </w:tc>
      </w:tr>
    </w:tbl>
    <w:p w:rsidR="001C424C" w:rsidRDefault="006B76D8">
      <w:pPr>
        <w:ind w:left="-567"/>
        <w:jc w:val="left"/>
        <w:rPr>
          <w:sz w:val="21"/>
          <w:szCs w:val="21"/>
        </w:rPr>
      </w:pPr>
      <w:r>
        <w:rPr>
          <w:sz w:val="21"/>
          <w:szCs w:val="21"/>
        </w:rPr>
        <w:t>именуемы</w:t>
      </w:r>
      <w:proofErr w:type="gramStart"/>
      <w:r>
        <w:rPr>
          <w:sz w:val="21"/>
          <w:szCs w:val="21"/>
        </w:rPr>
        <w:t>й(</w:t>
      </w:r>
      <w:proofErr w:type="spellStart"/>
      <w:proofErr w:type="gramEnd"/>
      <w:r>
        <w:rPr>
          <w:sz w:val="21"/>
          <w:szCs w:val="21"/>
        </w:rPr>
        <w:t>ая</w:t>
      </w:r>
      <w:proofErr w:type="spellEnd"/>
      <w:r>
        <w:rPr>
          <w:sz w:val="21"/>
          <w:szCs w:val="21"/>
        </w:rPr>
        <w:t xml:space="preserve">)  в  дальнейшем  "Воспитанник",   совместно   именуемые   Стороны, заключили настоящий Договор о </w:t>
      </w:r>
      <w:r>
        <w:rPr>
          <w:sz w:val="21"/>
          <w:szCs w:val="21"/>
        </w:rPr>
        <w:t>нижеследующем:</w:t>
      </w:r>
    </w:p>
    <w:p w:rsidR="001C424C" w:rsidRDefault="006B76D8">
      <w:pPr>
        <w:ind w:left="-567"/>
        <w:jc w:val="center"/>
        <w:rPr>
          <w:b/>
          <w:sz w:val="21"/>
          <w:szCs w:val="21"/>
        </w:rPr>
      </w:pPr>
      <w:r>
        <w:rPr>
          <w:b/>
          <w:sz w:val="21"/>
          <w:szCs w:val="21"/>
        </w:rPr>
        <w:t>I. Предмет договора</w:t>
      </w:r>
    </w:p>
    <w:p w:rsidR="001C424C" w:rsidRDefault="006B76D8">
      <w:pPr>
        <w:ind w:left="-567"/>
        <w:rPr>
          <w:sz w:val="21"/>
          <w:szCs w:val="21"/>
        </w:rPr>
      </w:pPr>
      <w:r>
        <w:rPr>
          <w:sz w:val="21"/>
          <w:szCs w:val="21"/>
        </w:rPr>
        <w:t xml:space="preserve">1.1.  </w:t>
      </w:r>
      <w:proofErr w:type="gramStart"/>
      <w:r>
        <w:rPr>
          <w:bCs w:val="0"/>
          <w:color w:val="auto"/>
          <w:sz w:val="21"/>
          <w:szCs w:val="21"/>
        </w:rPr>
        <w:t xml:space="preserve">Предметом договора являются отношения, возникающие при осуществлении образовательной деятельности по реализации образовательной программы дошкольного образования (далее — образовательная программа) в соответствии с </w:t>
      </w:r>
      <w:r>
        <w:rPr>
          <w:bCs w:val="0"/>
          <w:color w:val="auto"/>
          <w:sz w:val="21"/>
          <w:szCs w:val="21"/>
        </w:rPr>
        <w:t>федеральным государственным образовательным стандартом дошкольного образования и федеральной образовательной программой дошкольного образования (далее соответственно — ФГОС дошкольного образования, ФОП ДО), содержании Воспитанника в образовательной организ</w:t>
      </w:r>
      <w:r>
        <w:rPr>
          <w:bCs w:val="0"/>
          <w:color w:val="auto"/>
          <w:sz w:val="21"/>
          <w:szCs w:val="21"/>
        </w:rPr>
        <w:t>ации, а также при осуществлении присмотра и ухода за Воспитанником</w:t>
      </w:r>
      <w:proofErr w:type="gramEnd"/>
    </w:p>
    <w:p w:rsidR="001C424C" w:rsidRDefault="006B76D8">
      <w:pPr>
        <w:ind w:left="-567"/>
        <w:rPr>
          <w:sz w:val="21"/>
          <w:szCs w:val="21"/>
        </w:rPr>
      </w:pPr>
      <w:r>
        <w:rPr>
          <w:sz w:val="21"/>
          <w:szCs w:val="21"/>
        </w:rPr>
        <w:t>1.2. Форма обучения: очная.</w:t>
      </w:r>
    </w:p>
    <w:p w:rsidR="001C424C" w:rsidRPr="006B76D8" w:rsidRDefault="006B76D8">
      <w:pPr>
        <w:ind w:left="-567"/>
        <w:rPr>
          <w:sz w:val="21"/>
          <w:szCs w:val="21"/>
        </w:rPr>
      </w:pPr>
      <w:r>
        <w:rPr>
          <w:sz w:val="21"/>
          <w:szCs w:val="21"/>
        </w:rPr>
        <w:t xml:space="preserve">1.3.  Наименование образовательной программы: Образовательная </w:t>
      </w:r>
      <w:r w:rsidRPr="006B76D8">
        <w:rPr>
          <w:sz w:val="21"/>
          <w:szCs w:val="21"/>
        </w:rPr>
        <w:t>программа</w:t>
      </w:r>
      <w:r w:rsidRPr="006B76D8">
        <w:rPr>
          <w:sz w:val="21"/>
          <w:szCs w:val="21"/>
        </w:rPr>
        <w:t xml:space="preserve"> </w:t>
      </w:r>
      <w:r w:rsidRPr="006B76D8">
        <w:rPr>
          <w:sz w:val="21"/>
          <w:szCs w:val="21"/>
        </w:rPr>
        <w:t>дошкольного образования</w:t>
      </w:r>
      <w:r w:rsidRPr="006B76D8">
        <w:rPr>
          <w:sz w:val="21"/>
          <w:szCs w:val="21"/>
        </w:rPr>
        <w:t xml:space="preserve"> </w:t>
      </w:r>
      <w:r w:rsidRPr="006B76D8">
        <w:rPr>
          <w:sz w:val="21"/>
          <w:szCs w:val="21"/>
        </w:rPr>
        <w:t>м</w:t>
      </w:r>
      <w:r w:rsidRPr="006B76D8">
        <w:rPr>
          <w:sz w:val="21"/>
          <w:szCs w:val="21"/>
        </w:rPr>
        <w:t>униципально</w:t>
      </w:r>
      <w:r w:rsidRPr="006B76D8">
        <w:rPr>
          <w:sz w:val="21"/>
          <w:szCs w:val="21"/>
        </w:rPr>
        <w:t>го</w:t>
      </w:r>
      <w:r w:rsidRPr="006B76D8">
        <w:rPr>
          <w:sz w:val="21"/>
          <w:szCs w:val="21"/>
        </w:rPr>
        <w:t xml:space="preserve">  бюджетно</w:t>
      </w:r>
      <w:r w:rsidRPr="006B76D8">
        <w:rPr>
          <w:sz w:val="21"/>
          <w:szCs w:val="21"/>
        </w:rPr>
        <w:t>го</w:t>
      </w:r>
      <w:r w:rsidRPr="006B76D8">
        <w:rPr>
          <w:sz w:val="21"/>
          <w:szCs w:val="21"/>
        </w:rPr>
        <w:t xml:space="preserve">  общеобразовательно</w:t>
      </w:r>
      <w:r w:rsidRPr="006B76D8">
        <w:rPr>
          <w:sz w:val="21"/>
          <w:szCs w:val="21"/>
        </w:rPr>
        <w:t>го</w:t>
      </w:r>
      <w:r w:rsidRPr="006B76D8">
        <w:rPr>
          <w:sz w:val="21"/>
          <w:szCs w:val="21"/>
        </w:rPr>
        <w:t xml:space="preserve">  учреждени</w:t>
      </w:r>
      <w:r w:rsidRPr="006B76D8">
        <w:rPr>
          <w:sz w:val="21"/>
          <w:szCs w:val="21"/>
        </w:rPr>
        <w:t>я</w:t>
      </w:r>
      <w:r w:rsidRPr="006B76D8">
        <w:rPr>
          <w:sz w:val="21"/>
          <w:szCs w:val="21"/>
        </w:rPr>
        <w:t xml:space="preserve"> </w:t>
      </w:r>
      <w:r w:rsidRPr="006B76D8">
        <w:rPr>
          <w:sz w:val="21"/>
          <w:szCs w:val="21"/>
        </w:rPr>
        <w:t>«Про</w:t>
      </w:r>
      <w:r w:rsidRPr="006B76D8">
        <w:rPr>
          <w:sz w:val="21"/>
          <w:szCs w:val="21"/>
        </w:rPr>
        <w:t>гимназия  № 14  «</w:t>
      </w:r>
      <w:proofErr w:type="spellStart"/>
      <w:r w:rsidRPr="006B76D8">
        <w:rPr>
          <w:sz w:val="21"/>
          <w:szCs w:val="21"/>
        </w:rPr>
        <w:t>Журавушка</w:t>
      </w:r>
      <w:proofErr w:type="spellEnd"/>
      <w:r w:rsidRPr="006B76D8">
        <w:rPr>
          <w:sz w:val="21"/>
          <w:szCs w:val="21"/>
        </w:rPr>
        <w:t>»</w:t>
      </w:r>
    </w:p>
    <w:p w:rsidR="001C424C" w:rsidRDefault="006B76D8">
      <w:pPr>
        <w:ind w:left="-567"/>
        <w:rPr>
          <w:sz w:val="21"/>
          <w:szCs w:val="21"/>
        </w:rPr>
      </w:pPr>
      <w:proofErr w:type="spellStart"/>
      <w:r w:rsidRPr="006B76D8">
        <w:rPr>
          <w:sz w:val="21"/>
          <w:szCs w:val="21"/>
        </w:rPr>
        <w:t>Бугульминского</w:t>
      </w:r>
      <w:proofErr w:type="spellEnd"/>
      <w:r w:rsidRPr="006B76D8">
        <w:rPr>
          <w:sz w:val="21"/>
          <w:szCs w:val="21"/>
        </w:rPr>
        <w:t xml:space="preserve"> муниципального района Республики Татарстан</w:t>
      </w:r>
      <w:r w:rsidRPr="006B76D8">
        <w:rPr>
          <w:sz w:val="21"/>
          <w:szCs w:val="21"/>
        </w:rPr>
        <w:t>.</w:t>
      </w:r>
      <w:r>
        <w:rPr>
          <w:sz w:val="21"/>
          <w:szCs w:val="21"/>
        </w:rPr>
        <w:t xml:space="preserve"> </w:t>
      </w:r>
      <w:r>
        <w:rPr>
          <w:sz w:val="21"/>
          <w:szCs w:val="21"/>
        </w:rPr>
        <w:t xml:space="preserve">  </w:t>
      </w:r>
    </w:p>
    <w:p w:rsidR="001C424C" w:rsidRDefault="006B76D8">
      <w:pPr>
        <w:ind w:left="-567"/>
        <w:rPr>
          <w:b/>
          <w:color w:val="auto"/>
          <w:sz w:val="21"/>
          <w:szCs w:val="21"/>
        </w:rPr>
      </w:pPr>
      <w:r>
        <w:rPr>
          <w:sz w:val="21"/>
          <w:szCs w:val="21"/>
        </w:rPr>
        <w:t>1.4. Срок освоения образовательной программы (продолжительность обучения</w:t>
      </w:r>
      <w:r>
        <w:rPr>
          <w:color w:val="auto"/>
          <w:sz w:val="21"/>
          <w:szCs w:val="21"/>
        </w:rPr>
        <w:t>) ________ лет на момент подписания настоящего Договора составляет с момента поступления Воспи</w:t>
      </w:r>
      <w:r>
        <w:rPr>
          <w:color w:val="auto"/>
          <w:sz w:val="21"/>
          <w:szCs w:val="21"/>
        </w:rPr>
        <w:t>танника в образовательную организацию до выпуска в школу.</w:t>
      </w:r>
    </w:p>
    <w:p w:rsidR="001C424C" w:rsidRDefault="006B76D8">
      <w:pPr>
        <w:ind w:left="-567"/>
        <w:rPr>
          <w:color w:val="auto"/>
          <w:sz w:val="21"/>
          <w:szCs w:val="21"/>
        </w:rPr>
      </w:pPr>
      <w:r>
        <w:rPr>
          <w:color w:val="auto"/>
          <w:sz w:val="21"/>
          <w:szCs w:val="21"/>
        </w:rPr>
        <w:t xml:space="preserve">1.5. Режим пребывания Воспитанника в образовательной организации – пятидневная неделя (понедельник – пятница), 12 часов (с 6.00 часов до 18.00 часов) </w:t>
      </w:r>
    </w:p>
    <w:p w:rsidR="001C424C" w:rsidRDefault="006B76D8">
      <w:pPr>
        <w:ind w:left="-567"/>
        <w:rPr>
          <w:sz w:val="21"/>
          <w:szCs w:val="21"/>
        </w:rPr>
      </w:pPr>
      <w:r>
        <w:rPr>
          <w:color w:val="auto"/>
          <w:sz w:val="21"/>
          <w:szCs w:val="21"/>
        </w:rPr>
        <w:t xml:space="preserve">1.6. Воспитанник зачисляется в группу </w:t>
      </w:r>
      <w:r>
        <w:rPr>
          <w:color w:val="auto"/>
          <w:sz w:val="21"/>
          <w:szCs w:val="21"/>
          <w:u w:val="single"/>
        </w:rPr>
        <w:t xml:space="preserve"> </w:t>
      </w:r>
      <w:r>
        <w:rPr>
          <w:color w:val="auto"/>
          <w:sz w:val="21"/>
          <w:szCs w:val="21"/>
        </w:rPr>
        <w:t>общеразв</w:t>
      </w:r>
      <w:r>
        <w:rPr>
          <w:color w:val="auto"/>
          <w:sz w:val="21"/>
          <w:szCs w:val="21"/>
        </w:rPr>
        <w:t xml:space="preserve">ивающей (компенсирующей) направленности на основании протокола № _____ от </w:t>
      </w:r>
      <w:r>
        <w:rPr>
          <w:color w:val="auto"/>
          <w:sz w:val="21"/>
          <w:szCs w:val="21"/>
        </w:rPr>
        <w:t>«__»</w:t>
      </w:r>
      <w:r>
        <w:rPr>
          <w:color w:val="auto"/>
          <w:sz w:val="21"/>
          <w:szCs w:val="21"/>
        </w:rPr>
        <w:t xml:space="preserve"> </w:t>
      </w:r>
      <w:r>
        <w:rPr>
          <w:color w:val="auto"/>
          <w:sz w:val="21"/>
          <w:szCs w:val="21"/>
        </w:rPr>
        <w:t>________</w:t>
      </w:r>
      <w:r>
        <w:rPr>
          <w:color w:val="auto"/>
          <w:sz w:val="21"/>
          <w:szCs w:val="21"/>
        </w:rPr>
        <w:t>202</w:t>
      </w:r>
      <w:r>
        <w:rPr>
          <w:color w:val="auto"/>
          <w:sz w:val="21"/>
          <w:szCs w:val="21"/>
        </w:rPr>
        <w:t>_</w:t>
      </w:r>
      <w:r>
        <w:rPr>
          <w:color w:val="auto"/>
          <w:sz w:val="21"/>
          <w:szCs w:val="21"/>
        </w:rPr>
        <w:t xml:space="preserve"> года  АИС «Электронный</w:t>
      </w:r>
      <w:r>
        <w:rPr>
          <w:sz w:val="21"/>
          <w:szCs w:val="21"/>
        </w:rPr>
        <w:t xml:space="preserve"> детский сад», медицинского заключения выданного детской поликлиникой,  заявления Родителя.</w:t>
      </w:r>
    </w:p>
    <w:p w:rsidR="001C424C" w:rsidRDefault="006B76D8">
      <w:pPr>
        <w:ind w:left="-567"/>
        <w:jc w:val="center"/>
        <w:rPr>
          <w:b/>
          <w:sz w:val="21"/>
          <w:szCs w:val="21"/>
        </w:rPr>
      </w:pPr>
      <w:r>
        <w:rPr>
          <w:b/>
          <w:sz w:val="21"/>
          <w:szCs w:val="21"/>
        </w:rPr>
        <w:t>II. Взаимодействие Сторон</w:t>
      </w:r>
    </w:p>
    <w:p w:rsidR="001C424C" w:rsidRDefault="006B76D8">
      <w:pPr>
        <w:ind w:left="-567"/>
        <w:rPr>
          <w:i/>
          <w:sz w:val="21"/>
          <w:szCs w:val="21"/>
        </w:rPr>
      </w:pPr>
      <w:r>
        <w:rPr>
          <w:i/>
          <w:sz w:val="21"/>
          <w:szCs w:val="21"/>
        </w:rPr>
        <w:t xml:space="preserve">2.1. </w:t>
      </w:r>
      <w:r>
        <w:rPr>
          <w:b/>
          <w:i/>
          <w:sz w:val="21"/>
          <w:szCs w:val="21"/>
        </w:rPr>
        <w:t>Исполнитель вправе:</w:t>
      </w:r>
    </w:p>
    <w:p w:rsidR="001C424C" w:rsidRDefault="006B76D8">
      <w:pPr>
        <w:ind w:left="-567"/>
        <w:rPr>
          <w:sz w:val="21"/>
          <w:szCs w:val="21"/>
        </w:rPr>
      </w:pPr>
      <w:r>
        <w:rPr>
          <w:sz w:val="21"/>
          <w:szCs w:val="21"/>
        </w:rPr>
        <w:t>2.1.1. Самостоятельно осуществлять образовательную деятельность.</w:t>
      </w:r>
    </w:p>
    <w:p w:rsidR="001C424C" w:rsidRDefault="006B76D8">
      <w:pPr>
        <w:ind w:left="-567"/>
        <w:rPr>
          <w:sz w:val="21"/>
          <w:szCs w:val="21"/>
        </w:rPr>
      </w:pPr>
      <w:r>
        <w:rPr>
          <w:sz w:val="21"/>
          <w:szCs w:val="21"/>
        </w:rPr>
        <w:t>2.1.2.Предоставлять Воспитаннику дополнительные услуги (за рамками образовательной деятельности), наименование</w:t>
      </w:r>
      <w:r>
        <w:rPr>
          <w:sz w:val="21"/>
          <w:szCs w:val="21"/>
        </w:rPr>
        <w:t xml:space="preserve">, </w:t>
      </w:r>
      <w:proofErr w:type="gramStart"/>
      <w:r w:rsidRPr="006B76D8">
        <w:rPr>
          <w:sz w:val="21"/>
          <w:szCs w:val="21"/>
        </w:rPr>
        <w:t>объём</w:t>
      </w:r>
      <w:proofErr w:type="gramEnd"/>
      <w:r w:rsidRPr="006B76D8">
        <w:rPr>
          <w:sz w:val="21"/>
          <w:szCs w:val="21"/>
        </w:rPr>
        <w:t xml:space="preserve"> и форма которых определены  в Приложении, являющимся  неотъемлемой часть</w:t>
      </w:r>
      <w:r w:rsidRPr="006B76D8">
        <w:rPr>
          <w:sz w:val="21"/>
          <w:szCs w:val="21"/>
        </w:rPr>
        <w:t xml:space="preserve">ю настоящего Договора </w:t>
      </w:r>
      <w:r w:rsidRPr="006B76D8">
        <w:rPr>
          <w:sz w:val="21"/>
          <w:szCs w:val="21"/>
        </w:rPr>
        <w:t>(</w:t>
      </w:r>
      <w:r>
        <w:rPr>
          <w:sz w:val="21"/>
          <w:szCs w:val="21"/>
        </w:rPr>
        <w:t>далее - дополнительные образовательные услуги).</w:t>
      </w:r>
    </w:p>
    <w:p w:rsidR="001C424C" w:rsidRDefault="006B76D8">
      <w:pPr>
        <w:ind w:left="-567"/>
        <w:rPr>
          <w:sz w:val="21"/>
          <w:szCs w:val="21"/>
        </w:rPr>
      </w:pPr>
      <w:r>
        <w:rPr>
          <w:sz w:val="21"/>
          <w:szCs w:val="21"/>
        </w:rPr>
        <w:t xml:space="preserve">2.1.3. Устанавливать и взимать с Заказчика плату за дополнительные образовательные услуги </w:t>
      </w:r>
      <w:proofErr w:type="gramStart"/>
      <w:r>
        <w:rPr>
          <w:sz w:val="21"/>
          <w:szCs w:val="21"/>
        </w:rPr>
        <w:t>согласно договора</w:t>
      </w:r>
      <w:proofErr w:type="gramEnd"/>
      <w:r>
        <w:rPr>
          <w:sz w:val="21"/>
          <w:szCs w:val="21"/>
        </w:rPr>
        <w:t xml:space="preserve">.   </w:t>
      </w:r>
    </w:p>
    <w:p w:rsidR="001C424C" w:rsidRDefault="006B76D8">
      <w:pPr>
        <w:ind w:left="-567"/>
        <w:rPr>
          <w:sz w:val="21"/>
          <w:szCs w:val="21"/>
        </w:rPr>
      </w:pPr>
      <w:r>
        <w:rPr>
          <w:sz w:val="21"/>
          <w:szCs w:val="21"/>
        </w:rPr>
        <w:t>2.1.4. Не передавать Воспитанника Заказчику, если тот находится в состоян</w:t>
      </w:r>
      <w:r>
        <w:rPr>
          <w:sz w:val="21"/>
          <w:szCs w:val="21"/>
        </w:rPr>
        <w:t>ии алкогольного, токсического или наркотического опьянения.</w:t>
      </w:r>
    </w:p>
    <w:p w:rsidR="001C424C" w:rsidRDefault="006B76D8">
      <w:pPr>
        <w:ind w:left="-567"/>
        <w:rPr>
          <w:sz w:val="21"/>
          <w:szCs w:val="21"/>
        </w:rPr>
      </w:pPr>
      <w:r>
        <w:rPr>
          <w:sz w:val="21"/>
          <w:szCs w:val="21"/>
        </w:rPr>
        <w:t>2.1.5. Объединять группы в случае необходимости в летний период (в связи с низкой наполняемостью групп, отпуска воспитателей, на время ремонтных работ и др.).</w:t>
      </w:r>
    </w:p>
    <w:p w:rsidR="001C424C" w:rsidRDefault="006B76D8">
      <w:pPr>
        <w:ind w:left="-567"/>
        <w:rPr>
          <w:i/>
          <w:sz w:val="21"/>
          <w:szCs w:val="21"/>
        </w:rPr>
      </w:pPr>
      <w:r>
        <w:rPr>
          <w:i/>
          <w:sz w:val="21"/>
          <w:szCs w:val="21"/>
        </w:rPr>
        <w:lastRenderedPageBreak/>
        <w:t xml:space="preserve">2.2. </w:t>
      </w:r>
      <w:r>
        <w:rPr>
          <w:b/>
          <w:i/>
          <w:sz w:val="21"/>
          <w:szCs w:val="21"/>
        </w:rPr>
        <w:t>Заказчик вправе</w:t>
      </w:r>
      <w:r>
        <w:rPr>
          <w:i/>
          <w:sz w:val="21"/>
          <w:szCs w:val="21"/>
        </w:rPr>
        <w:t>:</w:t>
      </w:r>
    </w:p>
    <w:p w:rsidR="001C424C" w:rsidRDefault="006B76D8">
      <w:pPr>
        <w:ind w:left="-567"/>
        <w:rPr>
          <w:sz w:val="21"/>
          <w:szCs w:val="21"/>
        </w:rPr>
      </w:pPr>
      <w:r>
        <w:rPr>
          <w:sz w:val="21"/>
          <w:szCs w:val="21"/>
        </w:rPr>
        <w:t>2.2.1. Участвов</w:t>
      </w:r>
      <w:r>
        <w:rPr>
          <w:sz w:val="21"/>
          <w:szCs w:val="21"/>
        </w:rPr>
        <w:t>ать в образовательной деятельности образовательной организации, в том числе, в формировании образовательной программы.</w:t>
      </w:r>
    </w:p>
    <w:p w:rsidR="001C424C" w:rsidRDefault="006B76D8">
      <w:pPr>
        <w:ind w:left="-567"/>
        <w:rPr>
          <w:sz w:val="21"/>
          <w:szCs w:val="21"/>
        </w:rPr>
      </w:pPr>
      <w:r>
        <w:rPr>
          <w:sz w:val="21"/>
          <w:szCs w:val="21"/>
        </w:rPr>
        <w:t>2.2.2. Получать от Исполнителя информацию:</w:t>
      </w:r>
    </w:p>
    <w:p w:rsidR="001C424C" w:rsidRDefault="006B76D8">
      <w:pPr>
        <w:ind w:left="-567"/>
        <w:rPr>
          <w:sz w:val="21"/>
          <w:szCs w:val="21"/>
        </w:rPr>
      </w:pPr>
      <w:r>
        <w:rPr>
          <w:sz w:val="21"/>
          <w:szCs w:val="21"/>
        </w:rPr>
        <w:t>- по вопросам организации и обеспечения надлежащего исполнения услуг, предусмотренных разделом</w:t>
      </w:r>
      <w:r>
        <w:rPr>
          <w:sz w:val="21"/>
          <w:szCs w:val="21"/>
        </w:rPr>
        <w:t xml:space="preserve"> I настоящего Договора;</w:t>
      </w:r>
    </w:p>
    <w:p w:rsidR="001C424C" w:rsidRDefault="006B76D8">
      <w:pPr>
        <w:ind w:left="-567"/>
        <w:rPr>
          <w:sz w:val="21"/>
          <w:szCs w:val="21"/>
        </w:rPr>
      </w:pPr>
      <w:r>
        <w:rPr>
          <w:sz w:val="21"/>
          <w:szCs w:val="21"/>
        </w:rPr>
        <w:t>- о поведении, эмоциональном состоянии Воспитанника во время его пребывания в образовательной организации, его развитии и способностях, отношении к образовательной деятельности.</w:t>
      </w:r>
    </w:p>
    <w:p w:rsidR="001C424C" w:rsidRDefault="006B76D8">
      <w:pPr>
        <w:ind w:left="-567"/>
        <w:rPr>
          <w:sz w:val="21"/>
          <w:szCs w:val="21"/>
        </w:rPr>
      </w:pPr>
      <w:r>
        <w:rPr>
          <w:sz w:val="21"/>
          <w:szCs w:val="21"/>
        </w:rPr>
        <w:t>2.2.3. Знакомиться с Уставом образовательной организац</w:t>
      </w:r>
      <w:r>
        <w:rPr>
          <w:sz w:val="21"/>
          <w:szCs w:val="21"/>
        </w:rPr>
        <w:t>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Воспитанника и Заказчика.</w:t>
      </w:r>
    </w:p>
    <w:p w:rsidR="001C424C" w:rsidRDefault="006B76D8">
      <w:pPr>
        <w:ind w:left="-567"/>
        <w:rPr>
          <w:sz w:val="21"/>
          <w:szCs w:val="21"/>
        </w:rPr>
      </w:pPr>
      <w:r>
        <w:rPr>
          <w:sz w:val="21"/>
          <w:szCs w:val="21"/>
        </w:rPr>
        <w:t>2.2.4. Выбирать в</w:t>
      </w:r>
      <w:r>
        <w:rPr>
          <w:sz w:val="21"/>
          <w:szCs w:val="21"/>
        </w:rPr>
        <w:t xml:space="preserve">иды дополнительных образовательных услуг, в том числе, оказываемых Исполнителем Воспитаннику за рамками образовательной деятельности на возмездной основе. </w:t>
      </w:r>
    </w:p>
    <w:p w:rsidR="001C424C" w:rsidRDefault="006B76D8">
      <w:pPr>
        <w:ind w:left="-567"/>
        <w:rPr>
          <w:sz w:val="21"/>
          <w:szCs w:val="21"/>
        </w:rPr>
      </w:pPr>
      <w:r>
        <w:rPr>
          <w:sz w:val="21"/>
          <w:szCs w:val="21"/>
        </w:rPr>
        <w:t>2.2.5. Принимать участие в организации и проведении совместных мероприятий с детьми в образовательно</w:t>
      </w:r>
      <w:r>
        <w:rPr>
          <w:sz w:val="21"/>
          <w:szCs w:val="21"/>
        </w:rPr>
        <w:t>й организации (утренники, развлечения, физкультурные праздники, досуги, дни здоровья и др.).</w:t>
      </w:r>
    </w:p>
    <w:p w:rsidR="001C424C" w:rsidRDefault="006B76D8">
      <w:pPr>
        <w:ind w:left="-567"/>
        <w:rPr>
          <w:sz w:val="21"/>
          <w:szCs w:val="21"/>
        </w:rPr>
      </w:pPr>
      <w:r>
        <w:rPr>
          <w:sz w:val="21"/>
          <w:szCs w:val="21"/>
        </w:rPr>
        <w:t xml:space="preserve">2.2.6. Создавать (принимать участие в деятельности) коллегиальных органов управления, предусмотренных Уставом образовательной организации. </w:t>
      </w:r>
    </w:p>
    <w:p w:rsidR="001C424C" w:rsidRDefault="006B76D8">
      <w:pPr>
        <w:ind w:left="-567"/>
        <w:rPr>
          <w:bCs w:val="0"/>
          <w:color w:val="auto"/>
          <w:sz w:val="21"/>
          <w:szCs w:val="21"/>
        </w:rPr>
      </w:pPr>
      <w:r>
        <w:rPr>
          <w:sz w:val="21"/>
          <w:szCs w:val="21"/>
        </w:rPr>
        <w:t>2.2.8. Получать компенс</w:t>
      </w:r>
      <w:r>
        <w:rPr>
          <w:sz w:val="21"/>
          <w:szCs w:val="21"/>
        </w:rPr>
        <w:t>ацию части родительской платы за присмотр и уход за ребенком в образовательной организации, реализующей образовательную программу дошкольного</w:t>
      </w:r>
      <w:r>
        <w:rPr>
          <w:bCs w:val="0"/>
          <w:color w:val="auto"/>
          <w:sz w:val="21"/>
          <w:szCs w:val="21"/>
        </w:rPr>
        <w:t xml:space="preserve"> образования, в порядке и размере, </w:t>
      </w:r>
      <w:proofErr w:type="gramStart"/>
      <w:r>
        <w:rPr>
          <w:bCs w:val="0"/>
          <w:color w:val="auto"/>
          <w:sz w:val="21"/>
          <w:szCs w:val="21"/>
        </w:rPr>
        <w:t>определенных</w:t>
      </w:r>
      <w:proofErr w:type="gramEnd"/>
      <w:r>
        <w:rPr>
          <w:bCs w:val="0"/>
          <w:color w:val="auto"/>
          <w:sz w:val="21"/>
          <w:szCs w:val="21"/>
        </w:rPr>
        <w:t xml:space="preserve"> законодательством Российской Федерации об образовании.</w:t>
      </w:r>
    </w:p>
    <w:p w:rsidR="001C424C" w:rsidRDefault="001C424C">
      <w:pPr>
        <w:ind w:left="-567"/>
        <w:rPr>
          <w:sz w:val="21"/>
          <w:szCs w:val="21"/>
        </w:rPr>
      </w:pPr>
    </w:p>
    <w:p w:rsidR="001C424C" w:rsidRDefault="006B76D8">
      <w:pPr>
        <w:ind w:left="-567"/>
        <w:rPr>
          <w:b/>
          <w:i/>
          <w:sz w:val="21"/>
          <w:szCs w:val="21"/>
        </w:rPr>
      </w:pPr>
      <w:r>
        <w:rPr>
          <w:i/>
          <w:sz w:val="21"/>
          <w:szCs w:val="21"/>
        </w:rPr>
        <w:t xml:space="preserve">2.3. </w:t>
      </w:r>
      <w:r>
        <w:rPr>
          <w:b/>
          <w:i/>
          <w:sz w:val="21"/>
          <w:szCs w:val="21"/>
        </w:rPr>
        <w:t>Исполнитель обязан:</w:t>
      </w:r>
    </w:p>
    <w:p w:rsidR="001C424C" w:rsidRDefault="001C424C">
      <w:pPr>
        <w:ind w:left="-567"/>
        <w:rPr>
          <w:i/>
          <w:sz w:val="21"/>
          <w:szCs w:val="21"/>
        </w:rPr>
      </w:pPr>
    </w:p>
    <w:p w:rsidR="001C424C" w:rsidRDefault="006B76D8">
      <w:pPr>
        <w:ind w:left="-567"/>
        <w:rPr>
          <w:sz w:val="21"/>
          <w:szCs w:val="21"/>
        </w:rPr>
      </w:pPr>
      <w:r>
        <w:rPr>
          <w:sz w:val="21"/>
          <w:szCs w:val="21"/>
        </w:rPr>
        <w:t xml:space="preserve">2.3.1. Обеспечить Заказчику доступ к информации для ознакомления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</w:t>
      </w:r>
      <w:r>
        <w:rPr>
          <w:sz w:val="21"/>
          <w:szCs w:val="21"/>
        </w:rPr>
        <w:t>организацию и осуществление образовательной деятельности, права и обязанности Воспитанников и Заказчика.</w:t>
      </w:r>
    </w:p>
    <w:p w:rsidR="001C424C" w:rsidRDefault="006B76D8">
      <w:pPr>
        <w:ind w:left="-567"/>
        <w:rPr>
          <w:sz w:val="21"/>
          <w:szCs w:val="21"/>
        </w:rPr>
      </w:pPr>
      <w:r>
        <w:rPr>
          <w:sz w:val="21"/>
          <w:szCs w:val="21"/>
        </w:rPr>
        <w:t xml:space="preserve">2.3.2. Обеспечить надлежащее предоставление услуг, предусмотренных разделом I настоящего Договора, в полном объеме в соответствии с </w:t>
      </w:r>
      <w:r w:rsidRPr="006B76D8">
        <w:rPr>
          <w:sz w:val="21"/>
          <w:szCs w:val="21"/>
        </w:rPr>
        <w:t>ФГОС</w:t>
      </w:r>
      <w:r w:rsidRPr="006B76D8">
        <w:rPr>
          <w:sz w:val="21"/>
          <w:szCs w:val="21"/>
        </w:rPr>
        <w:t xml:space="preserve"> </w:t>
      </w:r>
      <w:proofErr w:type="gramStart"/>
      <w:r w:rsidRPr="006B76D8">
        <w:rPr>
          <w:sz w:val="21"/>
          <w:szCs w:val="21"/>
        </w:rPr>
        <w:t>ДО</w:t>
      </w:r>
      <w:proofErr w:type="gramEnd"/>
      <w:r w:rsidRPr="006B76D8">
        <w:rPr>
          <w:sz w:val="21"/>
          <w:szCs w:val="21"/>
        </w:rPr>
        <w:t xml:space="preserve"> </w:t>
      </w:r>
      <w:r>
        <w:rPr>
          <w:sz w:val="21"/>
          <w:szCs w:val="21"/>
        </w:rPr>
        <w:t xml:space="preserve"> и  ФОП </w:t>
      </w:r>
      <w:proofErr w:type="gramStart"/>
      <w:r>
        <w:rPr>
          <w:sz w:val="21"/>
          <w:szCs w:val="21"/>
        </w:rPr>
        <w:t>ДО</w:t>
      </w:r>
      <w:proofErr w:type="gramEnd"/>
      <w:r>
        <w:rPr>
          <w:sz w:val="21"/>
          <w:szCs w:val="21"/>
        </w:rPr>
        <w:t xml:space="preserve"> </w:t>
      </w:r>
      <w:r>
        <w:rPr>
          <w:sz w:val="21"/>
          <w:szCs w:val="21"/>
        </w:rPr>
        <w:t>(частью образовательной программы) и условиями настоящего Договора.</w:t>
      </w:r>
    </w:p>
    <w:p w:rsidR="001C424C" w:rsidRDefault="006B76D8">
      <w:pPr>
        <w:ind w:left="-567"/>
        <w:rPr>
          <w:sz w:val="21"/>
          <w:szCs w:val="21"/>
        </w:rPr>
      </w:pPr>
      <w:r>
        <w:rPr>
          <w:sz w:val="21"/>
          <w:szCs w:val="21"/>
        </w:rPr>
        <w:t>2.3.3. Довести до Заказчика информацию, содержащую сведения о предоставлении платных образовательных услуг в порядке и объеме, которые предусмотрены Законом Российской Федерации от 7 февра</w:t>
      </w:r>
      <w:r>
        <w:rPr>
          <w:sz w:val="21"/>
          <w:szCs w:val="21"/>
        </w:rPr>
        <w:t xml:space="preserve">ля 1992 г. № 2300-1 "О защите прав потребителей"  и Федеральным Законом от 29 декабря 2012 г. № 273-ФЗ "Об образовании в Российской Федерации". </w:t>
      </w:r>
    </w:p>
    <w:p w:rsidR="001C424C" w:rsidRDefault="006B76D8">
      <w:pPr>
        <w:ind w:left="-567"/>
        <w:rPr>
          <w:sz w:val="21"/>
          <w:szCs w:val="21"/>
        </w:rPr>
      </w:pPr>
      <w:r>
        <w:rPr>
          <w:sz w:val="21"/>
          <w:szCs w:val="21"/>
        </w:rPr>
        <w:t>2.3.4. Обеспечивать охрану жизни и укрепление физического и психического здоровья Воспитанника, его интеллектуа</w:t>
      </w:r>
      <w:r>
        <w:rPr>
          <w:sz w:val="21"/>
          <w:szCs w:val="21"/>
        </w:rPr>
        <w:t>льное, физическое и личностное развитие, развитие его творческих способностей и интересов.</w:t>
      </w:r>
    </w:p>
    <w:p w:rsidR="001C424C" w:rsidRDefault="006B76D8">
      <w:pPr>
        <w:ind w:left="-567"/>
        <w:rPr>
          <w:sz w:val="21"/>
          <w:szCs w:val="21"/>
        </w:rPr>
      </w:pPr>
      <w:r>
        <w:rPr>
          <w:sz w:val="21"/>
          <w:szCs w:val="21"/>
        </w:rPr>
        <w:t>2.3.5.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</w:t>
      </w:r>
      <w:r>
        <w:rPr>
          <w:sz w:val="21"/>
          <w:szCs w:val="21"/>
        </w:rPr>
        <w:t>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1C424C" w:rsidRDefault="006B76D8">
      <w:pPr>
        <w:ind w:left="-567"/>
        <w:rPr>
          <w:sz w:val="21"/>
          <w:szCs w:val="21"/>
        </w:rPr>
      </w:pPr>
      <w:r>
        <w:rPr>
          <w:sz w:val="21"/>
          <w:szCs w:val="21"/>
        </w:rPr>
        <w:t>2.3.6. При оказании услуг, предусмотренных настоящим Договором, проявлять уважение к личности Воспит</w:t>
      </w:r>
      <w:r>
        <w:rPr>
          <w:sz w:val="21"/>
          <w:szCs w:val="21"/>
        </w:rPr>
        <w:t>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1C424C" w:rsidRDefault="006B76D8">
      <w:pPr>
        <w:ind w:left="-567"/>
        <w:rPr>
          <w:sz w:val="21"/>
          <w:szCs w:val="21"/>
        </w:rPr>
      </w:pPr>
      <w:r>
        <w:rPr>
          <w:sz w:val="21"/>
          <w:szCs w:val="21"/>
        </w:rPr>
        <w:t>2.3.7. Созда</w:t>
      </w:r>
      <w:r>
        <w:rPr>
          <w:sz w:val="21"/>
          <w:szCs w:val="21"/>
        </w:rPr>
        <w:t>вать безопасные условия обучения, воспитания, присмотра и ухода за Воспитанником, его содержания в образовательной организации в соответствии с установленными нормами, обеспечивающими его жизнь и здоровье.</w:t>
      </w:r>
    </w:p>
    <w:p w:rsidR="001C424C" w:rsidRDefault="006B76D8">
      <w:pPr>
        <w:ind w:left="-567"/>
        <w:rPr>
          <w:sz w:val="21"/>
          <w:szCs w:val="21"/>
        </w:rPr>
      </w:pPr>
      <w:r>
        <w:rPr>
          <w:sz w:val="21"/>
          <w:szCs w:val="21"/>
        </w:rPr>
        <w:t>2.3.8. Обучать Воспитанника по образовательной про</w:t>
      </w:r>
      <w:r>
        <w:rPr>
          <w:sz w:val="21"/>
          <w:szCs w:val="21"/>
        </w:rPr>
        <w:t>грамме, предусмотренной пунктом 1.3 настоящего Договора.</w:t>
      </w:r>
    </w:p>
    <w:p w:rsidR="001C424C" w:rsidRDefault="006B76D8">
      <w:pPr>
        <w:ind w:left="-567"/>
        <w:rPr>
          <w:sz w:val="21"/>
          <w:szCs w:val="21"/>
        </w:rPr>
      </w:pPr>
      <w:r>
        <w:rPr>
          <w:sz w:val="21"/>
          <w:szCs w:val="21"/>
        </w:rPr>
        <w:t>2.3.9.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1C424C" w:rsidRDefault="006B76D8">
      <w:pPr>
        <w:pStyle w:val="ConsPlusNonformat"/>
        <w:ind w:left="-567"/>
        <w:jc w:val="both"/>
        <w:rPr>
          <w:rFonts w:ascii="Times New Roman" w:hAnsi="Times New Roman" w:cs="Times New Roman"/>
          <w:color w:val="000000"/>
          <w:sz w:val="21"/>
          <w:szCs w:val="21"/>
        </w:rPr>
      </w:pPr>
      <w:r>
        <w:rPr>
          <w:rFonts w:ascii="Times New Roman" w:hAnsi="Times New Roman" w:cs="Times New Roman"/>
          <w:color w:val="000000"/>
          <w:sz w:val="21"/>
          <w:szCs w:val="21"/>
        </w:rPr>
        <w:t>2.3</w:t>
      </w:r>
      <w:r>
        <w:rPr>
          <w:rFonts w:ascii="Times New Roman" w:hAnsi="Times New Roman" w:cs="Times New Roman"/>
          <w:color w:val="000000"/>
          <w:sz w:val="21"/>
          <w:szCs w:val="21"/>
        </w:rPr>
        <w:t>.10. Обеспечивать    Воспитанника    необходимым    сбалансированным четырехразовым питанием, необходимым для его роста и развития.</w:t>
      </w:r>
    </w:p>
    <w:p w:rsidR="001C424C" w:rsidRDefault="006B76D8">
      <w:pPr>
        <w:pStyle w:val="ConsPlusNonformat"/>
        <w:ind w:left="-567"/>
        <w:jc w:val="both"/>
        <w:rPr>
          <w:rFonts w:ascii="Times New Roman" w:hAnsi="Times New Roman" w:cs="Times New Roman"/>
          <w:color w:val="000000"/>
          <w:sz w:val="21"/>
          <w:szCs w:val="21"/>
        </w:rPr>
      </w:pPr>
      <w:r>
        <w:rPr>
          <w:rFonts w:ascii="Times New Roman" w:hAnsi="Times New Roman" w:cs="Times New Roman"/>
          <w:color w:val="000000"/>
          <w:sz w:val="21"/>
          <w:szCs w:val="21"/>
        </w:rPr>
        <w:t>2.3.11. Переводить Воспитанника в следующую возрастную группу.</w:t>
      </w:r>
    </w:p>
    <w:p w:rsidR="001C424C" w:rsidRDefault="006B76D8">
      <w:pPr>
        <w:pStyle w:val="ConsPlusNonformat"/>
        <w:ind w:left="-567"/>
        <w:jc w:val="both"/>
        <w:rPr>
          <w:rFonts w:ascii="Times New Roman" w:hAnsi="Times New Roman" w:cs="Times New Roman"/>
          <w:color w:val="000000"/>
          <w:sz w:val="21"/>
          <w:szCs w:val="21"/>
        </w:rPr>
      </w:pPr>
      <w:r>
        <w:rPr>
          <w:rFonts w:ascii="Times New Roman" w:hAnsi="Times New Roman" w:cs="Times New Roman"/>
          <w:color w:val="000000"/>
          <w:sz w:val="21"/>
          <w:szCs w:val="21"/>
        </w:rPr>
        <w:t xml:space="preserve">2.3.12. Обеспечить соблюдение требований Федерального закона </w:t>
      </w:r>
      <w:r>
        <w:rPr>
          <w:rFonts w:ascii="Times New Roman" w:hAnsi="Times New Roman" w:cs="Times New Roman"/>
          <w:color w:val="000000"/>
          <w:sz w:val="21"/>
          <w:szCs w:val="21"/>
        </w:rPr>
        <w:t>от 27 июля 2006 г. № 152-ФЗ "О персональных данных" в части сбора, хранения и обработки персональных данных Заказчика и Воспитанника.</w:t>
      </w:r>
    </w:p>
    <w:p w:rsidR="001C424C" w:rsidRDefault="006B76D8">
      <w:pPr>
        <w:ind w:left="-567"/>
        <w:rPr>
          <w:i/>
          <w:sz w:val="21"/>
          <w:szCs w:val="21"/>
        </w:rPr>
      </w:pPr>
      <w:r>
        <w:rPr>
          <w:i/>
          <w:sz w:val="21"/>
          <w:szCs w:val="21"/>
        </w:rPr>
        <w:t xml:space="preserve">2.4. </w:t>
      </w:r>
      <w:r>
        <w:rPr>
          <w:b/>
          <w:i/>
          <w:sz w:val="21"/>
          <w:szCs w:val="21"/>
        </w:rPr>
        <w:t>Заказчик обязан:</w:t>
      </w:r>
    </w:p>
    <w:p w:rsidR="001C424C" w:rsidRDefault="006B76D8">
      <w:pPr>
        <w:ind w:left="-567"/>
        <w:rPr>
          <w:sz w:val="21"/>
          <w:szCs w:val="21"/>
        </w:rPr>
      </w:pPr>
      <w:r>
        <w:rPr>
          <w:sz w:val="21"/>
          <w:szCs w:val="21"/>
        </w:rPr>
        <w:lastRenderedPageBreak/>
        <w:t>2.4.1. Соблюдать требования учредительных документов Исполнителя, правил внутреннего распорядка и ин</w:t>
      </w:r>
      <w:r>
        <w:rPr>
          <w:sz w:val="21"/>
          <w:szCs w:val="21"/>
        </w:rPr>
        <w:t>ых локальных нормативных актов, общепринятых норм поведения, в том числе, проявлять уважение к педагогическим работникам, административно-хозяйственному, учебно-вспомогательному, медицинскому и иному персоналу Исполнителя и другим воспитанникам, не посягат</w:t>
      </w:r>
      <w:r>
        <w:rPr>
          <w:sz w:val="21"/>
          <w:szCs w:val="21"/>
        </w:rPr>
        <w:t>ь на их честь и достоинство.</w:t>
      </w:r>
    </w:p>
    <w:p w:rsidR="001C424C" w:rsidRDefault="006B76D8">
      <w:pPr>
        <w:ind w:left="-567"/>
        <w:rPr>
          <w:sz w:val="21"/>
          <w:szCs w:val="21"/>
        </w:rPr>
      </w:pPr>
      <w:r>
        <w:rPr>
          <w:sz w:val="21"/>
          <w:szCs w:val="21"/>
        </w:rPr>
        <w:t xml:space="preserve"> </w:t>
      </w:r>
      <w:r>
        <w:rPr>
          <w:bCs w:val="0"/>
          <w:color w:val="auto"/>
          <w:sz w:val="21"/>
          <w:szCs w:val="21"/>
        </w:rPr>
        <w:t xml:space="preserve">2.4.2. Своевременно вносить плату за предоставляемые Воспитаннику дополнительные образовательные услуги, указанные в приложении к настоящему Договору, в размере и порядке, </w:t>
      </w:r>
      <w:proofErr w:type="gramStart"/>
      <w:r>
        <w:rPr>
          <w:bCs w:val="0"/>
          <w:color w:val="auto"/>
          <w:sz w:val="21"/>
          <w:szCs w:val="21"/>
        </w:rPr>
        <w:t>определенных</w:t>
      </w:r>
      <w:proofErr w:type="gramEnd"/>
      <w:r>
        <w:rPr>
          <w:bCs w:val="0"/>
          <w:color w:val="auto"/>
          <w:sz w:val="21"/>
          <w:szCs w:val="21"/>
        </w:rPr>
        <w:t xml:space="preserve"> в разделе IV настоящего Договора, а также</w:t>
      </w:r>
      <w:r>
        <w:rPr>
          <w:bCs w:val="0"/>
          <w:color w:val="auto"/>
          <w:sz w:val="21"/>
          <w:szCs w:val="21"/>
        </w:rPr>
        <w:t xml:space="preserve"> плату за присмотр и уход за Воспитанником в размере и порядке, определенных в разделе III настоящего Договора.</w:t>
      </w:r>
    </w:p>
    <w:p w:rsidR="001C424C" w:rsidRDefault="006B76D8">
      <w:pPr>
        <w:ind w:left="-567"/>
        <w:rPr>
          <w:sz w:val="21"/>
          <w:szCs w:val="21"/>
        </w:rPr>
      </w:pPr>
      <w:r>
        <w:rPr>
          <w:sz w:val="21"/>
          <w:szCs w:val="21"/>
        </w:rPr>
        <w:t xml:space="preserve"> 2.4.3. При поступлении Воспитанника в образовательную организацию и в период действия настоящего Договора своевременно </w:t>
      </w:r>
      <w:proofErr w:type="gramStart"/>
      <w:r>
        <w:rPr>
          <w:sz w:val="21"/>
          <w:szCs w:val="21"/>
        </w:rPr>
        <w:t>предоставлять Исполнител</w:t>
      </w:r>
      <w:r>
        <w:rPr>
          <w:sz w:val="21"/>
          <w:szCs w:val="21"/>
        </w:rPr>
        <w:t>ю все необходимые документы</w:t>
      </w:r>
      <w:proofErr w:type="gramEnd"/>
      <w:r>
        <w:rPr>
          <w:sz w:val="21"/>
          <w:szCs w:val="21"/>
        </w:rPr>
        <w:t>, предусмотренные Уставом образовательной организации.</w:t>
      </w:r>
    </w:p>
    <w:p w:rsidR="001C424C" w:rsidRDefault="006B76D8">
      <w:pPr>
        <w:ind w:left="-567"/>
        <w:rPr>
          <w:sz w:val="21"/>
          <w:szCs w:val="21"/>
        </w:rPr>
      </w:pPr>
      <w:r>
        <w:rPr>
          <w:sz w:val="21"/>
          <w:szCs w:val="21"/>
        </w:rPr>
        <w:t>2.4.4. Незамедлительно сообщать Исполнителю об изменении контактного телефона и места жительства.</w:t>
      </w:r>
    </w:p>
    <w:p w:rsidR="001C424C" w:rsidRDefault="006B76D8">
      <w:pPr>
        <w:ind w:left="-567"/>
        <w:rPr>
          <w:sz w:val="21"/>
          <w:szCs w:val="21"/>
        </w:rPr>
      </w:pPr>
      <w:r>
        <w:rPr>
          <w:sz w:val="21"/>
          <w:szCs w:val="21"/>
        </w:rPr>
        <w:t>2.4.5. Обеспечить посещение Воспитанником образовательной организации соглас</w:t>
      </w:r>
      <w:r>
        <w:rPr>
          <w:sz w:val="21"/>
          <w:szCs w:val="21"/>
        </w:rPr>
        <w:t>но правилам внутреннего распорядка Исполнителя.</w:t>
      </w:r>
    </w:p>
    <w:p w:rsidR="001C424C" w:rsidRDefault="006B76D8">
      <w:pPr>
        <w:ind w:left="-567"/>
        <w:rPr>
          <w:sz w:val="21"/>
          <w:szCs w:val="21"/>
        </w:rPr>
      </w:pPr>
      <w:r>
        <w:rPr>
          <w:sz w:val="21"/>
          <w:szCs w:val="21"/>
        </w:rPr>
        <w:t>2.4.6. Информировать Исполнителя о предстоящем отсутствии Воспитанника в образовательной организации или его болезни.</w:t>
      </w:r>
    </w:p>
    <w:p w:rsidR="001C424C" w:rsidRDefault="006B76D8">
      <w:pPr>
        <w:shd w:val="clear" w:color="auto" w:fill="auto"/>
        <w:tabs>
          <w:tab w:val="left" w:pos="708"/>
        </w:tabs>
        <w:ind w:left="-567"/>
        <w:rPr>
          <w:bCs w:val="0"/>
          <w:color w:val="auto"/>
          <w:sz w:val="21"/>
          <w:szCs w:val="21"/>
        </w:rPr>
      </w:pPr>
      <w:r>
        <w:rPr>
          <w:bCs w:val="0"/>
          <w:color w:val="auto"/>
          <w:sz w:val="21"/>
          <w:szCs w:val="21"/>
        </w:rPr>
        <w:t>В случае заболевания Воспитанника, подтвержденного медицинским заключением (медицинской сп</w:t>
      </w:r>
      <w:r>
        <w:rPr>
          <w:bCs w:val="0"/>
          <w:color w:val="auto"/>
          <w:sz w:val="21"/>
          <w:szCs w:val="21"/>
        </w:rPr>
        <w:t>равкой)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1C424C" w:rsidRDefault="006B76D8">
      <w:pPr>
        <w:shd w:val="clear" w:color="auto" w:fill="auto"/>
        <w:tabs>
          <w:tab w:val="left" w:pos="708"/>
        </w:tabs>
        <w:ind w:left="-567"/>
        <w:rPr>
          <w:bCs w:val="0"/>
          <w:color w:val="auto"/>
          <w:sz w:val="21"/>
          <w:szCs w:val="21"/>
        </w:rPr>
      </w:pPr>
      <w:r>
        <w:rPr>
          <w:bCs w:val="0"/>
          <w:color w:val="auto"/>
          <w:sz w:val="21"/>
          <w:szCs w:val="21"/>
        </w:rPr>
        <w:t>2.4.7. Предоставлять медицинское заключение (медицинскую справ</w:t>
      </w:r>
      <w:r>
        <w:rPr>
          <w:bCs w:val="0"/>
          <w:color w:val="auto"/>
          <w:sz w:val="21"/>
          <w:szCs w:val="21"/>
        </w:rPr>
        <w:t>ку</w:t>
      </w:r>
      <w:proofErr w:type="gramStart"/>
      <w:r>
        <w:rPr>
          <w:bCs w:val="0"/>
          <w:color w:val="auto"/>
          <w:sz w:val="21"/>
          <w:szCs w:val="21"/>
        </w:rPr>
        <w:t>)п</w:t>
      </w:r>
      <w:proofErr w:type="gramEnd"/>
      <w:r>
        <w:rPr>
          <w:bCs w:val="0"/>
          <w:color w:val="auto"/>
          <w:sz w:val="21"/>
          <w:szCs w:val="21"/>
        </w:rPr>
        <w:t>осле перенесенного заболевания, а также отсутствия ребенка более 5 календарных дней (за исключением выходных и праздничных дней).</w:t>
      </w:r>
    </w:p>
    <w:p w:rsidR="001C424C" w:rsidRPr="006B76D8" w:rsidRDefault="006B76D8">
      <w:pPr>
        <w:ind w:left="-567"/>
        <w:rPr>
          <w:sz w:val="21"/>
          <w:szCs w:val="21"/>
        </w:rPr>
      </w:pPr>
      <w:r>
        <w:rPr>
          <w:sz w:val="21"/>
          <w:szCs w:val="21"/>
        </w:rPr>
        <w:t xml:space="preserve">2.4.8. Бережно относиться к имуществу Исполнителя, возмещать ущерб, причиненный Воспитанником </w:t>
      </w:r>
      <w:r w:rsidRPr="006B76D8">
        <w:rPr>
          <w:sz w:val="21"/>
          <w:szCs w:val="21"/>
        </w:rPr>
        <w:t>имуществу Исполнителя, в соо</w:t>
      </w:r>
      <w:r w:rsidRPr="006B76D8">
        <w:rPr>
          <w:sz w:val="21"/>
          <w:szCs w:val="21"/>
        </w:rPr>
        <w:t>тветствии с законодательством Российской Федерации.</w:t>
      </w:r>
    </w:p>
    <w:p w:rsidR="001C424C" w:rsidRPr="006B76D8" w:rsidRDefault="006B76D8">
      <w:pPr>
        <w:ind w:left="-567"/>
        <w:rPr>
          <w:sz w:val="21"/>
          <w:szCs w:val="21"/>
        </w:rPr>
      </w:pPr>
      <w:r w:rsidRPr="006B76D8">
        <w:rPr>
          <w:sz w:val="21"/>
          <w:szCs w:val="21"/>
        </w:rPr>
        <w:t xml:space="preserve">2.4.9. Лично передавать и забирать Воспитанника у воспитателя, не передоверяя его лицам, не достигшим 18-летнего возраста и посторонним лицам. </w:t>
      </w:r>
    </w:p>
    <w:p w:rsidR="001C424C" w:rsidRDefault="006B76D8">
      <w:pPr>
        <w:ind w:left="-567"/>
        <w:jc w:val="center"/>
        <w:rPr>
          <w:b/>
          <w:bCs w:val="0"/>
          <w:color w:val="auto"/>
          <w:sz w:val="21"/>
          <w:szCs w:val="21"/>
          <w:vertAlign w:val="superscript"/>
        </w:rPr>
      </w:pPr>
      <w:r>
        <w:rPr>
          <w:b/>
          <w:sz w:val="21"/>
          <w:szCs w:val="21"/>
        </w:rPr>
        <w:t xml:space="preserve">III.  </w:t>
      </w:r>
      <w:r>
        <w:rPr>
          <w:b/>
          <w:bCs w:val="0"/>
          <w:color w:val="auto"/>
          <w:sz w:val="21"/>
          <w:szCs w:val="21"/>
        </w:rPr>
        <w:t xml:space="preserve">Размер, сроки и порядок оплаты за </w:t>
      </w:r>
      <w:proofErr w:type="gramStart"/>
      <w:r>
        <w:rPr>
          <w:b/>
          <w:bCs w:val="0"/>
          <w:color w:val="auto"/>
          <w:sz w:val="21"/>
          <w:szCs w:val="21"/>
        </w:rPr>
        <w:t>присмотр</w:t>
      </w:r>
      <w:proofErr w:type="gramEnd"/>
      <w:r>
        <w:rPr>
          <w:b/>
          <w:bCs w:val="0"/>
          <w:color w:val="auto"/>
          <w:sz w:val="21"/>
          <w:szCs w:val="21"/>
        </w:rPr>
        <w:t xml:space="preserve"> и </w:t>
      </w:r>
      <w:r>
        <w:rPr>
          <w:b/>
          <w:bCs w:val="0"/>
          <w:color w:val="auto"/>
          <w:sz w:val="21"/>
          <w:szCs w:val="21"/>
        </w:rPr>
        <w:t>уход за Воспитанником</w:t>
      </w:r>
    </w:p>
    <w:p w:rsidR="001C424C" w:rsidRDefault="006B76D8">
      <w:pPr>
        <w:shd w:val="clear" w:color="auto" w:fill="auto"/>
        <w:tabs>
          <w:tab w:val="left" w:pos="426"/>
        </w:tabs>
        <w:ind w:left="-567"/>
        <w:jc w:val="center"/>
        <w:rPr>
          <w:b/>
          <w:bCs w:val="0"/>
          <w:color w:val="auto"/>
          <w:sz w:val="21"/>
          <w:szCs w:val="21"/>
        </w:rPr>
      </w:pPr>
      <w:r>
        <w:rPr>
          <w:b/>
          <w:bCs w:val="0"/>
          <w:color w:val="auto"/>
          <w:sz w:val="21"/>
          <w:szCs w:val="21"/>
        </w:rPr>
        <w:t>(в случае оказания таких услуг)</w:t>
      </w:r>
    </w:p>
    <w:p w:rsidR="001C424C" w:rsidRDefault="006B76D8">
      <w:pPr>
        <w:ind w:left="-567"/>
        <w:rPr>
          <w:sz w:val="21"/>
          <w:szCs w:val="21"/>
        </w:rPr>
      </w:pPr>
      <w:r>
        <w:rPr>
          <w:sz w:val="21"/>
          <w:szCs w:val="21"/>
        </w:rPr>
        <w:t xml:space="preserve">3.1. Стоимость  услуг Исполнителя по присмотру и уходу за Воспитанником (далее - родительская плата) </w:t>
      </w:r>
    </w:p>
    <w:p w:rsidR="001C424C" w:rsidRDefault="006B76D8">
      <w:pPr>
        <w:ind w:left="-567"/>
        <w:rPr>
          <w:sz w:val="21"/>
          <w:szCs w:val="21"/>
        </w:rPr>
      </w:pPr>
      <w:r>
        <w:rPr>
          <w:sz w:val="21"/>
          <w:szCs w:val="21"/>
        </w:rPr>
        <w:t>составляет</w:t>
      </w:r>
      <w:proofErr w:type="gramStart"/>
      <w:r>
        <w:rPr>
          <w:sz w:val="21"/>
          <w:szCs w:val="21"/>
        </w:rPr>
        <w:t xml:space="preserve"> :</w:t>
      </w:r>
      <w:proofErr w:type="gramEnd"/>
    </w:p>
    <w:tbl>
      <w:tblPr>
        <w:tblStyle w:val="afff0"/>
        <w:tblW w:w="8682" w:type="dxa"/>
        <w:tblInd w:w="-459" w:type="dxa"/>
        <w:tblLook w:val="04A0" w:firstRow="1" w:lastRow="0" w:firstColumn="1" w:lastColumn="0" w:noHBand="0" w:noVBand="1"/>
      </w:tblPr>
      <w:tblGrid>
        <w:gridCol w:w="8682"/>
      </w:tblGrid>
      <w:tr w:rsidR="001C424C">
        <w:tc>
          <w:tcPr>
            <w:tcW w:w="8682" w:type="dxa"/>
            <w:tcBorders>
              <w:top w:val="nil"/>
              <w:left w:val="nil"/>
              <w:bottom w:val="nil"/>
              <w:right w:val="nil"/>
            </w:tcBorders>
          </w:tcPr>
          <w:p w:rsidR="001C424C" w:rsidRDefault="006B76D8">
            <w:pPr>
              <w:ind w:hanging="108"/>
              <w:jc w:val="lef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от 1года до 3</w:t>
            </w:r>
            <w:r>
              <w:rPr>
                <w:sz w:val="21"/>
                <w:szCs w:val="21"/>
              </w:rPr>
              <w:t xml:space="preserve">-х лет:                                                             4187 </w:t>
            </w:r>
            <w:proofErr w:type="gramStart"/>
            <w:r>
              <w:rPr>
                <w:sz w:val="21"/>
                <w:szCs w:val="21"/>
              </w:rPr>
              <w:t>(</w:t>
            </w:r>
            <w:r>
              <w:rPr>
                <w:sz w:val="21"/>
                <w:szCs w:val="21"/>
              </w:rPr>
              <w:t xml:space="preserve"> </w:t>
            </w:r>
            <w:proofErr w:type="gramEnd"/>
            <w:r>
              <w:rPr>
                <w:sz w:val="21"/>
                <w:szCs w:val="21"/>
              </w:rPr>
              <w:t>1</w:t>
            </w:r>
            <w:r>
              <w:rPr>
                <w:sz w:val="21"/>
                <w:szCs w:val="21"/>
              </w:rPr>
              <w:t xml:space="preserve">684 </w:t>
            </w:r>
            <w:r>
              <w:rPr>
                <w:sz w:val="21"/>
                <w:szCs w:val="21"/>
                <w:vertAlign w:val="subscript"/>
              </w:rPr>
              <w:t>абон.</w:t>
            </w:r>
            <w:r>
              <w:rPr>
                <w:sz w:val="21"/>
                <w:szCs w:val="21"/>
              </w:rPr>
              <w:t xml:space="preserve"> + </w:t>
            </w:r>
            <w:r>
              <w:rPr>
                <w:sz w:val="21"/>
                <w:szCs w:val="21"/>
              </w:rPr>
              <w:t>2</w:t>
            </w:r>
            <w:r>
              <w:rPr>
                <w:sz w:val="21"/>
                <w:szCs w:val="21"/>
              </w:rPr>
              <w:t>503</w:t>
            </w:r>
            <w:r>
              <w:rPr>
                <w:sz w:val="21"/>
                <w:szCs w:val="21"/>
                <w:vertAlign w:val="subscript"/>
              </w:rPr>
              <w:t>пит.</w:t>
            </w:r>
            <w:r>
              <w:rPr>
                <w:sz w:val="21"/>
                <w:szCs w:val="21"/>
              </w:rPr>
              <w:t xml:space="preserve"> )             </w:t>
            </w:r>
            <w:r>
              <w:rPr>
                <w:sz w:val="21"/>
                <w:szCs w:val="21"/>
              </w:rPr>
              <w:t xml:space="preserve"> </w:t>
            </w:r>
          </w:p>
        </w:tc>
      </w:tr>
    </w:tbl>
    <w:p w:rsidR="001C424C" w:rsidRDefault="006B76D8">
      <w:pPr>
        <w:ind w:left="-567"/>
        <w:jc w:val="left"/>
        <w:rPr>
          <w:sz w:val="21"/>
          <w:szCs w:val="21"/>
        </w:rPr>
      </w:pPr>
      <w:r>
        <w:rPr>
          <w:sz w:val="21"/>
          <w:szCs w:val="21"/>
          <w:u w:val="single"/>
        </w:rPr>
        <w:t>для многодетных семей</w:t>
      </w:r>
      <w:r>
        <w:rPr>
          <w:sz w:val="21"/>
          <w:szCs w:val="21"/>
        </w:rPr>
        <w:t>:</w:t>
      </w:r>
    </w:p>
    <w:tbl>
      <w:tblPr>
        <w:tblStyle w:val="afff0"/>
        <w:tblW w:w="8682" w:type="dxa"/>
        <w:tblInd w:w="-459" w:type="dxa"/>
        <w:tblLook w:val="04A0" w:firstRow="1" w:lastRow="0" w:firstColumn="1" w:lastColumn="0" w:noHBand="0" w:noVBand="1"/>
      </w:tblPr>
      <w:tblGrid>
        <w:gridCol w:w="8622"/>
        <w:gridCol w:w="60"/>
      </w:tblGrid>
      <w:tr w:rsidR="001C424C">
        <w:trPr>
          <w:gridAfter w:val="1"/>
          <w:wAfter w:w="60" w:type="dxa"/>
        </w:trPr>
        <w:tc>
          <w:tcPr>
            <w:tcW w:w="8622" w:type="dxa"/>
            <w:tcBorders>
              <w:top w:val="nil"/>
              <w:left w:val="nil"/>
              <w:bottom w:val="nil"/>
              <w:right w:val="nil"/>
            </w:tcBorders>
          </w:tcPr>
          <w:p w:rsidR="001C424C" w:rsidRDefault="006B76D8">
            <w:pPr>
              <w:ind w:hanging="108"/>
              <w:jc w:val="lef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от 1года до 3</w:t>
            </w:r>
            <w:r>
              <w:rPr>
                <w:sz w:val="21"/>
                <w:szCs w:val="21"/>
              </w:rPr>
              <w:t xml:space="preserve">-х лет:                                                            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2093,5</w:t>
            </w:r>
            <w:r>
              <w:rPr>
                <w:sz w:val="21"/>
                <w:szCs w:val="21"/>
              </w:rPr>
              <w:t xml:space="preserve"> </w:t>
            </w:r>
            <w:proofErr w:type="gramStart"/>
            <w:r>
              <w:rPr>
                <w:sz w:val="21"/>
                <w:szCs w:val="21"/>
              </w:rPr>
              <w:t xml:space="preserve">( </w:t>
            </w:r>
            <w:proofErr w:type="gramEnd"/>
            <w:r>
              <w:rPr>
                <w:sz w:val="21"/>
                <w:szCs w:val="21"/>
              </w:rPr>
              <w:t xml:space="preserve">842 </w:t>
            </w:r>
            <w:r>
              <w:rPr>
                <w:sz w:val="21"/>
                <w:szCs w:val="21"/>
                <w:vertAlign w:val="subscript"/>
              </w:rPr>
              <w:t>абон..</w:t>
            </w:r>
            <w:r>
              <w:rPr>
                <w:sz w:val="21"/>
                <w:szCs w:val="21"/>
              </w:rPr>
              <w:t>+  1251,5</w:t>
            </w:r>
            <w:r>
              <w:rPr>
                <w:sz w:val="21"/>
                <w:szCs w:val="21"/>
                <w:vertAlign w:val="subscript"/>
              </w:rPr>
              <w:t>пит</w:t>
            </w:r>
            <w:r>
              <w:rPr>
                <w:sz w:val="21"/>
                <w:szCs w:val="21"/>
              </w:rPr>
              <w:t xml:space="preserve"> )</w:t>
            </w:r>
          </w:p>
        </w:tc>
      </w:tr>
      <w:tr w:rsidR="001C424C">
        <w:tc>
          <w:tcPr>
            <w:tcW w:w="86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C424C" w:rsidRDefault="006B76D8">
            <w:pPr>
              <w:ind w:hanging="108"/>
              <w:jc w:val="lef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от 3 </w:t>
            </w:r>
            <w:r>
              <w:rPr>
                <w:sz w:val="21"/>
                <w:szCs w:val="21"/>
              </w:rPr>
              <w:t xml:space="preserve">-х </w:t>
            </w:r>
            <w:r>
              <w:rPr>
                <w:sz w:val="21"/>
                <w:szCs w:val="21"/>
              </w:rPr>
              <w:t xml:space="preserve">лет </w:t>
            </w:r>
            <w:r>
              <w:rPr>
                <w:sz w:val="21"/>
                <w:szCs w:val="21"/>
              </w:rPr>
              <w:t xml:space="preserve">до </w:t>
            </w:r>
            <w:r>
              <w:rPr>
                <w:sz w:val="21"/>
                <w:szCs w:val="21"/>
              </w:rPr>
              <w:t>прекращения</w:t>
            </w:r>
            <w:r>
              <w:rPr>
                <w:sz w:val="21"/>
                <w:szCs w:val="21"/>
              </w:rPr>
              <w:t xml:space="preserve"> образовательных отношений</w:t>
            </w:r>
            <w:r>
              <w:rPr>
                <w:sz w:val="21"/>
                <w:szCs w:val="21"/>
              </w:rPr>
              <w:t xml:space="preserve">    4</w:t>
            </w:r>
            <w:r>
              <w:rPr>
                <w:sz w:val="21"/>
                <w:szCs w:val="21"/>
              </w:rPr>
              <w:t>510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 xml:space="preserve"> (1357 </w:t>
            </w:r>
            <w:r>
              <w:rPr>
                <w:sz w:val="21"/>
                <w:szCs w:val="21"/>
                <w:vertAlign w:val="subscript"/>
              </w:rPr>
              <w:t xml:space="preserve">абон. </w:t>
            </w:r>
            <w:r>
              <w:rPr>
                <w:sz w:val="21"/>
                <w:szCs w:val="21"/>
              </w:rPr>
              <w:t xml:space="preserve">+ 3153 </w:t>
            </w:r>
            <w:r>
              <w:rPr>
                <w:sz w:val="21"/>
                <w:szCs w:val="21"/>
                <w:vertAlign w:val="subscript"/>
              </w:rPr>
              <w:t>пит.</w:t>
            </w:r>
            <w:proofErr w:type="gramStart"/>
            <w:r>
              <w:rPr>
                <w:sz w:val="21"/>
                <w:szCs w:val="21"/>
                <w:vertAlign w:val="subscript"/>
              </w:rPr>
              <w:t xml:space="preserve"> </w:t>
            </w:r>
            <w:r>
              <w:rPr>
                <w:sz w:val="21"/>
                <w:szCs w:val="21"/>
              </w:rPr>
              <w:t>)</w:t>
            </w:r>
            <w:proofErr w:type="gramEnd"/>
          </w:p>
        </w:tc>
      </w:tr>
    </w:tbl>
    <w:p w:rsidR="001C424C" w:rsidRDefault="006B76D8">
      <w:pPr>
        <w:ind w:left="-567"/>
        <w:jc w:val="left"/>
        <w:rPr>
          <w:sz w:val="21"/>
          <w:szCs w:val="21"/>
        </w:rPr>
      </w:pPr>
      <w:r>
        <w:rPr>
          <w:sz w:val="21"/>
          <w:szCs w:val="21"/>
          <w:u w:val="single"/>
        </w:rPr>
        <w:t>для многодетных семей</w:t>
      </w:r>
      <w:r>
        <w:rPr>
          <w:sz w:val="21"/>
          <w:szCs w:val="21"/>
        </w:rPr>
        <w:t>:</w:t>
      </w:r>
    </w:p>
    <w:tbl>
      <w:tblPr>
        <w:tblStyle w:val="afff0"/>
        <w:tblW w:w="8622" w:type="dxa"/>
        <w:tblInd w:w="-459" w:type="dxa"/>
        <w:tblLook w:val="04A0" w:firstRow="1" w:lastRow="0" w:firstColumn="1" w:lastColumn="0" w:noHBand="0" w:noVBand="1"/>
      </w:tblPr>
      <w:tblGrid>
        <w:gridCol w:w="8622"/>
      </w:tblGrid>
      <w:tr w:rsidR="001C424C">
        <w:tc>
          <w:tcPr>
            <w:tcW w:w="8622" w:type="dxa"/>
            <w:tcBorders>
              <w:top w:val="nil"/>
              <w:left w:val="nil"/>
              <w:bottom w:val="nil"/>
              <w:right w:val="nil"/>
            </w:tcBorders>
          </w:tcPr>
          <w:p w:rsidR="001C424C" w:rsidRDefault="006B76D8">
            <w:pPr>
              <w:ind w:hanging="108"/>
              <w:jc w:val="lef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от 3 </w:t>
            </w:r>
            <w:r>
              <w:rPr>
                <w:sz w:val="21"/>
                <w:szCs w:val="21"/>
              </w:rPr>
              <w:t xml:space="preserve">-х </w:t>
            </w:r>
            <w:r>
              <w:rPr>
                <w:sz w:val="21"/>
                <w:szCs w:val="21"/>
              </w:rPr>
              <w:t xml:space="preserve">до </w:t>
            </w:r>
            <w:r>
              <w:rPr>
                <w:sz w:val="21"/>
                <w:szCs w:val="21"/>
              </w:rPr>
              <w:t>прекращения</w:t>
            </w:r>
            <w:r>
              <w:rPr>
                <w:sz w:val="21"/>
                <w:szCs w:val="21"/>
              </w:rPr>
              <w:t xml:space="preserve"> образовательных отношений</w:t>
            </w:r>
            <w:r>
              <w:rPr>
                <w:sz w:val="21"/>
                <w:szCs w:val="21"/>
              </w:rPr>
              <w:t xml:space="preserve">  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 xml:space="preserve"> 2255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 xml:space="preserve"> </w:t>
            </w:r>
            <w:proofErr w:type="gramStart"/>
            <w:r>
              <w:rPr>
                <w:sz w:val="21"/>
                <w:szCs w:val="21"/>
              </w:rPr>
              <w:t xml:space="preserve">( </w:t>
            </w:r>
            <w:proofErr w:type="gramEnd"/>
            <w:r>
              <w:rPr>
                <w:sz w:val="21"/>
                <w:szCs w:val="21"/>
              </w:rPr>
              <w:t>678,5</w:t>
            </w:r>
            <w:r>
              <w:rPr>
                <w:sz w:val="21"/>
                <w:szCs w:val="21"/>
                <w:vertAlign w:val="subscript"/>
              </w:rPr>
              <w:t>абон.</w:t>
            </w:r>
            <w:r>
              <w:rPr>
                <w:sz w:val="21"/>
                <w:szCs w:val="21"/>
              </w:rPr>
              <w:t xml:space="preserve"> + 1576,5</w:t>
            </w:r>
            <w:r>
              <w:rPr>
                <w:sz w:val="21"/>
                <w:szCs w:val="21"/>
                <w:vertAlign w:val="subscript"/>
              </w:rPr>
              <w:t>пит.</w:t>
            </w:r>
            <w:r>
              <w:rPr>
                <w:sz w:val="21"/>
                <w:szCs w:val="21"/>
              </w:rPr>
              <w:t>)</w:t>
            </w:r>
          </w:p>
        </w:tc>
      </w:tr>
      <w:tr w:rsidR="001C424C">
        <w:tc>
          <w:tcPr>
            <w:tcW w:w="8622" w:type="dxa"/>
            <w:tcBorders>
              <w:top w:val="nil"/>
              <w:left w:val="nil"/>
              <w:bottom w:val="nil"/>
              <w:right w:val="nil"/>
            </w:tcBorders>
          </w:tcPr>
          <w:p w:rsidR="001C424C" w:rsidRDefault="006B76D8">
            <w:pPr>
              <w:ind w:hanging="108"/>
              <w:jc w:val="left"/>
              <w:rPr>
                <w:sz w:val="21"/>
                <w:szCs w:val="21"/>
                <w:u w:val="single"/>
              </w:rPr>
            </w:pPr>
            <w:r>
              <w:rPr>
                <w:sz w:val="21"/>
                <w:szCs w:val="21"/>
              </w:rPr>
              <w:t>г</w:t>
            </w:r>
            <w:r>
              <w:rPr>
                <w:sz w:val="21"/>
                <w:szCs w:val="21"/>
                <w:u w:val="single"/>
              </w:rPr>
              <w:t>р</w:t>
            </w:r>
            <w:r>
              <w:rPr>
                <w:sz w:val="21"/>
                <w:szCs w:val="21"/>
                <w:u w:val="single"/>
              </w:rPr>
              <w:t xml:space="preserve">уппа </w:t>
            </w:r>
            <w:r>
              <w:rPr>
                <w:sz w:val="21"/>
                <w:szCs w:val="21"/>
                <w:u w:val="single"/>
              </w:rPr>
              <w:t>с</w:t>
            </w:r>
            <w:r>
              <w:rPr>
                <w:sz w:val="21"/>
                <w:szCs w:val="21"/>
                <w:u w:val="single"/>
              </w:rPr>
              <w:t xml:space="preserve"> фонетико-фонематическим нарушением речи</w:t>
            </w:r>
          </w:p>
          <w:p w:rsidR="001C424C" w:rsidRDefault="006B76D8">
            <w:pPr>
              <w:ind w:hanging="108"/>
              <w:jc w:val="lef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от</w:t>
            </w:r>
            <w:r>
              <w:rPr>
                <w:sz w:val="21"/>
                <w:szCs w:val="21"/>
              </w:rPr>
              <w:t xml:space="preserve"> 3-х </w:t>
            </w:r>
            <w:r>
              <w:rPr>
                <w:sz w:val="21"/>
                <w:szCs w:val="21"/>
              </w:rPr>
              <w:t xml:space="preserve"> лет </w:t>
            </w:r>
            <w:r>
              <w:rPr>
                <w:sz w:val="21"/>
                <w:szCs w:val="21"/>
              </w:rPr>
              <w:t>до пр</w:t>
            </w:r>
            <w:r>
              <w:rPr>
                <w:sz w:val="21"/>
                <w:szCs w:val="21"/>
              </w:rPr>
              <w:t>е</w:t>
            </w:r>
            <w:r>
              <w:rPr>
                <w:sz w:val="21"/>
                <w:szCs w:val="21"/>
              </w:rPr>
              <w:t xml:space="preserve">кращения образовательных отношений       5086  (1933 </w:t>
            </w:r>
            <w:r>
              <w:rPr>
                <w:sz w:val="21"/>
                <w:szCs w:val="21"/>
                <w:vertAlign w:val="subscript"/>
              </w:rPr>
              <w:t>абон.</w:t>
            </w:r>
            <w:r>
              <w:rPr>
                <w:sz w:val="21"/>
                <w:szCs w:val="21"/>
              </w:rPr>
              <w:t xml:space="preserve"> + 3153 </w:t>
            </w:r>
            <w:r>
              <w:rPr>
                <w:sz w:val="21"/>
                <w:szCs w:val="21"/>
                <w:vertAlign w:val="subscript"/>
              </w:rPr>
              <w:t>пит.</w:t>
            </w:r>
            <w:proofErr w:type="gramStart"/>
            <w:r>
              <w:rPr>
                <w:sz w:val="21"/>
                <w:szCs w:val="21"/>
                <w:vertAlign w:val="subscript"/>
              </w:rPr>
              <w:t xml:space="preserve"> </w:t>
            </w:r>
            <w:r>
              <w:rPr>
                <w:sz w:val="21"/>
                <w:szCs w:val="21"/>
              </w:rPr>
              <w:t>)</w:t>
            </w:r>
            <w:proofErr w:type="gramEnd"/>
          </w:p>
        </w:tc>
      </w:tr>
    </w:tbl>
    <w:p w:rsidR="001C424C" w:rsidRDefault="006B76D8">
      <w:pPr>
        <w:ind w:left="-567"/>
        <w:jc w:val="left"/>
        <w:rPr>
          <w:sz w:val="21"/>
          <w:szCs w:val="21"/>
        </w:rPr>
      </w:pPr>
      <w:r>
        <w:rPr>
          <w:sz w:val="21"/>
          <w:szCs w:val="21"/>
        </w:rPr>
        <w:t>д</w:t>
      </w:r>
      <w:r>
        <w:rPr>
          <w:sz w:val="21"/>
          <w:szCs w:val="21"/>
          <w:u w:val="single"/>
        </w:rPr>
        <w:t>ля многодетных семей:</w:t>
      </w:r>
    </w:p>
    <w:tbl>
      <w:tblPr>
        <w:tblStyle w:val="afff0"/>
        <w:tblW w:w="8187" w:type="dxa"/>
        <w:tblInd w:w="-459" w:type="dxa"/>
        <w:tblLook w:val="04A0" w:firstRow="1" w:lastRow="0" w:firstColumn="1" w:lastColumn="0" w:noHBand="0" w:noVBand="1"/>
      </w:tblPr>
      <w:tblGrid>
        <w:gridCol w:w="8187"/>
      </w:tblGrid>
      <w:tr w:rsidR="001C424C">
        <w:tc>
          <w:tcPr>
            <w:tcW w:w="8187" w:type="dxa"/>
            <w:tcBorders>
              <w:top w:val="nil"/>
              <w:left w:val="nil"/>
              <w:bottom w:val="nil"/>
              <w:right w:val="nil"/>
            </w:tcBorders>
          </w:tcPr>
          <w:p w:rsidR="001C424C" w:rsidRDefault="006B76D8">
            <w:pPr>
              <w:ind w:hanging="108"/>
              <w:jc w:val="lef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гр</w:t>
            </w:r>
            <w:r>
              <w:rPr>
                <w:sz w:val="21"/>
                <w:szCs w:val="21"/>
              </w:rPr>
              <w:t xml:space="preserve">уппа </w:t>
            </w:r>
            <w:r>
              <w:rPr>
                <w:sz w:val="21"/>
                <w:szCs w:val="21"/>
              </w:rPr>
              <w:t>с</w:t>
            </w:r>
            <w:r>
              <w:rPr>
                <w:sz w:val="21"/>
                <w:szCs w:val="21"/>
              </w:rPr>
              <w:t xml:space="preserve"> фонетико-фонематическим нарушением речи</w:t>
            </w:r>
            <w:r>
              <w:rPr>
                <w:sz w:val="21"/>
                <w:szCs w:val="21"/>
              </w:rPr>
              <w:t xml:space="preserve"> </w:t>
            </w:r>
          </w:p>
          <w:p w:rsidR="001C424C" w:rsidRDefault="006B76D8">
            <w:pPr>
              <w:ind w:hanging="108"/>
              <w:jc w:val="lef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от</w:t>
            </w:r>
            <w:r>
              <w:rPr>
                <w:sz w:val="21"/>
                <w:szCs w:val="21"/>
              </w:rPr>
              <w:t xml:space="preserve"> 3-х </w:t>
            </w:r>
            <w:r>
              <w:rPr>
                <w:sz w:val="21"/>
                <w:szCs w:val="21"/>
              </w:rPr>
              <w:t xml:space="preserve"> лет </w:t>
            </w:r>
            <w:r>
              <w:rPr>
                <w:sz w:val="21"/>
                <w:szCs w:val="21"/>
              </w:rPr>
              <w:t xml:space="preserve">до прекращения образовательных отношений      2543 </w:t>
            </w:r>
            <w:proofErr w:type="gramStart"/>
            <w:r>
              <w:rPr>
                <w:sz w:val="21"/>
                <w:szCs w:val="21"/>
              </w:rPr>
              <w:t xml:space="preserve">( </w:t>
            </w:r>
            <w:proofErr w:type="gramEnd"/>
            <w:r>
              <w:rPr>
                <w:sz w:val="21"/>
                <w:szCs w:val="21"/>
              </w:rPr>
              <w:t xml:space="preserve">966,5 </w:t>
            </w:r>
            <w:r>
              <w:rPr>
                <w:sz w:val="21"/>
                <w:szCs w:val="21"/>
                <w:vertAlign w:val="subscript"/>
              </w:rPr>
              <w:t>абон.</w:t>
            </w:r>
            <w:r>
              <w:rPr>
                <w:sz w:val="21"/>
                <w:szCs w:val="21"/>
              </w:rPr>
              <w:t xml:space="preserve">+ 1576,5 </w:t>
            </w:r>
            <w:r>
              <w:rPr>
                <w:sz w:val="21"/>
                <w:szCs w:val="21"/>
                <w:vertAlign w:val="subscript"/>
              </w:rPr>
              <w:t>пит</w:t>
            </w:r>
            <w:r>
              <w:rPr>
                <w:sz w:val="21"/>
                <w:szCs w:val="21"/>
              </w:rPr>
              <w:t xml:space="preserve"> )</w:t>
            </w:r>
          </w:p>
        </w:tc>
      </w:tr>
    </w:tbl>
    <w:p w:rsidR="001C424C" w:rsidRDefault="006B76D8">
      <w:pPr>
        <w:ind w:left="-993" w:right="-1" w:firstLineChars="200" w:firstLine="420"/>
        <w:rPr>
          <w:b/>
          <w:sz w:val="21"/>
          <w:szCs w:val="21"/>
        </w:rPr>
      </w:pPr>
      <w:r>
        <w:rPr>
          <w:sz w:val="21"/>
          <w:szCs w:val="21"/>
        </w:rPr>
        <w:t xml:space="preserve">в месяц, в </w:t>
      </w:r>
      <w:proofErr w:type="gramStart"/>
      <w:r>
        <w:rPr>
          <w:sz w:val="21"/>
          <w:szCs w:val="21"/>
        </w:rPr>
        <w:t>которую</w:t>
      </w:r>
      <w:proofErr w:type="gramEnd"/>
      <w:r>
        <w:rPr>
          <w:sz w:val="21"/>
          <w:szCs w:val="21"/>
        </w:rPr>
        <w:t xml:space="preserve"> входит</w:t>
      </w:r>
      <w:r>
        <w:rPr>
          <w:sz w:val="21"/>
          <w:szCs w:val="21"/>
        </w:rPr>
        <w:t xml:space="preserve"> </w:t>
      </w:r>
      <w:r>
        <w:rPr>
          <w:sz w:val="21"/>
          <w:szCs w:val="21"/>
        </w:rPr>
        <w:t>абонентская</w:t>
      </w:r>
      <w:r>
        <w:rPr>
          <w:sz w:val="21"/>
          <w:szCs w:val="21"/>
        </w:rPr>
        <w:t xml:space="preserve"> плата и расходы на питание.</w:t>
      </w:r>
    </w:p>
    <w:p w:rsidR="001C424C" w:rsidRDefault="006B76D8">
      <w:pPr>
        <w:ind w:left="-567"/>
        <w:rPr>
          <w:sz w:val="21"/>
          <w:szCs w:val="21"/>
        </w:rPr>
      </w:pPr>
      <w:r>
        <w:rPr>
          <w:sz w:val="21"/>
          <w:szCs w:val="21"/>
        </w:rPr>
        <w:t xml:space="preserve">Не </w:t>
      </w:r>
      <w:r>
        <w:rPr>
          <w:sz w:val="21"/>
          <w:szCs w:val="21"/>
        </w:rPr>
        <w:t>допускается включение расходов на реализацию образовательной программы дошкольного образования, а также расходов на содержание недвижимого имущества образовательной организации в родительскую плату за присмотр и уход за Воспитанником.</w:t>
      </w:r>
    </w:p>
    <w:p w:rsidR="001C424C" w:rsidRDefault="006B76D8">
      <w:pPr>
        <w:ind w:left="-567"/>
        <w:rPr>
          <w:sz w:val="21"/>
          <w:szCs w:val="21"/>
        </w:rPr>
      </w:pPr>
      <w:r>
        <w:rPr>
          <w:sz w:val="21"/>
          <w:szCs w:val="21"/>
        </w:rPr>
        <w:t>3.2. Начисление родит</w:t>
      </w:r>
      <w:r>
        <w:rPr>
          <w:sz w:val="21"/>
          <w:szCs w:val="21"/>
        </w:rPr>
        <w:t>ельской платы производится из расчета фактически оказанной услуги по присмотру и уходу, соразмерно количеству календарных дней, в течение которых оказывалась услуга (родительская плата подлежит уменьшению на величину расходов на обеспечение воспитанников п</w:t>
      </w:r>
      <w:r>
        <w:rPr>
          <w:sz w:val="21"/>
          <w:szCs w:val="21"/>
        </w:rPr>
        <w:t xml:space="preserve">итанием в период отсутствия воспитанника в образовательной организации).   </w:t>
      </w:r>
    </w:p>
    <w:p w:rsidR="001C424C" w:rsidRDefault="006B76D8">
      <w:pPr>
        <w:ind w:left="-567"/>
        <w:rPr>
          <w:sz w:val="21"/>
          <w:szCs w:val="21"/>
        </w:rPr>
      </w:pPr>
      <w:r>
        <w:rPr>
          <w:sz w:val="21"/>
          <w:szCs w:val="21"/>
        </w:rPr>
        <w:t xml:space="preserve">3.3. Оплата производится ежемесячно в срок  не позднее 10 числа оплачиваемого месяца в </w:t>
      </w:r>
      <w:proofErr w:type="gramStart"/>
      <w:r>
        <w:rPr>
          <w:sz w:val="21"/>
          <w:szCs w:val="21"/>
        </w:rPr>
        <w:t>безналичном</w:t>
      </w:r>
      <w:proofErr w:type="gramEnd"/>
      <w:r>
        <w:rPr>
          <w:sz w:val="21"/>
          <w:szCs w:val="21"/>
        </w:rPr>
        <w:t xml:space="preserve"> </w:t>
      </w:r>
    </w:p>
    <w:tbl>
      <w:tblPr>
        <w:tblStyle w:val="afff0"/>
        <w:tblW w:w="10407" w:type="dxa"/>
        <w:tblInd w:w="-567" w:type="dxa"/>
        <w:tblLook w:val="04A0" w:firstRow="1" w:lastRow="0" w:firstColumn="1" w:lastColumn="0" w:noHBand="0" w:noVBand="1"/>
      </w:tblPr>
      <w:tblGrid>
        <w:gridCol w:w="6629"/>
        <w:gridCol w:w="2241"/>
        <w:gridCol w:w="281"/>
        <w:gridCol w:w="1256"/>
      </w:tblGrid>
      <w:tr w:rsidR="001C424C">
        <w:tc>
          <w:tcPr>
            <w:tcW w:w="6629" w:type="dxa"/>
            <w:tcBorders>
              <w:top w:val="nil"/>
              <w:left w:val="nil"/>
              <w:bottom w:val="nil"/>
              <w:right w:val="nil"/>
            </w:tcBorders>
          </w:tcPr>
          <w:p w:rsidR="001C424C" w:rsidRDefault="006B76D8">
            <w:pPr>
              <w:shd w:val="clear" w:color="auto" w:fill="auto"/>
              <w:ind w:right="-53"/>
              <w:rPr>
                <w:sz w:val="21"/>
                <w:szCs w:val="21"/>
                <w:lang w:eastAsia="en-US"/>
              </w:rPr>
            </w:pPr>
            <w:r>
              <w:rPr>
                <w:sz w:val="21"/>
                <w:szCs w:val="21"/>
                <w:lang w:eastAsia="en-US"/>
              </w:rPr>
              <w:t xml:space="preserve">порядке на  </w:t>
            </w:r>
            <w:proofErr w:type="gramStart"/>
            <w:r>
              <w:rPr>
                <w:sz w:val="21"/>
                <w:szCs w:val="21"/>
                <w:lang w:eastAsia="en-US"/>
              </w:rPr>
              <w:t>р</w:t>
            </w:r>
            <w:proofErr w:type="gramEnd"/>
            <w:r>
              <w:rPr>
                <w:sz w:val="21"/>
                <w:szCs w:val="21"/>
                <w:lang w:eastAsia="en-US"/>
              </w:rPr>
              <w:t xml:space="preserve">/счет </w:t>
            </w:r>
            <w:r>
              <w:rPr>
                <w:sz w:val="21"/>
                <w:szCs w:val="21"/>
                <w:u w:val="single"/>
                <w:lang w:eastAsia="en-US"/>
              </w:rPr>
              <w:t>№ 03234643926170001100</w:t>
            </w:r>
            <w:r>
              <w:rPr>
                <w:sz w:val="21"/>
                <w:szCs w:val="21"/>
                <w:lang w:eastAsia="en-US"/>
              </w:rPr>
              <w:t xml:space="preserve"> ,ЛБГ</w:t>
            </w:r>
            <w:r>
              <w:rPr>
                <w:sz w:val="21"/>
                <w:szCs w:val="21"/>
                <w:u w:val="single"/>
                <w:lang w:eastAsia="en-US"/>
              </w:rPr>
              <w:t>13800160-Прогим14</w:t>
            </w:r>
            <w:r>
              <w:rPr>
                <w:b/>
                <w:sz w:val="21"/>
                <w:szCs w:val="21"/>
                <w:lang w:eastAsia="en-US"/>
              </w:rPr>
              <w:t xml:space="preserve">, </w:t>
            </w:r>
            <w:r>
              <w:rPr>
                <w:b/>
                <w:color w:val="auto"/>
                <w:sz w:val="21"/>
                <w:szCs w:val="21"/>
                <w:lang w:eastAsia="en-US"/>
              </w:rPr>
              <w:t xml:space="preserve"> 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</w:tcPr>
          <w:p w:rsidR="001C424C" w:rsidRDefault="006B76D8">
            <w:pPr>
              <w:shd w:val="clear" w:color="auto" w:fill="auto"/>
              <w:ind w:left="-21"/>
              <w:rPr>
                <w:sz w:val="21"/>
                <w:szCs w:val="21"/>
                <w:lang w:eastAsia="en-US"/>
              </w:rPr>
            </w:pPr>
            <w:r>
              <w:rPr>
                <w:color w:val="auto"/>
                <w:sz w:val="21"/>
                <w:szCs w:val="21"/>
                <w:lang w:eastAsia="en-US"/>
              </w:rPr>
              <w:t xml:space="preserve">Лицевой счёт </w:t>
            </w:r>
            <w:r>
              <w:rPr>
                <w:color w:val="auto"/>
                <w:sz w:val="21"/>
                <w:szCs w:val="21"/>
                <w:lang w:eastAsia="en-US"/>
              </w:rPr>
              <w:t>ребенка</w:t>
            </w: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</w:tcPr>
          <w:p w:rsidR="001C424C" w:rsidRDefault="006B76D8">
            <w:pPr>
              <w:shd w:val="clear" w:color="auto" w:fill="auto"/>
              <w:ind w:left="-136"/>
              <w:rPr>
                <w:sz w:val="21"/>
                <w:szCs w:val="21"/>
                <w:lang w:eastAsia="en-US"/>
              </w:rPr>
            </w:pPr>
            <w:r>
              <w:rPr>
                <w:sz w:val="21"/>
                <w:szCs w:val="21"/>
                <w:lang w:eastAsia="en-US"/>
              </w:rPr>
              <w:t>№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C424C" w:rsidRDefault="001C424C">
            <w:pPr>
              <w:shd w:val="clear" w:color="auto" w:fill="auto"/>
              <w:rPr>
                <w:sz w:val="21"/>
                <w:szCs w:val="21"/>
                <w:lang w:val="en-US" w:eastAsia="en-US"/>
              </w:rPr>
            </w:pPr>
          </w:p>
        </w:tc>
      </w:tr>
    </w:tbl>
    <w:p w:rsidR="001C424C" w:rsidRDefault="006B76D8">
      <w:pPr>
        <w:pStyle w:val="afff6"/>
        <w:ind w:left="-567"/>
        <w:jc w:val="both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Возможна оплата за содержание ребенка в дошкольной образовательной организации материнским капиталом (на основании Постановления правительства РФ № 615 от 29.08.2013г.).</w:t>
      </w:r>
    </w:p>
    <w:p w:rsidR="001C424C" w:rsidRDefault="006B76D8">
      <w:pPr>
        <w:pStyle w:val="afff6"/>
        <w:ind w:left="-567"/>
        <w:jc w:val="both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 xml:space="preserve">3.4. Заказчик  имеет право </w:t>
      </w:r>
    </w:p>
    <w:p w:rsidR="001C424C" w:rsidRDefault="006B76D8">
      <w:pPr>
        <w:pStyle w:val="afff7"/>
        <w:numPr>
          <w:ilvl w:val="0"/>
          <w:numId w:val="11"/>
        </w:numPr>
        <w:ind w:left="-567" w:firstLine="0"/>
        <w:rPr>
          <w:sz w:val="21"/>
          <w:szCs w:val="21"/>
        </w:rPr>
      </w:pPr>
      <w:r>
        <w:rPr>
          <w:sz w:val="21"/>
          <w:szCs w:val="21"/>
        </w:rPr>
        <w:t xml:space="preserve">получать компенсационные выплаты части </w:t>
      </w:r>
      <w:r>
        <w:rPr>
          <w:sz w:val="21"/>
          <w:szCs w:val="21"/>
        </w:rPr>
        <w:t>родительской платы за присмотр и уход за ребенком в образовательной организации, реализующей образовательную программу дошкольного образования (п.5.ст.65.ФЗ «Об образовании  в Российской Федерации»), на первого ребенка – 20%, на второго -50%, на третьего и</w:t>
      </w:r>
      <w:r>
        <w:rPr>
          <w:sz w:val="21"/>
          <w:szCs w:val="21"/>
        </w:rPr>
        <w:t xml:space="preserve"> последующего – 70%.</w:t>
      </w:r>
    </w:p>
    <w:p w:rsidR="001C424C" w:rsidRDefault="006B76D8">
      <w:pPr>
        <w:pStyle w:val="afff7"/>
        <w:numPr>
          <w:ilvl w:val="0"/>
          <w:numId w:val="11"/>
        </w:numPr>
        <w:ind w:left="-567" w:firstLine="0"/>
        <w:rPr>
          <w:sz w:val="21"/>
          <w:szCs w:val="21"/>
        </w:rPr>
      </w:pPr>
      <w:r>
        <w:rPr>
          <w:sz w:val="21"/>
          <w:szCs w:val="21"/>
        </w:rPr>
        <w:t xml:space="preserve">получать компенсационные выплаты части родительской платы за присмотр и уход за ребенком в образовательной организации, реализующей образовательную программу дошкольного </w:t>
      </w:r>
      <w:r>
        <w:rPr>
          <w:sz w:val="21"/>
          <w:szCs w:val="21"/>
        </w:rPr>
        <w:lastRenderedPageBreak/>
        <w:t>образования из расчета среднедушевого дохода семьи (Постановление</w:t>
      </w:r>
      <w:r>
        <w:rPr>
          <w:sz w:val="21"/>
          <w:szCs w:val="21"/>
        </w:rPr>
        <w:t xml:space="preserve">  руководителя исполнительного комитета </w:t>
      </w:r>
      <w:proofErr w:type="spellStart"/>
      <w:r>
        <w:rPr>
          <w:sz w:val="21"/>
          <w:szCs w:val="21"/>
        </w:rPr>
        <w:t>Бугульминского</w:t>
      </w:r>
      <w:proofErr w:type="spellEnd"/>
      <w:r>
        <w:rPr>
          <w:sz w:val="21"/>
          <w:szCs w:val="21"/>
        </w:rPr>
        <w:t xml:space="preserve"> муниципального района Республики Татарстан от 24.09.2013г. № 988).</w:t>
      </w:r>
    </w:p>
    <w:p w:rsidR="001C424C" w:rsidRPr="006B76D8" w:rsidRDefault="006B76D8">
      <w:pPr>
        <w:tabs>
          <w:tab w:val="left" w:pos="426"/>
        </w:tabs>
        <w:ind w:left="-567"/>
        <w:rPr>
          <w:bCs w:val="0"/>
          <w:color w:val="auto"/>
          <w:sz w:val="21"/>
          <w:szCs w:val="21"/>
        </w:rPr>
      </w:pPr>
      <w:r w:rsidRPr="006B76D8">
        <w:rPr>
          <w:bCs w:val="0"/>
          <w:sz w:val="21"/>
          <w:szCs w:val="21"/>
        </w:rPr>
        <w:t>3.</w:t>
      </w:r>
      <w:r w:rsidRPr="006B76D8">
        <w:rPr>
          <w:bCs w:val="0"/>
          <w:sz w:val="21"/>
          <w:szCs w:val="21"/>
        </w:rPr>
        <w:t>5</w:t>
      </w:r>
      <w:r w:rsidRPr="006B76D8">
        <w:rPr>
          <w:bCs w:val="0"/>
          <w:sz w:val="21"/>
          <w:szCs w:val="21"/>
        </w:rPr>
        <w:t xml:space="preserve">. </w:t>
      </w:r>
      <w:r w:rsidRPr="006B76D8">
        <w:rPr>
          <w:sz w:val="21"/>
          <w:szCs w:val="21"/>
        </w:rPr>
        <w:t xml:space="preserve"> </w:t>
      </w:r>
      <w:r w:rsidRPr="006B76D8">
        <w:rPr>
          <w:bCs w:val="0"/>
          <w:color w:val="auto"/>
          <w:sz w:val="21"/>
          <w:szCs w:val="21"/>
        </w:rPr>
        <w:t xml:space="preserve">. В случае отчисления Воспитанника возврат родительской платы за присмотр и уход производится по заявлению Заказчика с учетом </w:t>
      </w:r>
      <w:r w:rsidRPr="006B76D8">
        <w:rPr>
          <w:bCs w:val="0"/>
          <w:color w:val="auto"/>
          <w:sz w:val="21"/>
          <w:szCs w:val="21"/>
        </w:rPr>
        <w:t>фактического посещения Воспитанником образовательной организации на основании распорядительного акта Исполнителя.</w:t>
      </w:r>
    </w:p>
    <w:p w:rsidR="001C424C" w:rsidRPr="006B76D8" w:rsidRDefault="006B76D8">
      <w:pPr>
        <w:shd w:val="clear" w:color="auto" w:fill="auto"/>
        <w:tabs>
          <w:tab w:val="left" w:pos="426"/>
        </w:tabs>
        <w:ind w:left="-567"/>
        <w:rPr>
          <w:bCs w:val="0"/>
          <w:color w:val="auto"/>
          <w:sz w:val="21"/>
          <w:szCs w:val="21"/>
        </w:rPr>
      </w:pPr>
      <w:r w:rsidRPr="006B76D8">
        <w:rPr>
          <w:bCs w:val="0"/>
          <w:color w:val="auto"/>
          <w:sz w:val="21"/>
          <w:szCs w:val="21"/>
        </w:rPr>
        <w:t>3.</w:t>
      </w:r>
      <w:r w:rsidRPr="006B76D8">
        <w:rPr>
          <w:bCs w:val="0"/>
          <w:color w:val="auto"/>
          <w:sz w:val="21"/>
          <w:szCs w:val="21"/>
        </w:rPr>
        <w:t>6</w:t>
      </w:r>
      <w:r w:rsidRPr="006B76D8">
        <w:rPr>
          <w:bCs w:val="0"/>
          <w:color w:val="auto"/>
          <w:sz w:val="21"/>
          <w:szCs w:val="21"/>
        </w:rPr>
        <w:t>. </w:t>
      </w:r>
      <w:r w:rsidRPr="006B76D8">
        <w:rPr>
          <w:bCs w:val="0"/>
          <w:color w:val="auto"/>
          <w:sz w:val="21"/>
          <w:szCs w:val="21"/>
        </w:rPr>
        <w:t>Оплата родительской платы за присмотр и уход за Воспитанником может осуществляться за счет средств (части средств) материнского (семейног</w:t>
      </w:r>
      <w:r w:rsidRPr="006B76D8">
        <w:rPr>
          <w:bCs w:val="0"/>
          <w:color w:val="auto"/>
          <w:sz w:val="21"/>
          <w:szCs w:val="21"/>
        </w:rPr>
        <w:t>о) капитала территориальным органом Фонда пенсионного и социального страхования Российской Федерации в соответствии с законодательством Российской Федерации</w:t>
      </w:r>
    </w:p>
    <w:p w:rsidR="001C424C" w:rsidRPr="006B76D8" w:rsidRDefault="006B76D8">
      <w:pPr>
        <w:shd w:val="clear" w:color="auto" w:fill="auto"/>
        <w:tabs>
          <w:tab w:val="left" w:pos="426"/>
        </w:tabs>
        <w:ind w:left="-567"/>
        <w:rPr>
          <w:bCs w:val="0"/>
          <w:color w:val="auto"/>
          <w:sz w:val="21"/>
          <w:szCs w:val="21"/>
        </w:rPr>
      </w:pPr>
      <w:r w:rsidRPr="006B76D8">
        <w:rPr>
          <w:bCs w:val="0"/>
          <w:color w:val="auto"/>
          <w:sz w:val="21"/>
          <w:szCs w:val="21"/>
        </w:rPr>
        <w:t>Возврат родительской платы за присмотр и уход, оплаченной за счет средств (части средств) материнск</w:t>
      </w:r>
      <w:r w:rsidRPr="006B76D8">
        <w:rPr>
          <w:bCs w:val="0"/>
          <w:color w:val="auto"/>
          <w:sz w:val="21"/>
          <w:szCs w:val="21"/>
        </w:rPr>
        <w:t>ого (семейного) капитала, в случае отчисления Воспитанника осуществляется с учетом фактического посещения Воспитанником образовательной организации на основании распорядительного акта Исполнителя на счет территориального органа Фонда пенсионного и социальн</w:t>
      </w:r>
      <w:r w:rsidRPr="006B76D8">
        <w:rPr>
          <w:bCs w:val="0"/>
          <w:color w:val="auto"/>
          <w:sz w:val="21"/>
          <w:szCs w:val="21"/>
        </w:rPr>
        <w:t>ого страхования Российской Федерации.</w:t>
      </w:r>
    </w:p>
    <w:p w:rsidR="001C424C" w:rsidRDefault="006B76D8">
      <w:pPr>
        <w:ind w:left="-567"/>
        <w:rPr>
          <w:sz w:val="21"/>
          <w:szCs w:val="21"/>
        </w:rPr>
      </w:pPr>
      <w:r w:rsidRPr="006B76D8">
        <w:rPr>
          <w:sz w:val="21"/>
          <w:szCs w:val="21"/>
        </w:rPr>
        <w:t>3.</w:t>
      </w:r>
      <w:r w:rsidRPr="006B76D8">
        <w:rPr>
          <w:sz w:val="21"/>
          <w:szCs w:val="21"/>
        </w:rPr>
        <w:t>7</w:t>
      </w:r>
      <w:r w:rsidRPr="006B76D8">
        <w:rPr>
          <w:sz w:val="21"/>
          <w:szCs w:val="21"/>
        </w:rPr>
        <w:t xml:space="preserve">. </w:t>
      </w:r>
      <w:r w:rsidRPr="006B76D8">
        <w:rPr>
          <w:sz w:val="21"/>
          <w:szCs w:val="21"/>
        </w:rPr>
        <w:t>Учредитель</w:t>
      </w:r>
      <w:r>
        <w:rPr>
          <w:sz w:val="21"/>
          <w:szCs w:val="21"/>
        </w:rPr>
        <w:t xml:space="preserve"> вправе изменить родительскую </w:t>
      </w:r>
      <w:proofErr w:type="gramStart"/>
      <w:r>
        <w:rPr>
          <w:sz w:val="21"/>
          <w:szCs w:val="21"/>
        </w:rPr>
        <w:t>плату</w:t>
      </w:r>
      <w:proofErr w:type="gramEnd"/>
      <w:r>
        <w:rPr>
          <w:sz w:val="21"/>
          <w:szCs w:val="21"/>
        </w:rPr>
        <w:t xml:space="preserve"> взимаемую с родителей (законных представителей) за содержание присмотр и уход за Воспитанниками  в образовательной организации на основании Постановления  руководителя</w:t>
      </w:r>
      <w:r>
        <w:rPr>
          <w:sz w:val="21"/>
          <w:szCs w:val="21"/>
        </w:rPr>
        <w:t xml:space="preserve"> исполнительного комитета </w:t>
      </w:r>
      <w:proofErr w:type="spellStart"/>
      <w:r>
        <w:rPr>
          <w:sz w:val="21"/>
          <w:szCs w:val="21"/>
        </w:rPr>
        <w:t>Бугульминского</w:t>
      </w:r>
      <w:proofErr w:type="spellEnd"/>
      <w:r>
        <w:rPr>
          <w:sz w:val="21"/>
          <w:szCs w:val="21"/>
        </w:rPr>
        <w:t xml:space="preserve"> муниципального района.</w:t>
      </w:r>
    </w:p>
    <w:p w:rsidR="001C424C" w:rsidRDefault="006B76D8">
      <w:pPr>
        <w:ind w:left="-567"/>
        <w:jc w:val="center"/>
        <w:rPr>
          <w:b/>
          <w:sz w:val="21"/>
          <w:szCs w:val="21"/>
        </w:rPr>
      </w:pPr>
      <w:r>
        <w:rPr>
          <w:b/>
          <w:sz w:val="21"/>
          <w:szCs w:val="21"/>
        </w:rPr>
        <w:t>IV. Размер, сроки и порядок оплаты дополнительных образовательных услуг</w:t>
      </w:r>
    </w:p>
    <w:p w:rsidR="001C424C" w:rsidRDefault="006B76D8">
      <w:pPr>
        <w:ind w:left="-567"/>
        <w:rPr>
          <w:b/>
          <w:sz w:val="21"/>
          <w:szCs w:val="21"/>
        </w:rPr>
      </w:pPr>
      <w:r>
        <w:rPr>
          <w:sz w:val="21"/>
          <w:szCs w:val="21"/>
        </w:rPr>
        <w:t>4.1. Платные образовательные услуги  организуются в соответствии  с Постановления  Правительства Российской Федерации от</w:t>
      </w:r>
      <w:r>
        <w:rPr>
          <w:sz w:val="21"/>
          <w:szCs w:val="21"/>
        </w:rPr>
        <w:t xml:space="preserve"> 15.08.2013г.  № 706 «Об утверждении Правил оказания платных образовательных услуг».</w:t>
      </w:r>
    </w:p>
    <w:p w:rsidR="001C424C" w:rsidRDefault="006B76D8">
      <w:pPr>
        <w:ind w:left="-567"/>
        <w:rPr>
          <w:b/>
          <w:sz w:val="21"/>
          <w:szCs w:val="21"/>
        </w:rPr>
      </w:pPr>
      <w:r>
        <w:rPr>
          <w:sz w:val="21"/>
          <w:szCs w:val="21"/>
        </w:rPr>
        <w:t>4.2.Наименование, перечень  и  форма     предоставления    дополнительных   образовательных   услуг  определяются ежегодно, согласно проведенному опросу среди Заказчиков.</w:t>
      </w:r>
    </w:p>
    <w:p w:rsidR="001C424C" w:rsidRDefault="006B76D8">
      <w:pPr>
        <w:ind w:left="-567"/>
        <w:rPr>
          <w:b/>
          <w:sz w:val="21"/>
          <w:szCs w:val="21"/>
        </w:rPr>
      </w:pPr>
      <w:r>
        <w:rPr>
          <w:sz w:val="21"/>
          <w:szCs w:val="21"/>
        </w:rPr>
        <w:t xml:space="preserve">4.3.Стоимость платных дополнительных образовательных услуг утверждается   в соответствии с  Распоряжением Исполнительного комитета </w:t>
      </w:r>
      <w:proofErr w:type="spellStart"/>
      <w:r>
        <w:rPr>
          <w:sz w:val="21"/>
          <w:szCs w:val="21"/>
        </w:rPr>
        <w:t>Бугульминского</w:t>
      </w:r>
      <w:proofErr w:type="spellEnd"/>
      <w:r>
        <w:rPr>
          <w:sz w:val="21"/>
          <w:szCs w:val="21"/>
        </w:rPr>
        <w:t xml:space="preserve"> муниципального района Республики Татарстан «Об утверждении прейскуранта цен на платные виды услуг, предоставля</w:t>
      </w:r>
      <w:r>
        <w:rPr>
          <w:sz w:val="21"/>
          <w:szCs w:val="21"/>
        </w:rPr>
        <w:t xml:space="preserve">емых дошкольными образовательными учреждениями </w:t>
      </w:r>
      <w:proofErr w:type="spellStart"/>
      <w:r>
        <w:rPr>
          <w:sz w:val="21"/>
          <w:szCs w:val="21"/>
        </w:rPr>
        <w:t>Бугульминского</w:t>
      </w:r>
      <w:proofErr w:type="spellEnd"/>
      <w:r>
        <w:rPr>
          <w:sz w:val="21"/>
          <w:szCs w:val="21"/>
        </w:rPr>
        <w:t xml:space="preserve"> муниципального района» </w:t>
      </w:r>
    </w:p>
    <w:p w:rsidR="001C424C" w:rsidRDefault="006B76D8">
      <w:pPr>
        <w:ind w:left="-567"/>
        <w:rPr>
          <w:sz w:val="21"/>
          <w:szCs w:val="21"/>
        </w:rPr>
      </w:pPr>
      <w:r>
        <w:rPr>
          <w:sz w:val="21"/>
          <w:szCs w:val="21"/>
        </w:rPr>
        <w:t xml:space="preserve">     Увеличение стоимости платных дополнительных образовательных услуг после заключения  Договора не допускается, за исключением увеличения стоимости указанных услуг с уч</w:t>
      </w:r>
      <w:r>
        <w:rPr>
          <w:sz w:val="21"/>
          <w:szCs w:val="21"/>
        </w:rPr>
        <w:t>етом уровня инфляции, предусмотренного основными характеристиками федерального бюджета на очередной финансовый год и плановый период.</w:t>
      </w:r>
    </w:p>
    <w:p w:rsidR="001C424C" w:rsidRDefault="006B76D8">
      <w:pPr>
        <w:ind w:left="-567"/>
        <w:jc w:val="left"/>
        <w:rPr>
          <w:sz w:val="21"/>
          <w:szCs w:val="21"/>
        </w:rPr>
      </w:pPr>
      <w:r>
        <w:rPr>
          <w:sz w:val="21"/>
          <w:szCs w:val="21"/>
        </w:rPr>
        <w:t xml:space="preserve">4.4. Заказчик  производит оплату  ежемесячно в срок  не позднее 10 числа оплачиваемого месяца в безналичном порядке. на  </w:t>
      </w:r>
      <w:proofErr w:type="gramStart"/>
      <w:r>
        <w:rPr>
          <w:sz w:val="21"/>
          <w:szCs w:val="21"/>
        </w:rPr>
        <w:t>р</w:t>
      </w:r>
      <w:proofErr w:type="gramEnd"/>
      <w:r>
        <w:rPr>
          <w:sz w:val="21"/>
          <w:szCs w:val="21"/>
        </w:rPr>
        <w:t xml:space="preserve">/счет  </w:t>
      </w:r>
      <w:r>
        <w:rPr>
          <w:sz w:val="21"/>
          <w:szCs w:val="21"/>
          <w:u w:val="single"/>
        </w:rPr>
        <w:t>№ 03234643926170001100</w:t>
      </w:r>
      <w:r>
        <w:rPr>
          <w:sz w:val="21"/>
          <w:szCs w:val="21"/>
        </w:rPr>
        <w:t>, ЛБВ13800264 –</w:t>
      </w:r>
      <w:proofErr w:type="spellStart"/>
      <w:r>
        <w:rPr>
          <w:sz w:val="21"/>
          <w:szCs w:val="21"/>
        </w:rPr>
        <w:t>Прогим</w:t>
      </w:r>
      <w:proofErr w:type="spellEnd"/>
      <w:r>
        <w:rPr>
          <w:sz w:val="21"/>
          <w:szCs w:val="21"/>
        </w:rPr>
        <w:t xml:space="preserve"> 14</w:t>
      </w:r>
    </w:p>
    <w:p w:rsidR="001C424C" w:rsidRDefault="006B76D8">
      <w:pPr>
        <w:ind w:left="-567"/>
        <w:rPr>
          <w:sz w:val="21"/>
          <w:szCs w:val="21"/>
        </w:rPr>
      </w:pPr>
      <w:r>
        <w:rPr>
          <w:sz w:val="21"/>
          <w:szCs w:val="21"/>
        </w:rPr>
        <w:t>4.5. На оказание платных образовательных услуг, предусмотренных настоящим Договором, может быть составлена смета.</w:t>
      </w:r>
    </w:p>
    <w:p w:rsidR="001C424C" w:rsidRDefault="006B76D8">
      <w:pPr>
        <w:shd w:val="clear" w:color="auto" w:fill="auto"/>
        <w:tabs>
          <w:tab w:val="left" w:pos="708"/>
        </w:tabs>
        <w:ind w:left="-567"/>
        <w:rPr>
          <w:bCs w:val="0"/>
          <w:color w:val="auto"/>
          <w:sz w:val="21"/>
          <w:szCs w:val="21"/>
        </w:rPr>
      </w:pPr>
      <w:r>
        <w:rPr>
          <w:bCs w:val="0"/>
          <w:color w:val="auto"/>
          <w:sz w:val="21"/>
          <w:szCs w:val="21"/>
        </w:rPr>
        <w:t>4.6</w:t>
      </w:r>
      <w:proofErr w:type="gramStart"/>
      <w:r>
        <w:rPr>
          <w:bCs w:val="0"/>
          <w:color w:val="auto"/>
          <w:sz w:val="21"/>
          <w:szCs w:val="21"/>
        </w:rPr>
        <w:t xml:space="preserve"> В</w:t>
      </w:r>
      <w:proofErr w:type="gramEnd"/>
      <w:r>
        <w:rPr>
          <w:bCs w:val="0"/>
          <w:color w:val="auto"/>
          <w:sz w:val="21"/>
          <w:szCs w:val="21"/>
        </w:rPr>
        <w:t xml:space="preserve"> случае отчисления Воспитанника возврат стоимости платных дополнительных образовате</w:t>
      </w:r>
      <w:r>
        <w:rPr>
          <w:bCs w:val="0"/>
          <w:color w:val="auto"/>
          <w:sz w:val="21"/>
          <w:szCs w:val="21"/>
        </w:rPr>
        <w:t>льных услуг производится по заявлению Заказчика с учетом фактически оказанных платных дополнительных образовательных услуг Воспитаннику на основании распорядительного акта Исполнителя.</w:t>
      </w:r>
    </w:p>
    <w:p w:rsidR="001C424C" w:rsidRDefault="006B76D8">
      <w:pPr>
        <w:shd w:val="clear" w:color="auto" w:fill="auto"/>
        <w:tabs>
          <w:tab w:val="left" w:pos="708"/>
        </w:tabs>
        <w:ind w:left="-567"/>
        <w:rPr>
          <w:bCs w:val="0"/>
          <w:color w:val="auto"/>
          <w:sz w:val="21"/>
          <w:szCs w:val="21"/>
        </w:rPr>
      </w:pPr>
      <w:r>
        <w:rPr>
          <w:bCs w:val="0"/>
          <w:color w:val="auto"/>
          <w:sz w:val="21"/>
          <w:szCs w:val="21"/>
        </w:rPr>
        <w:t>4.7. Оплата стоимости платных дополнительных образовательных услуг може</w:t>
      </w:r>
      <w:r>
        <w:rPr>
          <w:bCs w:val="0"/>
          <w:color w:val="auto"/>
          <w:sz w:val="21"/>
          <w:szCs w:val="21"/>
        </w:rPr>
        <w:t>т осуществляться за счет средств (части средств) материнского (семейного) капитала территориальным органом Фонда пенсионного и социального страхования Российской Федерации в соответствии с законодательством Российской Федерации.</w:t>
      </w:r>
    </w:p>
    <w:p w:rsidR="001C424C" w:rsidRDefault="006B76D8">
      <w:pPr>
        <w:ind w:left="-567"/>
        <w:rPr>
          <w:sz w:val="21"/>
          <w:szCs w:val="21"/>
        </w:rPr>
      </w:pPr>
      <w:r>
        <w:rPr>
          <w:bCs w:val="0"/>
          <w:color w:val="auto"/>
          <w:sz w:val="21"/>
          <w:szCs w:val="21"/>
        </w:rPr>
        <w:t>Возврат стоимости платных д</w:t>
      </w:r>
      <w:r>
        <w:rPr>
          <w:bCs w:val="0"/>
          <w:color w:val="auto"/>
          <w:sz w:val="21"/>
          <w:szCs w:val="21"/>
        </w:rPr>
        <w:t>ополнительных образовательных услуг, оплаченных за счет средств (части средств) материнского (семейного) капитала, в случае отчисления Воспитанника осуществляется с учетом фактически оказанных платных дополнительных образовательных услуг Воспитаннику на ос</w:t>
      </w:r>
      <w:r>
        <w:rPr>
          <w:bCs w:val="0"/>
          <w:color w:val="auto"/>
          <w:sz w:val="21"/>
          <w:szCs w:val="21"/>
        </w:rPr>
        <w:t>новании распорядительного акта Исполнителя на счет территориального органа Фонда пенсионного и социального страхования Российской Федерации</w:t>
      </w:r>
    </w:p>
    <w:p w:rsidR="001C424C" w:rsidRDefault="006B76D8">
      <w:pPr>
        <w:ind w:left="-567"/>
        <w:jc w:val="center"/>
        <w:rPr>
          <w:b/>
          <w:sz w:val="21"/>
          <w:szCs w:val="21"/>
        </w:rPr>
      </w:pPr>
      <w:r>
        <w:rPr>
          <w:b/>
          <w:sz w:val="21"/>
          <w:szCs w:val="21"/>
        </w:rPr>
        <w:t>V. Ответственность за неисполнение или ненадлежащее исполнение обязательств по договору,</w:t>
      </w:r>
    </w:p>
    <w:p w:rsidR="001C424C" w:rsidRDefault="006B76D8">
      <w:pPr>
        <w:ind w:left="-567"/>
        <w:jc w:val="center"/>
        <w:rPr>
          <w:b/>
          <w:sz w:val="21"/>
          <w:szCs w:val="21"/>
        </w:rPr>
      </w:pPr>
      <w:r>
        <w:rPr>
          <w:b/>
          <w:sz w:val="21"/>
          <w:szCs w:val="21"/>
        </w:rPr>
        <w:t>порядок разрешения споров</w:t>
      </w:r>
    </w:p>
    <w:p w:rsidR="001C424C" w:rsidRDefault="006B76D8">
      <w:pPr>
        <w:ind w:left="-567"/>
        <w:rPr>
          <w:sz w:val="21"/>
          <w:szCs w:val="21"/>
        </w:rPr>
      </w:pPr>
      <w:r>
        <w:rPr>
          <w:sz w:val="21"/>
          <w:szCs w:val="21"/>
        </w:rPr>
        <w:t>5</w:t>
      </w:r>
      <w:r>
        <w:rPr>
          <w:sz w:val="21"/>
          <w:szCs w:val="21"/>
        </w:rPr>
        <w:t>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Республики Татарстан и настоящим Договором.</w:t>
      </w:r>
    </w:p>
    <w:p w:rsidR="001C424C" w:rsidRDefault="006B76D8">
      <w:pPr>
        <w:ind w:left="-567"/>
        <w:jc w:val="center"/>
        <w:rPr>
          <w:b/>
          <w:sz w:val="21"/>
          <w:szCs w:val="21"/>
        </w:rPr>
      </w:pPr>
      <w:r>
        <w:rPr>
          <w:b/>
          <w:sz w:val="21"/>
          <w:szCs w:val="21"/>
        </w:rPr>
        <w:t xml:space="preserve">VI. Основания изменения </w:t>
      </w:r>
      <w:r>
        <w:rPr>
          <w:b/>
          <w:sz w:val="21"/>
          <w:szCs w:val="21"/>
        </w:rPr>
        <w:t>и расторжения договора</w:t>
      </w:r>
    </w:p>
    <w:p w:rsidR="001C424C" w:rsidRPr="006B76D8" w:rsidRDefault="006B76D8">
      <w:pPr>
        <w:ind w:left="-567"/>
        <w:rPr>
          <w:sz w:val="21"/>
          <w:szCs w:val="21"/>
        </w:rPr>
      </w:pPr>
      <w:r>
        <w:rPr>
          <w:sz w:val="21"/>
          <w:szCs w:val="21"/>
        </w:rPr>
        <w:t xml:space="preserve">6.1. </w:t>
      </w:r>
      <w:bookmarkStart w:id="0" w:name="_GoBack"/>
      <w:bookmarkEnd w:id="0"/>
      <w:r w:rsidRPr="006B76D8">
        <w:rPr>
          <w:sz w:val="21"/>
          <w:szCs w:val="21"/>
        </w:rPr>
        <w:t>Условия, на которых заключен настоящий Договор, могут быть изменены по соглашению сторон.</w:t>
      </w:r>
    </w:p>
    <w:p w:rsidR="001C424C" w:rsidRDefault="006B76D8">
      <w:pPr>
        <w:ind w:left="-567"/>
        <w:rPr>
          <w:sz w:val="21"/>
          <w:szCs w:val="21"/>
        </w:rPr>
      </w:pPr>
      <w:r w:rsidRPr="006B76D8">
        <w:rPr>
          <w:sz w:val="21"/>
          <w:szCs w:val="21"/>
        </w:rPr>
        <w:t xml:space="preserve">6.2. </w:t>
      </w:r>
      <w:r w:rsidRPr="006B76D8">
        <w:rPr>
          <w:sz w:val="21"/>
          <w:szCs w:val="21"/>
        </w:rPr>
        <w:t>Все</w:t>
      </w:r>
      <w:r w:rsidRPr="006B76D8">
        <w:rPr>
          <w:sz w:val="21"/>
          <w:szCs w:val="21"/>
        </w:rPr>
        <w:t xml:space="preserve"> изменения и дополнения к </w:t>
      </w:r>
      <w:r w:rsidRPr="006B76D8">
        <w:rPr>
          <w:sz w:val="21"/>
          <w:szCs w:val="21"/>
        </w:rPr>
        <w:t>Договору должны быть совершены в письменной форме</w:t>
      </w:r>
      <w:r>
        <w:rPr>
          <w:sz w:val="21"/>
          <w:szCs w:val="21"/>
        </w:rPr>
        <w:t xml:space="preserve"> и подписаны уполномоченными представителями сторон. </w:t>
      </w:r>
    </w:p>
    <w:p w:rsidR="001C424C" w:rsidRDefault="006B76D8">
      <w:pPr>
        <w:ind w:left="-567"/>
        <w:rPr>
          <w:sz w:val="21"/>
          <w:szCs w:val="21"/>
        </w:rPr>
      </w:pPr>
      <w:r>
        <w:rPr>
          <w:bCs w:val="0"/>
          <w:color w:val="auto"/>
          <w:sz w:val="21"/>
          <w:szCs w:val="21"/>
        </w:rPr>
        <w:t xml:space="preserve">6.3. Настоящий </w:t>
      </w:r>
      <w:proofErr w:type="gramStart"/>
      <w:r>
        <w:rPr>
          <w:bCs w:val="0"/>
          <w:color w:val="auto"/>
          <w:sz w:val="21"/>
          <w:szCs w:val="21"/>
        </w:rPr>
        <w:t>Договор</w:t>
      </w:r>
      <w:proofErr w:type="gramEnd"/>
      <w:r>
        <w:rPr>
          <w:bCs w:val="0"/>
          <w:color w:val="auto"/>
          <w:sz w:val="21"/>
          <w:szCs w:val="21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>
        <w:rPr>
          <w:bCs w:val="0"/>
          <w:color w:val="auto"/>
          <w:sz w:val="21"/>
          <w:szCs w:val="21"/>
        </w:rPr>
        <w:t>Договор</w:t>
      </w:r>
      <w:proofErr w:type="gramEnd"/>
      <w:r>
        <w:rPr>
          <w:bCs w:val="0"/>
          <w:color w:val="auto"/>
          <w:sz w:val="21"/>
          <w:szCs w:val="21"/>
        </w:rPr>
        <w:t xml:space="preserve"> может быть расторгнут по основаниям, предусмотренным действующим законодательством Российской Федерации, в том числе в случае невыполнения об</w:t>
      </w:r>
      <w:r>
        <w:rPr>
          <w:bCs w:val="0"/>
          <w:color w:val="auto"/>
          <w:sz w:val="21"/>
          <w:szCs w:val="21"/>
        </w:rPr>
        <w:t>язанностей Заказчика, предусмотренных настоящим Договором.</w:t>
      </w:r>
    </w:p>
    <w:p w:rsidR="001C424C" w:rsidRDefault="006B76D8">
      <w:pPr>
        <w:ind w:left="-567"/>
        <w:rPr>
          <w:sz w:val="21"/>
          <w:szCs w:val="21"/>
        </w:rPr>
      </w:pPr>
      <w:r>
        <w:rPr>
          <w:sz w:val="21"/>
          <w:szCs w:val="21"/>
        </w:rPr>
        <w:t>6.4. Заказчик имеет право на досрочное расторжение договора в одностороннем порядке.</w:t>
      </w:r>
    </w:p>
    <w:p w:rsidR="001C424C" w:rsidRDefault="006B76D8">
      <w:pPr>
        <w:ind w:left="-567"/>
        <w:jc w:val="center"/>
        <w:rPr>
          <w:b/>
          <w:sz w:val="21"/>
          <w:szCs w:val="21"/>
        </w:rPr>
      </w:pPr>
      <w:r>
        <w:rPr>
          <w:b/>
          <w:sz w:val="21"/>
          <w:szCs w:val="21"/>
        </w:rPr>
        <w:t>VII. Заключительные положения</w:t>
      </w:r>
    </w:p>
    <w:p w:rsidR="001C424C" w:rsidRDefault="001C424C">
      <w:pPr>
        <w:ind w:left="-567"/>
        <w:jc w:val="center"/>
        <w:rPr>
          <w:b/>
          <w:sz w:val="21"/>
          <w:szCs w:val="21"/>
        </w:rPr>
      </w:pPr>
    </w:p>
    <w:tbl>
      <w:tblPr>
        <w:tblStyle w:val="afff0"/>
        <w:tblW w:w="10173" w:type="dxa"/>
        <w:tblInd w:w="-567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1"/>
        <w:gridCol w:w="283"/>
        <w:gridCol w:w="7446"/>
        <w:gridCol w:w="236"/>
        <w:gridCol w:w="315"/>
        <w:gridCol w:w="236"/>
        <w:gridCol w:w="1126"/>
      </w:tblGrid>
      <w:tr w:rsidR="001C424C">
        <w:tc>
          <w:tcPr>
            <w:tcW w:w="833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1C424C" w:rsidRDefault="006B76D8">
            <w:pPr>
              <w:shd w:val="clear" w:color="auto" w:fill="auto"/>
              <w:ind w:right="-108"/>
              <w:jc w:val="left"/>
              <w:rPr>
                <w:sz w:val="21"/>
                <w:szCs w:val="21"/>
                <w:lang w:eastAsia="en-US"/>
              </w:rPr>
            </w:pPr>
            <w:r>
              <w:rPr>
                <w:sz w:val="21"/>
                <w:szCs w:val="21"/>
                <w:lang w:eastAsia="en-US"/>
              </w:rPr>
              <w:lastRenderedPageBreak/>
              <w:t>7.1. Настоящий договор вступает в силу со дня его подписания Сторонами и действуе</w:t>
            </w:r>
            <w:r>
              <w:rPr>
                <w:sz w:val="21"/>
                <w:szCs w:val="21"/>
                <w:lang w:eastAsia="en-US"/>
              </w:rPr>
              <w:t xml:space="preserve">т </w:t>
            </w:r>
            <w:proofErr w:type="gramStart"/>
            <w:r>
              <w:rPr>
                <w:sz w:val="21"/>
                <w:szCs w:val="21"/>
                <w:lang w:eastAsia="en-US"/>
              </w:rPr>
              <w:t>до</w:t>
            </w:r>
            <w:proofErr w:type="gramEnd"/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1C424C" w:rsidRDefault="006B76D8">
            <w:pPr>
              <w:shd w:val="clear" w:color="auto" w:fill="auto"/>
              <w:ind w:left="-108" w:right="-108"/>
              <w:jc w:val="left"/>
              <w:rPr>
                <w:sz w:val="21"/>
                <w:szCs w:val="21"/>
                <w:lang w:eastAsia="en-US"/>
              </w:rPr>
            </w:pPr>
            <w:r>
              <w:rPr>
                <w:sz w:val="21"/>
                <w:szCs w:val="21"/>
                <w:lang w:eastAsia="en-US"/>
              </w:rPr>
              <w:t xml:space="preserve"> «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1C424C" w:rsidRDefault="006B76D8">
            <w:pPr>
              <w:shd w:val="clear" w:color="auto" w:fill="auto"/>
              <w:ind w:left="-108" w:right="-108"/>
              <w:jc w:val="left"/>
              <w:rPr>
                <w:sz w:val="21"/>
                <w:szCs w:val="21"/>
                <w:u w:val="single"/>
                <w:lang w:eastAsia="en-US"/>
              </w:rPr>
            </w:pPr>
            <w:r>
              <w:rPr>
                <w:sz w:val="21"/>
                <w:szCs w:val="21"/>
                <w:u w:val="single"/>
                <w:lang w:eastAsia="en-US"/>
              </w:rPr>
              <w:t>___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1C424C" w:rsidRDefault="006B76D8">
            <w:pPr>
              <w:shd w:val="clear" w:color="auto" w:fill="auto"/>
              <w:ind w:left="-108" w:right="-108"/>
              <w:jc w:val="left"/>
              <w:rPr>
                <w:sz w:val="21"/>
                <w:szCs w:val="21"/>
                <w:lang w:eastAsia="en-US"/>
              </w:rPr>
            </w:pPr>
            <w:r>
              <w:rPr>
                <w:sz w:val="21"/>
                <w:szCs w:val="21"/>
                <w:lang w:eastAsia="en-US"/>
              </w:rPr>
              <w:t>»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C424C" w:rsidRDefault="001C424C">
            <w:pPr>
              <w:shd w:val="clear" w:color="auto" w:fill="auto"/>
              <w:ind w:left="-108" w:right="-108"/>
              <w:jc w:val="center"/>
              <w:rPr>
                <w:sz w:val="21"/>
                <w:szCs w:val="21"/>
                <w:lang w:eastAsia="en-US"/>
              </w:rPr>
            </w:pPr>
          </w:p>
        </w:tc>
      </w:tr>
      <w:tr w:rsidR="001C424C">
        <w:tc>
          <w:tcPr>
            <w:tcW w:w="533" w:type="dxa"/>
            <w:tcBorders>
              <w:top w:val="nil"/>
              <w:left w:val="nil"/>
              <w:bottom w:val="nil"/>
              <w:right w:val="nil"/>
            </w:tcBorders>
          </w:tcPr>
          <w:p w:rsidR="001C424C" w:rsidRDefault="006B76D8">
            <w:pPr>
              <w:shd w:val="clear" w:color="auto" w:fill="auto"/>
              <w:ind w:left="-108" w:right="-108"/>
              <w:jc w:val="center"/>
              <w:rPr>
                <w:sz w:val="21"/>
                <w:szCs w:val="21"/>
                <w:lang w:eastAsia="en-US"/>
              </w:rPr>
            </w:pPr>
            <w:r>
              <w:rPr>
                <w:sz w:val="21"/>
                <w:szCs w:val="21"/>
                <w:lang w:eastAsia="en-US"/>
              </w:rPr>
              <w:t>202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C424C" w:rsidRDefault="001C424C">
            <w:pPr>
              <w:shd w:val="clear" w:color="auto" w:fill="auto"/>
              <w:ind w:left="-108" w:right="-108"/>
              <w:jc w:val="left"/>
              <w:rPr>
                <w:sz w:val="21"/>
                <w:szCs w:val="21"/>
                <w:lang w:eastAsia="en-US"/>
              </w:rPr>
            </w:pPr>
          </w:p>
        </w:tc>
        <w:tc>
          <w:tcPr>
            <w:tcW w:w="9356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1C424C" w:rsidRDefault="006B76D8">
            <w:pPr>
              <w:shd w:val="clear" w:color="auto" w:fill="auto"/>
              <w:ind w:left="-108" w:right="-108"/>
              <w:jc w:val="left"/>
              <w:rPr>
                <w:sz w:val="21"/>
                <w:szCs w:val="21"/>
                <w:lang w:eastAsia="en-US"/>
              </w:rPr>
            </w:pPr>
            <w:proofErr w:type="gramStart"/>
            <w:r>
              <w:rPr>
                <w:sz w:val="21"/>
                <w:szCs w:val="21"/>
                <w:lang w:eastAsia="en-US"/>
              </w:rPr>
              <w:t>г</w:t>
            </w:r>
            <w:proofErr w:type="gramEnd"/>
            <w:r>
              <w:rPr>
                <w:sz w:val="21"/>
                <w:szCs w:val="21"/>
                <w:lang w:eastAsia="en-US"/>
              </w:rPr>
              <w:t>.</w:t>
            </w:r>
          </w:p>
        </w:tc>
      </w:tr>
    </w:tbl>
    <w:p w:rsidR="001C424C" w:rsidRDefault="006B76D8">
      <w:pPr>
        <w:ind w:left="-567"/>
        <w:rPr>
          <w:sz w:val="21"/>
          <w:szCs w:val="21"/>
        </w:rPr>
      </w:pPr>
      <w:r>
        <w:rPr>
          <w:sz w:val="21"/>
          <w:szCs w:val="21"/>
        </w:rPr>
        <w:t>7.2. Настоящий Договор составлен в  2 экземплярах, имеющих равную юридическую силу, по одному для каждой из Сторон.</w:t>
      </w:r>
    </w:p>
    <w:p w:rsidR="001C424C" w:rsidRDefault="006B76D8">
      <w:pPr>
        <w:ind w:left="-567"/>
        <w:rPr>
          <w:sz w:val="21"/>
          <w:szCs w:val="21"/>
        </w:rPr>
      </w:pPr>
      <w:r>
        <w:rPr>
          <w:sz w:val="21"/>
          <w:szCs w:val="21"/>
        </w:rPr>
        <w:t>7.3. Стороны обязуются письменно извещать друг друга о смене реквизитов, адресов и иных существенных изменениях.</w:t>
      </w:r>
    </w:p>
    <w:p w:rsidR="001C424C" w:rsidRDefault="006B76D8">
      <w:pPr>
        <w:ind w:left="-567"/>
        <w:rPr>
          <w:sz w:val="21"/>
          <w:szCs w:val="21"/>
        </w:rPr>
      </w:pPr>
      <w:r>
        <w:rPr>
          <w:sz w:val="21"/>
          <w:szCs w:val="21"/>
        </w:rPr>
        <w:t>7.4.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1C424C" w:rsidRDefault="006B76D8">
      <w:pPr>
        <w:ind w:left="-567"/>
        <w:rPr>
          <w:sz w:val="21"/>
          <w:szCs w:val="21"/>
        </w:rPr>
      </w:pPr>
      <w:r>
        <w:rPr>
          <w:sz w:val="21"/>
          <w:szCs w:val="21"/>
        </w:rPr>
        <w:t>7.5. Споры, не урегулированные путем переговоров, разрешаются в судебном порядке, установленном законод</w:t>
      </w:r>
      <w:r>
        <w:rPr>
          <w:sz w:val="21"/>
          <w:szCs w:val="21"/>
        </w:rPr>
        <w:t>ательством Российской Федерации.</w:t>
      </w:r>
    </w:p>
    <w:p w:rsidR="001C424C" w:rsidRDefault="006B76D8">
      <w:pPr>
        <w:ind w:left="-567"/>
        <w:rPr>
          <w:sz w:val="21"/>
          <w:szCs w:val="21"/>
        </w:rPr>
      </w:pPr>
      <w:r>
        <w:rPr>
          <w:sz w:val="21"/>
          <w:szCs w:val="21"/>
        </w:rPr>
        <w:t>7.6.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1C424C" w:rsidRDefault="006B76D8">
      <w:pPr>
        <w:ind w:left="-567"/>
        <w:rPr>
          <w:sz w:val="21"/>
          <w:szCs w:val="21"/>
        </w:rPr>
      </w:pPr>
      <w:r>
        <w:rPr>
          <w:sz w:val="21"/>
          <w:szCs w:val="21"/>
        </w:rPr>
        <w:t>7.7. При выполнении условий настоящего Договора Стороны руководствуются зако</w:t>
      </w:r>
      <w:r>
        <w:rPr>
          <w:sz w:val="21"/>
          <w:szCs w:val="21"/>
        </w:rPr>
        <w:t>нодательством Российской Федерации.</w:t>
      </w:r>
    </w:p>
    <w:p w:rsidR="001C424C" w:rsidRDefault="006B76D8">
      <w:pPr>
        <w:ind w:left="-567"/>
        <w:jc w:val="center"/>
        <w:rPr>
          <w:b/>
          <w:sz w:val="21"/>
          <w:szCs w:val="21"/>
        </w:rPr>
      </w:pPr>
      <w:r>
        <w:rPr>
          <w:b/>
          <w:sz w:val="21"/>
          <w:szCs w:val="21"/>
        </w:rPr>
        <w:t>VIII. Реквизиты и подписи сторон</w:t>
      </w:r>
    </w:p>
    <w:p w:rsidR="001C424C" w:rsidRDefault="001C424C">
      <w:pPr>
        <w:ind w:left="-567"/>
        <w:jc w:val="center"/>
        <w:rPr>
          <w:b/>
          <w:sz w:val="21"/>
          <w:szCs w:val="21"/>
        </w:rPr>
      </w:pPr>
    </w:p>
    <w:tbl>
      <w:tblPr>
        <w:tblW w:w="935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78"/>
        <w:gridCol w:w="4678"/>
      </w:tblGrid>
      <w:tr w:rsidR="001C424C">
        <w:trPr>
          <w:trHeight w:val="5292"/>
        </w:trPr>
        <w:tc>
          <w:tcPr>
            <w:tcW w:w="4678" w:type="dxa"/>
            <w:shd w:val="clear" w:color="auto" w:fill="auto"/>
          </w:tcPr>
          <w:p w:rsidR="001C424C" w:rsidRDefault="006B76D8">
            <w:pPr>
              <w:spacing w:line="0" w:lineRule="atLeast"/>
              <w:jc w:val="left"/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Исполнитель</w:t>
            </w:r>
          </w:p>
          <w:p w:rsidR="001C424C" w:rsidRDefault="006B76D8">
            <w:pPr>
              <w:spacing w:line="0" w:lineRule="atLeast"/>
              <w:ind w:left="-108" w:right="-108"/>
              <w:jc w:val="lef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      Муниципальное        бюджетное общеобразовательное      учреждение</w:t>
            </w:r>
          </w:p>
          <w:p w:rsidR="001C424C" w:rsidRDefault="006B76D8">
            <w:pPr>
              <w:spacing w:line="0" w:lineRule="atLeast"/>
              <w:ind w:left="-108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«Прогимназия №14 «</w:t>
            </w:r>
            <w:proofErr w:type="spellStart"/>
            <w:r>
              <w:rPr>
                <w:sz w:val="21"/>
                <w:szCs w:val="21"/>
              </w:rPr>
              <w:t>Журавушка</w:t>
            </w:r>
            <w:proofErr w:type="spellEnd"/>
            <w:r>
              <w:rPr>
                <w:sz w:val="21"/>
                <w:szCs w:val="21"/>
              </w:rPr>
              <w:t xml:space="preserve">» </w:t>
            </w:r>
            <w:proofErr w:type="spellStart"/>
            <w:r>
              <w:rPr>
                <w:sz w:val="21"/>
                <w:szCs w:val="21"/>
              </w:rPr>
              <w:t>Бугульминского</w:t>
            </w:r>
            <w:proofErr w:type="spellEnd"/>
            <w:r>
              <w:rPr>
                <w:sz w:val="21"/>
                <w:szCs w:val="21"/>
              </w:rPr>
              <w:t xml:space="preserve"> муниципального района Республики Татарстан.</w:t>
            </w:r>
          </w:p>
          <w:p w:rsidR="001C424C" w:rsidRDefault="001C424C">
            <w:pPr>
              <w:spacing w:line="0" w:lineRule="atLeast"/>
              <w:ind w:left="-108"/>
              <w:rPr>
                <w:sz w:val="21"/>
                <w:szCs w:val="21"/>
              </w:rPr>
            </w:pPr>
          </w:p>
          <w:p w:rsidR="001C424C" w:rsidRDefault="006B76D8">
            <w:pPr>
              <w:ind w:left="-108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Юридический адрес:</w:t>
            </w:r>
          </w:p>
          <w:p w:rsidR="001C424C" w:rsidRDefault="006B76D8">
            <w:pPr>
              <w:ind w:left="-108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423237  Республика Татарстан</w:t>
            </w:r>
          </w:p>
          <w:p w:rsidR="001C424C" w:rsidRDefault="006B76D8">
            <w:pPr>
              <w:ind w:left="-108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город Бугульма, ул. Николая Баумана,  д.11А</w:t>
            </w:r>
          </w:p>
          <w:p w:rsidR="001C424C" w:rsidRDefault="006B76D8">
            <w:pPr>
              <w:ind w:left="-108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тел./факс (885594) 4-45-18</w:t>
            </w:r>
          </w:p>
          <w:p w:rsidR="001C424C" w:rsidRDefault="006B76D8">
            <w:pPr>
              <w:tabs>
                <w:tab w:val="right" w:pos="2542"/>
                <w:tab w:val="left" w:pos="10206"/>
              </w:tabs>
              <w:ind w:left="-108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адрес электронной почты:</w:t>
            </w:r>
          </w:p>
          <w:p w:rsidR="001C424C" w:rsidRPr="006B76D8" w:rsidRDefault="006B76D8">
            <w:pPr>
              <w:tabs>
                <w:tab w:val="right" w:pos="2542"/>
                <w:tab w:val="left" w:pos="10206"/>
              </w:tabs>
              <w:ind w:left="-108"/>
              <w:rPr>
                <w:sz w:val="21"/>
                <w:szCs w:val="21"/>
              </w:rPr>
            </w:pPr>
            <w:proofErr w:type="spellStart"/>
            <w:r>
              <w:rPr>
                <w:sz w:val="21"/>
                <w:szCs w:val="21"/>
                <w:lang w:val="en-US"/>
              </w:rPr>
              <w:t>PGim</w:t>
            </w:r>
            <w:proofErr w:type="spellEnd"/>
            <w:r w:rsidRPr="006B76D8">
              <w:rPr>
                <w:sz w:val="21"/>
                <w:szCs w:val="21"/>
              </w:rPr>
              <w:t>14.</w:t>
            </w:r>
            <w:r>
              <w:rPr>
                <w:sz w:val="21"/>
                <w:szCs w:val="21"/>
                <w:lang w:val="en-US"/>
              </w:rPr>
              <w:t>Bug</w:t>
            </w:r>
            <w:r w:rsidRPr="006B76D8">
              <w:rPr>
                <w:sz w:val="21"/>
                <w:szCs w:val="21"/>
              </w:rPr>
              <w:t>@</w:t>
            </w:r>
            <w:proofErr w:type="spellStart"/>
            <w:r>
              <w:rPr>
                <w:sz w:val="21"/>
                <w:szCs w:val="21"/>
                <w:lang w:val="en-US"/>
              </w:rPr>
              <w:t>tatar</w:t>
            </w:r>
            <w:proofErr w:type="spellEnd"/>
            <w:r w:rsidRPr="006B76D8">
              <w:rPr>
                <w:sz w:val="21"/>
                <w:szCs w:val="21"/>
              </w:rPr>
              <w:t>.</w:t>
            </w:r>
            <w:proofErr w:type="spellStart"/>
            <w:r>
              <w:rPr>
                <w:sz w:val="21"/>
                <w:szCs w:val="21"/>
                <w:lang w:val="en-US"/>
              </w:rPr>
              <w:t>ru</w:t>
            </w:r>
            <w:proofErr w:type="spellEnd"/>
          </w:p>
          <w:p w:rsidR="001C424C" w:rsidRDefault="006B76D8">
            <w:pPr>
              <w:ind w:left="-108"/>
              <w:jc w:val="left"/>
              <w:rPr>
                <w:sz w:val="21"/>
                <w:szCs w:val="21"/>
                <w:u w:val="single"/>
              </w:rPr>
            </w:pPr>
            <w:r>
              <w:rPr>
                <w:sz w:val="21"/>
                <w:szCs w:val="21"/>
              </w:rPr>
              <w:t xml:space="preserve">ИНН/КПП </w:t>
            </w:r>
            <w:r>
              <w:rPr>
                <w:sz w:val="21"/>
                <w:szCs w:val="21"/>
                <w:u w:val="single"/>
              </w:rPr>
              <w:t>1644110318</w:t>
            </w:r>
            <w:r>
              <w:rPr>
                <w:sz w:val="21"/>
                <w:szCs w:val="21"/>
              </w:rPr>
              <w:t xml:space="preserve"> /</w:t>
            </w:r>
            <w:r>
              <w:rPr>
                <w:sz w:val="21"/>
                <w:szCs w:val="21"/>
                <w:u w:val="single"/>
              </w:rPr>
              <w:t>164401001</w:t>
            </w:r>
          </w:p>
          <w:p w:rsidR="001C424C" w:rsidRDefault="006B76D8">
            <w:pPr>
              <w:ind w:left="-108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БИК  ТОФК</w:t>
            </w:r>
            <w:r>
              <w:rPr>
                <w:sz w:val="21"/>
                <w:szCs w:val="21"/>
                <w:u w:val="single"/>
              </w:rPr>
              <w:t xml:space="preserve">  019205400</w:t>
            </w:r>
            <w:r>
              <w:rPr>
                <w:sz w:val="21"/>
                <w:szCs w:val="21"/>
              </w:rPr>
              <w:t xml:space="preserve">    </w:t>
            </w:r>
          </w:p>
          <w:p w:rsidR="001C424C" w:rsidRDefault="001C424C">
            <w:pPr>
              <w:ind w:left="-108"/>
              <w:rPr>
                <w:sz w:val="21"/>
                <w:szCs w:val="21"/>
              </w:rPr>
            </w:pPr>
          </w:p>
          <w:p w:rsidR="001C424C" w:rsidRDefault="006B76D8">
            <w:pPr>
              <w:ind w:left="-108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Уполномоченный представитель </w:t>
            </w:r>
            <w:r>
              <w:rPr>
                <w:sz w:val="21"/>
                <w:szCs w:val="21"/>
              </w:rPr>
              <w:t>Исполнителя</w:t>
            </w:r>
          </w:p>
          <w:p w:rsidR="001C424C" w:rsidRDefault="006B76D8">
            <w:pPr>
              <w:ind w:left="-108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Директор Прогимназии № 14</w:t>
            </w:r>
          </w:p>
          <w:p w:rsidR="001C424C" w:rsidRDefault="001C424C">
            <w:pPr>
              <w:ind w:left="-108"/>
              <w:rPr>
                <w:sz w:val="21"/>
                <w:szCs w:val="21"/>
              </w:rPr>
            </w:pPr>
          </w:p>
          <w:p w:rsidR="001C424C" w:rsidRDefault="006B76D8">
            <w:pPr>
              <w:ind w:left="-108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__________________ </w:t>
            </w:r>
            <w:proofErr w:type="spellStart"/>
            <w:r>
              <w:rPr>
                <w:sz w:val="21"/>
                <w:szCs w:val="21"/>
              </w:rPr>
              <w:t>Е.В.Безрукова</w:t>
            </w:r>
            <w:proofErr w:type="spellEnd"/>
          </w:p>
          <w:p w:rsidR="001C424C" w:rsidRDefault="006B76D8">
            <w:pPr>
              <w:spacing w:line="0" w:lineRule="atLeast"/>
              <w:ind w:left="-108"/>
              <w:rPr>
                <w:sz w:val="21"/>
                <w:szCs w:val="21"/>
                <w:vertAlign w:val="superscript"/>
              </w:rPr>
            </w:pPr>
            <w:r>
              <w:rPr>
                <w:sz w:val="21"/>
                <w:szCs w:val="21"/>
                <w:vertAlign w:val="superscript"/>
              </w:rPr>
              <w:t xml:space="preserve">                     (подпись)</w:t>
            </w:r>
          </w:p>
          <w:p w:rsidR="001C424C" w:rsidRDefault="006B76D8">
            <w:pPr>
              <w:spacing w:line="0" w:lineRule="atLeast"/>
              <w:ind w:left="-108"/>
              <w:rPr>
                <w:sz w:val="21"/>
                <w:szCs w:val="21"/>
                <w:lang w:eastAsia="en-US"/>
              </w:rPr>
            </w:pPr>
            <w:proofErr w:type="spellStart"/>
            <w:r>
              <w:rPr>
                <w:sz w:val="21"/>
                <w:szCs w:val="21"/>
                <w:vertAlign w:val="superscript"/>
              </w:rPr>
              <w:t>м.п</w:t>
            </w:r>
            <w:proofErr w:type="spellEnd"/>
            <w:proofErr w:type="gramStart"/>
            <w:r>
              <w:rPr>
                <w:sz w:val="21"/>
                <w:szCs w:val="21"/>
                <w:vertAlign w:val="superscript"/>
              </w:rPr>
              <w:t>..</w:t>
            </w:r>
            <w:proofErr w:type="gramEnd"/>
          </w:p>
        </w:tc>
        <w:tc>
          <w:tcPr>
            <w:tcW w:w="4678" w:type="dxa"/>
          </w:tcPr>
          <w:tbl>
            <w:tblPr>
              <w:tblStyle w:val="afff0"/>
              <w:tblW w:w="4741" w:type="dxa"/>
              <w:tblLayout w:type="fixed"/>
              <w:tblLook w:val="04A0" w:firstRow="1" w:lastRow="0" w:firstColumn="1" w:lastColumn="0" w:noHBand="0" w:noVBand="1"/>
            </w:tblPr>
            <w:tblGrid>
              <w:gridCol w:w="1099"/>
              <w:gridCol w:w="41"/>
              <w:gridCol w:w="122"/>
              <w:gridCol w:w="269"/>
              <w:gridCol w:w="415"/>
              <w:gridCol w:w="2624"/>
              <w:gridCol w:w="171"/>
            </w:tblGrid>
            <w:tr w:rsidR="001C424C">
              <w:tc>
                <w:tcPr>
                  <w:tcW w:w="4741" w:type="dxa"/>
                  <w:gridSpan w:val="7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1C424C" w:rsidRDefault="006B76D8">
                  <w:pPr>
                    <w:shd w:val="clear" w:color="auto" w:fill="auto"/>
                    <w:spacing w:line="0" w:lineRule="atLeast"/>
                    <w:ind w:left="-74" w:right="-14"/>
                    <w:jc w:val="left"/>
                    <w:rPr>
                      <w:sz w:val="21"/>
                      <w:szCs w:val="21"/>
                    </w:rPr>
                  </w:pPr>
                  <w:r>
                    <w:rPr>
                      <w:b/>
                      <w:sz w:val="21"/>
                      <w:szCs w:val="21"/>
                      <w:lang w:eastAsia="en-US"/>
                    </w:rPr>
                    <w:t>Заказчик</w:t>
                  </w:r>
                </w:p>
              </w:tc>
            </w:tr>
            <w:tr w:rsidR="001C424C">
              <w:trPr>
                <w:gridAfter w:val="1"/>
                <w:wAfter w:w="171" w:type="dxa"/>
              </w:trPr>
              <w:tc>
                <w:tcPr>
                  <w:tcW w:w="1140" w:type="dxa"/>
                  <w:gridSpan w:val="2"/>
                  <w:vMerge w:val="restart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1C424C" w:rsidRDefault="006B76D8">
                  <w:pPr>
                    <w:shd w:val="clear" w:color="auto" w:fill="auto"/>
                    <w:spacing w:line="0" w:lineRule="atLeast"/>
                    <w:ind w:left="-74" w:right="-14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ФИО</w:t>
                  </w:r>
                </w:p>
              </w:tc>
              <w:tc>
                <w:tcPr>
                  <w:tcW w:w="3430" w:type="dxa"/>
                  <w:gridSpan w:val="4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</w:tcPr>
                <w:p w:rsidR="001C424C" w:rsidRDefault="001C424C">
                  <w:pPr>
                    <w:pStyle w:val="120"/>
                    <w:keepNext/>
                    <w:keepLines/>
                    <w:shd w:val="clear" w:color="auto" w:fill="auto"/>
                    <w:spacing w:before="0" w:line="240" w:lineRule="auto"/>
                    <w:jc w:val="both"/>
                    <w:rPr>
                      <w:sz w:val="21"/>
                      <w:szCs w:val="21"/>
                    </w:rPr>
                  </w:pPr>
                </w:p>
              </w:tc>
            </w:tr>
            <w:tr w:rsidR="001C424C">
              <w:trPr>
                <w:gridAfter w:val="1"/>
                <w:wAfter w:w="171" w:type="dxa"/>
              </w:trPr>
              <w:tc>
                <w:tcPr>
                  <w:tcW w:w="1140" w:type="dxa"/>
                  <w:gridSpan w:val="2"/>
                  <w:vMerge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1C424C" w:rsidRDefault="001C424C">
                  <w:pPr>
                    <w:shd w:val="clear" w:color="auto" w:fill="auto"/>
                    <w:spacing w:line="0" w:lineRule="atLeast"/>
                    <w:ind w:left="-74" w:right="-14"/>
                    <w:rPr>
                      <w:sz w:val="21"/>
                      <w:szCs w:val="21"/>
                    </w:rPr>
                  </w:pPr>
                </w:p>
              </w:tc>
              <w:tc>
                <w:tcPr>
                  <w:tcW w:w="3430" w:type="dxa"/>
                  <w:gridSpan w:val="4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1C424C" w:rsidRDefault="006B76D8">
                  <w:pPr>
                    <w:shd w:val="clear" w:color="auto" w:fill="auto"/>
                    <w:spacing w:line="0" w:lineRule="atLeast"/>
                    <w:ind w:left="-74" w:right="-14"/>
                    <w:jc w:val="center"/>
                    <w:rPr>
                      <w:sz w:val="21"/>
                      <w:szCs w:val="21"/>
                      <w:vertAlign w:val="superscript"/>
                      <w:lang w:eastAsia="en-US"/>
                    </w:rPr>
                  </w:pPr>
                  <w:r>
                    <w:rPr>
                      <w:sz w:val="21"/>
                      <w:szCs w:val="21"/>
                      <w:vertAlign w:val="superscript"/>
                      <w:lang w:eastAsia="en-US"/>
                    </w:rPr>
                    <w:t>(Ф.И.О. родител</w:t>
                  </w:r>
                  <w:proofErr w:type="gramStart"/>
                  <w:r>
                    <w:rPr>
                      <w:sz w:val="21"/>
                      <w:szCs w:val="21"/>
                      <w:vertAlign w:val="superscript"/>
                      <w:lang w:eastAsia="en-US"/>
                    </w:rPr>
                    <w:t>я(</w:t>
                  </w:r>
                  <w:proofErr w:type="gramEnd"/>
                  <w:r>
                    <w:rPr>
                      <w:sz w:val="21"/>
                      <w:szCs w:val="21"/>
                      <w:vertAlign w:val="superscript"/>
                      <w:lang w:eastAsia="en-US"/>
                    </w:rPr>
                    <w:t>законного представителя))</w:t>
                  </w:r>
                </w:p>
                <w:p w:rsidR="001C424C" w:rsidRDefault="001C424C">
                  <w:pPr>
                    <w:shd w:val="clear" w:color="auto" w:fill="auto"/>
                    <w:spacing w:line="0" w:lineRule="atLeast"/>
                    <w:ind w:left="-74" w:right="-14"/>
                    <w:jc w:val="center"/>
                    <w:rPr>
                      <w:sz w:val="21"/>
                      <w:szCs w:val="21"/>
                    </w:rPr>
                  </w:pPr>
                </w:p>
              </w:tc>
            </w:tr>
            <w:tr w:rsidR="001C424C">
              <w:trPr>
                <w:gridAfter w:val="1"/>
                <w:wAfter w:w="171" w:type="dxa"/>
              </w:trPr>
              <w:tc>
                <w:tcPr>
                  <w:tcW w:w="1140" w:type="dxa"/>
                  <w:gridSpan w:val="2"/>
                  <w:vMerge/>
                  <w:tcBorders>
                    <w:left w:val="nil"/>
                    <w:bottom w:val="nil"/>
                    <w:right w:val="nil"/>
                  </w:tcBorders>
                </w:tcPr>
                <w:p w:rsidR="001C424C" w:rsidRDefault="001C424C">
                  <w:pPr>
                    <w:shd w:val="clear" w:color="auto" w:fill="auto"/>
                    <w:spacing w:line="0" w:lineRule="atLeast"/>
                    <w:ind w:left="-74" w:right="-14"/>
                    <w:rPr>
                      <w:sz w:val="21"/>
                      <w:szCs w:val="21"/>
                    </w:rPr>
                  </w:pPr>
                </w:p>
              </w:tc>
              <w:tc>
                <w:tcPr>
                  <w:tcW w:w="3430" w:type="dxa"/>
                  <w:gridSpan w:val="4"/>
                  <w:tcBorders>
                    <w:left w:val="nil"/>
                    <w:bottom w:val="single" w:sz="4" w:space="0" w:color="auto"/>
                    <w:right w:val="nil"/>
                  </w:tcBorders>
                </w:tcPr>
                <w:p w:rsidR="001C424C" w:rsidRDefault="001C424C">
                  <w:pPr>
                    <w:shd w:val="clear" w:color="auto" w:fill="auto"/>
                    <w:ind w:left="-74" w:right="-14"/>
                    <w:jc w:val="left"/>
                    <w:rPr>
                      <w:sz w:val="21"/>
                      <w:szCs w:val="21"/>
                      <w:vertAlign w:val="superscript"/>
                    </w:rPr>
                  </w:pPr>
                </w:p>
              </w:tc>
            </w:tr>
            <w:tr w:rsidR="001C424C">
              <w:trPr>
                <w:gridAfter w:val="1"/>
                <w:wAfter w:w="171" w:type="dxa"/>
              </w:trPr>
              <w:tc>
                <w:tcPr>
                  <w:tcW w:w="1531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1C424C" w:rsidRDefault="006B76D8">
                  <w:pPr>
                    <w:shd w:val="clear" w:color="auto" w:fill="auto"/>
                    <w:spacing w:line="0" w:lineRule="atLeast"/>
                    <w:ind w:left="-74" w:right="-14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Паспорт</w:t>
                  </w:r>
                </w:p>
              </w:tc>
              <w:tc>
                <w:tcPr>
                  <w:tcW w:w="3039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</w:tcPr>
                <w:p w:rsidR="001C424C" w:rsidRDefault="001C424C">
                  <w:pPr>
                    <w:pStyle w:val="120"/>
                    <w:keepNext/>
                    <w:keepLines/>
                    <w:shd w:val="clear" w:color="auto" w:fill="auto"/>
                    <w:spacing w:before="0" w:line="240" w:lineRule="auto"/>
                    <w:jc w:val="both"/>
                    <w:rPr>
                      <w:sz w:val="21"/>
                      <w:szCs w:val="21"/>
                    </w:rPr>
                  </w:pPr>
                </w:p>
              </w:tc>
            </w:tr>
            <w:tr w:rsidR="001C424C">
              <w:trPr>
                <w:gridAfter w:val="1"/>
                <w:wAfter w:w="171" w:type="dxa"/>
              </w:trPr>
              <w:tc>
                <w:tcPr>
                  <w:tcW w:w="1531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1C424C" w:rsidRDefault="001C424C">
                  <w:pPr>
                    <w:shd w:val="clear" w:color="auto" w:fill="auto"/>
                    <w:spacing w:line="0" w:lineRule="atLeast"/>
                    <w:ind w:left="-74" w:right="-14"/>
                    <w:rPr>
                      <w:sz w:val="21"/>
                      <w:szCs w:val="21"/>
                    </w:rPr>
                  </w:pPr>
                </w:p>
              </w:tc>
              <w:tc>
                <w:tcPr>
                  <w:tcW w:w="3039" w:type="dxa"/>
                  <w:gridSpan w:val="2"/>
                  <w:tcBorders>
                    <w:left w:val="nil"/>
                    <w:bottom w:val="nil"/>
                    <w:right w:val="nil"/>
                  </w:tcBorders>
                </w:tcPr>
                <w:p w:rsidR="001C424C" w:rsidRDefault="006B76D8">
                  <w:pPr>
                    <w:shd w:val="clear" w:color="auto" w:fill="auto"/>
                    <w:spacing w:line="0" w:lineRule="atLeast"/>
                    <w:ind w:left="-74" w:right="-14"/>
                    <w:jc w:val="center"/>
                    <w:rPr>
                      <w:sz w:val="21"/>
                      <w:szCs w:val="21"/>
                      <w:vertAlign w:val="superscript"/>
                    </w:rPr>
                  </w:pPr>
                  <w:r>
                    <w:rPr>
                      <w:sz w:val="21"/>
                      <w:szCs w:val="21"/>
                      <w:vertAlign w:val="superscript"/>
                    </w:rPr>
                    <w:t>( серия, номер)</w:t>
                  </w:r>
                </w:p>
              </w:tc>
            </w:tr>
            <w:tr w:rsidR="001C424C">
              <w:trPr>
                <w:gridAfter w:val="1"/>
                <w:wAfter w:w="171" w:type="dxa"/>
              </w:trPr>
              <w:tc>
                <w:tcPr>
                  <w:tcW w:w="114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1C424C" w:rsidRDefault="006B76D8">
                  <w:pPr>
                    <w:shd w:val="clear" w:color="auto" w:fill="auto"/>
                    <w:spacing w:line="0" w:lineRule="atLeast"/>
                    <w:ind w:left="-74" w:right="-14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Выдан</w:t>
                  </w:r>
                </w:p>
              </w:tc>
              <w:tc>
                <w:tcPr>
                  <w:tcW w:w="3430" w:type="dxa"/>
                  <w:gridSpan w:val="4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</w:tcPr>
                <w:p w:rsidR="001C424C" w:rsidRDefault="001C424C">
                  <w:pPr>
                    <w:pStyle w:val="120"/>
                    <w:keepNext/>
                    <w:keepLines/>
                    <w:shd w:val="clear" w:color="auto" w:fill="auto"/>
                    <w:spacing w:before="0" w:line="240" w:lineRule="auto"/>
                    <w:jc w:val="both"/>
                    <w:rPr>
                      <w:sz w:val="21"/>
                      <w:szCs w:val="21"/>
                    </w:rPr>
                  </w:pPr>
                </w:p>
              </w:tc>
            </w:tr>
            <w:tr w:rsidR="001C424C">
              <w:trPr>
                <w:gridAfter w:val="1"/>
                <w:wAfter w:w="171" w:type="dxa"/>
              </w:trPr>
              <w:tc>
                <w:tcPr>
                  <w:tcW w:w="1531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1C424C" w:rsidRDefault="006B76D8">
                  <w:pPr>
                    <w:shd w:val="clear" w:color="auto" w:fill="auto"/>
                    <w:spacing w:line="0" w:lineRule="atLeast"/>
                    <w:ind w:left="-74" w:right="-14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Дата выдачи</w:t>
                  </w:r>
                </w:p>
              </w:tc>
              <w:tc>
                <w:tcPr>
                  <w:tcW w:w="3039" w:type="dxa"/>
                  <w:gridSpan w:val="2"/>
                  <w:tcBorders>
                    <w:left w:val="nil"/>
                    <w:bottom w:val="single" w:sz="4" w:space="0" w:color="auto"/>
                    <w:right w:val="nil"/>
                  </w:tcBorders>
                </w:tcPr>
                <w:p w:rsidR="001C424C" w:rsidRDefault="001C424C">
                  <w:pPr>
                    <w:shd w:val="clear" w:color="auto" w:fill="auto"/>
                    <w:spacing w:line="0" w:lineRule="atLeast"/>
                    <w:ind w:left="-74" w:right="-14"/>
                    <w:rPr>
                      <w:sz w:val="21"/>
                      <w:szCs w:val="21"/>
                    </w:rPr>
                  </w:pPr>
                </w:p>
              </w:tc>
            </w:tr>
            <w:tr w:rsidR="001C424C">
              <w:trPr>
                <w:gridAfter w:val="1"/>
                <w:wAfter w:w="171" w:type="dxa"/>
              </w:trPr>
              <w:tc>
                <w:tcPr>
                  <w:tcW w:w="1946" w:type="dxa"/>
                  <w:gridSpan w:val="5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1C424C" w:rsidRDefault="006B76D8">
                  <w:pPr>
                    <w:shd w:val="clear" w:color="auto" w:fill="auto"/>
                    <w:spacing w:line="0" w:lineRule="atLeast"/>
                    <w:ind w:left="-74" w:right="-14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Код подразделения</w:t>
                  </w:r>
                </w:p>
              </w:tc>
              <w:tc>
                <w:tcPr>
                  <w:tcW w:w="262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</w:tcPr>
                <w:p w:rsidR="001C424C" w:rsidRDefault="001C424C">
                  <w:pPr>
                    <w:shd w:val="clear" w:color="auto" w:fill="auto"/>
                    <w:spacing w:line="0" w:lineRule="atLeast"/>
                    <w:ind w:left="-74" w:right="-14"/>
                    <w:rPr>
                      <w:sz w:val="21"/>
                      <w:szCs w:val="21"/>
                    </w:rPr>
                  </w:pPr>
                </w:p>
              </w:tc>
            </w:tr>
            <w:tr w:rsidR="001C424C">
              <w:trPr>
                <w:gridAfter w:val="1"/>
                <w:wAfter w:w="171" w:type="dxa"/>
              </w:trPr>
              <w:tc>
                <w:tcPr>
                  <w:tcW w:w="1531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1C424C" w:rsidRDefault="006B76D8">
                  <w:pPr>
                    <w:shd w:val="clear" w:color="auto" w:fill="auto"/>
                    <w:spacing w:line="0" w:lineRule="atLeast"/>
                    <w:ind w:left="-74" w:right="-14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ИНН</w:t>
                  </w:r>
                </w:p>
              </w:tc>
              <w:tc>
                <w:tcPr>
                  <w:tcW w:w="3039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1C424C" w:rsidRDefault="001C424C">
                  <w:pPr>
                    <w:shd w:val="clear" w:color="auto" w:fill="auto"/>
                    <w:spacing w:line="0" w:lineRule="atLeast"/>
                    <w:ind w:left="-74" w:right="-14"/>
                    <w:rPr>
                      <w:sz w:val="21"/>
                      <w:szCs w:val="21"/>
                    </w:rPr>
                  </w:pPr>
                </w:p>
              </w:tc>
            </w:tr>
            <w:tr w:rsidR="001C424C">
              <w:trPr>
                <w:gridAfter w:val="1"/>
                <w:wAfter w:w="171" w:type="dxa"/>
              </w:trPr>
              <w:tc>
                <w:tcPr>
                  <w:tcW w:w="1531" w:type="dxa"/>
                  <w:gridSpan w:val="4"/>
                  <w:vMerge w:val="restart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1C424C" w:rsidRDefault="006B76D8">
                  <w:pPr>
                    <w:shd w:val="clear" w:color="auto" w:fill="auto"/>
                    <w:spacing w:line="0" w:lineRule="atLeast"/>
                    <w:ind w:left="-74" w:right="-14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 xml:space="preserve">адрес </w:t>
                  </w:r>
                  <w:r>
                    <w:rPr>
                      <w:sz w:val="21"/>
                      <w:szCs w:val="21"/>
                    </w:rPr>
                    <w:t xml:space="preserve"> по прописке</w:t>
                  </w:r>
                </w:p>
              </w:tc>
              <w:tc>
                <w:tcPr>
                  <w:tcW w:w="3039" w:type="dxa"/>
                  <w:gridSpan w:val="2"/>
                  <w:tcBorders>
                    <w:left w:val="nil"/>
                    <w:bottom w:val="nil"/>
                    <w:right w:val="nil"/>
                  </w:tcBorders>
                </w:tcPr>
                <w:p w:rsidR="001C424C" w:rsidRDefault="001C424C">
                  <w:pPr>
                    <w:shd w:val="clear" w:color="auto" w:fill="auto"/>
                    <w:spacing w:line="0" w:lineRule="atLeast"/>
                    <w:ind w:left="-74" w:right="-14"/>
                    <w:rPr>
                      <w:sz w:val="21"/>
                      <w:szCs w:val="21"/>
                    </w:rPr>
                  </w:pPr>
                </w:p>
              </w:tc>
            </w:tr>
            <w:tr w:rsidR="001C424C">
              <w:trPr>
                <w:gridAfter w:val="1"/>
                <w:wAfter w:w="171" w:type="dxa"/>
              </w:trPr>
              <w:tc>
                <w:tcPr>
                  <w:tcW w:w="1531" w:type="dxa"/>
                  <w:gridSpan w:val="4"/>
                  <w:vMerge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1C424C" w:rsidRDefault="001C424C">
                  <w:pPr>
                    <w:shd w:val="clear" w:color="auto" w:fill="auto"/>
                    <w:spacing w:line="0" w:lineRule="atLeast"/>
                    <w:ind w:left="-74" w:right="-14"/>
                    <w:rPr>
                      <w:sz w:val="21"/>
                      <w:szCs w:val="21"/>
                    </w:rPr>
                  </w:pPr>
                </w:p>
              </w:tc>
              <w:tc>
                <w:tcPr>
                  <w:tcW w:w="3039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</w:tcPr>
                <w:p w:rsidR="001C424C" w:rsidRDefault="001C424C">
                  <w:pPr>
                    <w:shd w:val="clear" w:color="auto" w:fill="auto"/>
                    <w:spacing w:line="0" w:lineRule="atLeast"/>
                    <w:ind w:left="-74" w:right="-14"/>
                    <w:rPr>
                      <w:sz w:val="21"/>
                      <w:szCs w:val="21"/>
                    </w:rPr>
                  </w:pPr>
                </w:p>
              </w:tc>
            </w:tr>
            <w:tr w:rsidR="001C424C">
              <w:trPr>
                <w:gridAfter w:val="1"/>
                <w:wAfter w:w="171" w:type="dxa"/>
              </w:trPr>
              <w:tc>
                <w:tcPr>
                  <w:tcW w:w="1531" w:type="dxa"/>
                  <w:gridSpan w:val="4"/>
                  <w:vMerge w:val="restart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1C424C" w:rsidRDefault="006B76D8">
                  <w:pPr>
                    <w:shd w:val="clear" w:color="auto" w:fill="auto"/>
                    <w:spacing w:line="0" w:lineRule="atLeast"/>
                    <w:ind w:left="-74" w:right="-14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адрес проживания</w:t>
                  </w:r>
                </w:p>
              </w:tc>
              <w:tc>
                <w:tcPr>
                  <w:tcW w:w="3039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1C424C" w:rsidRDefault="001C424C">
                  <w:pPr>
                    <w:shd w:val="clear" w:color="auto" w:fill="auto"/>
                    <w:spacing w:line="0" w:lineRule="atLeast"/>
                    <w:ind w:left="-74" w:right="-14"/>
                    <w:rPr>
                      <w:sz w:val="21"/>
                      <w:szCs w:val="21"/>
                    </w:rPr>
                  </w:pPr>
                </w:p>
                <w:p w:rsidR="001C424C" w:rsidRDefault="001C424C">
                  <w:pPr>
                    <w:shd w:val="clear" w:color="auto" w:fill="auto"/>
                    <w:spacing w:line="0" w:lineRule="atLeast"/>
                    <w:ind w:left="-74" w:right="-14"/>
                    <w:rPr>
                      <w:sz w:val="21"/>
                      <w:szCs w:val="21"/>
                    </w:rPr>
                  </w:pPr>
                </w:p>
              </w:tc>
            </w:tr>
            <w:tr w:rsidR="001C424C">
              <w:trPr>
                <w:gridAfter w:val="1"/>
                <w:wAfter w:w="171" w:type="dxa"/>
              </w:trPr>
              <w:tc>
                <w:tcPr>
                  <w:tcW w:w="1531" w:type="dxa"/>
                  <w:gridSpan w:val="4"/>
                  <w:vMerge/>
                  <w:tcBorders>
                    <w:left w:val="nil"/>
                    <w:bottom w:val="nil"/>
                    <w:right w:val="nil"/>
                  </w:tcBorders>
                </w:tcPr>
                <w:p w:rsidR="001C424C" w:rsidRDefault="001C424C">
                  <w:pPr>
                    <w:shd w:val="clear" w:color="auto" w:fill="auto"/>
                    <w:spacing w:line="0" w:lineRule="atLeast"/>
                    <w:ind w:left="-74" w:right="-14"/>
                    <w:rPr>
                      <w:sz w:val="21"/>
                      <w:szCs w:val="21"/>
                    </w:rPr>
                  </w:pPr>
                </w:p>
              </w:tc>
              <w:tc>
                <w:tcPr>
                  <w:tcW w:w="3039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1C424C" w:rsidRDefault="001C424C">
                  <w:pPr>
                    <w:shd w:val="clear" w:color="auto" w:fill="auto"/>
                    <w:spacing w:line="0" w:lineRule="atLeast"/>
                    <w:ind w:left="-74" w:right="-14"/>
                    <w:rPr>
                      <w:sz w:val="21"/>
                      <w:szCs w:val="21"/>
                    </w:rPr>
                  </w:pPr>
                </w:p>
              </w:tc>
            </w:tr>
            <w:tr w:rsidR="001C424C">
              <w:trPr>
                <w:gridAfter w:val="1"/>
                <w:wAfter w:w="171" w:type="dxa"/>
              </w:trPr>
              <w:tc>
                <w:tcPr>
                  <w:tcW w:w="1531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1C424C" w:rsidRDefault="001C424C">
                  <w:pPr>
                    <w:shd w:val="clear" w:color="auto" w:fill="auto"/>
                    <w:spacing w:line="0" w:lineRule="atLeast"/>
                    <w:ind w:left="-74" w:right="-14"/>
                    <w:rPr>
                      <w:sz w:val="21"/>
                      <w:szCs w:val="21"/>
                    </w:rPr>
                  </w:pPr>
                </w:p>
              </w:tc>
              <w:tc>
                <w:tcPr>
                  <w:tcW w:w="3039" w:type="dxa"/>
                  <w:gridSpan w:val="2"/>
                  <w:tcBorders>
                    <w:left w:val="nil"/>
                    <w:bottom w:val="single" w:sz="4" w:space="0" w:color="auto"/>
                    <w:right w:val="nil"/>
                  </w:tcBorders>
                </w:tcPr>
                <w:p w:rsidR="001C424C" w:rsidRDefault="001C424C">
                  <w:pPr>
                    <w:shd w:val="clear" w:color="auto" w:fill="auto"/>
                    <w:spacing w:line="0" w:lineRule="atLeast"/>
                    <w:ind w:left="-74" w:right="-14"/>
                    <w:rPr>
                      <w:sz w:val="21"/>
                      <w:szCs w:val="21"/>
                    </w:rPr>
                  </w:pPr>
                </w:p>
              </w:tc>
            </w:tr>
            <w:tr w:rsidR="001C424C">
              <w:trPr>
                <w:gridAfter w:val="1"/>
                <w:wAfter w:w="171" w:type="dxa"/>
              </w:trPr>
              <w:tc>
                <w:tcPr>
                  <w:tcW w:w="109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1C424C" w:rsidRDefault="001C424C">
                  <w:pPr>
                    <w:spacing w:line="0" w:lineRule="atLeast"/>
                    <w:rPr>
                      <w:sz w:val="21"/>
                      <w:szCs w:val="21"/>
                    </w:rPr>
                  </w:pPr>
                </w:p>
              </w:tc>
              <w:tc>
                <w:tcPr>
                  <w:tcW w:w="432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1C424C" w:rsidRDefault="001C424C">
                  <w:pPr>
                    <w:spacing w:line="0" w:lineRule="atLeast"/>
                    <w:rPr>
                      <w:sz w:val="21"/>
                      <w:szCs w:val="21"/>
                    </w:rPr>
                  </w:pPr>
                </w:p>
              </w:tc>
              <w:tc>
                <w:tcPr>
                  <w:tcW w:w="3039" w:type="dxa"/>
                  <w:gridSpan w:val="2"/>
                  <w:tcBorders>
                    <w:left w:val="nil"/>
                    <w:bottom w:val="nil"/>
                    <w:right w:val="nil"/>
                  </w:tcBorders>
                </w:tcPr>
                <w:p w:rsidR="001C424C" w:rsidRDefault="006B76D8">
                  <w:pPr>
                    <w:spacing w:line="0" w:lineRule="atLeast"/>
                    <w:jc w:val="center"/>
                    <w:rPr>
                      <w:sz w:val="21"/>
                      <w:szCs w:val="21"/>
                      <w:vertAlign w:val="superscript"/>
                    </w:rPr>
                  </w:pPr>
                  <w:r>
                    <w:rPr>
                      <w:sz w:val="21"/>
                      <w:szCs w:val="21"/>
                      <w:vertAlign w:val="superscript"/>
                    </w:rPr>
                    <w:t>( контактные телефоны)</w:t>
                  </w:r>
                </w:p>
              </w:tc>
            </w:tr>
            <w:tr w:rsidR="001C424C">
              <w:trPr>
                <w:gridAfter w:val="1"/>
                <w:wAfter w:w="171" w:type="dxa"/>
              </w:trPr>
              <w:tc>
                <w:tcPr>
                  <w:tcW w:w="1262" w:type="dxa"/>
                  <w:gridSpan w:val="3"/>
                  <w:tcBorders>
                    <w:top w:val="nil"/>
                    <w:left w:val="nil"/>
                    <w:right w:val="nil"/>
                  </w:tcBorders>
                </w:tcPr>
                <w:p w:rsidR="001C424C" w:rsidRDefault="001C424C">
                  <w:pPr>
                    <w:numPr>
                      <w:ilvl w:val="0"/>
                      <w:numId w:val="12"/>
                    </w:numPr>
                    <w:tabs>
                      <w:tab w:val="clear" w:pos="420"/>
                    </w:tabs>
                    <w:spacing w:line="0" w:lineRule="atLeast"/>
                    <w:rPr>
                      <w:sz w:val="21"/>
                      <w:szCs w:val="21"/>
                    </w:rPr>
                  </w:pPr>
                </w:p>
              </w:tc>
              <w:tc>
                <w:tcPr>
                  <w:tcW w:w="26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1C424C" w:rsidRDefault="001C424C">
                  <w:pPr>
                    <w:spacing w:line="0" w:lineRule="atLeast"/>
                    <w:rPr>
                      <w:sz w:val="21"/>
                      <w:szCs w:val="21"/>
                    </w:rPr>
                  </w:pPr>
                </w:p>
              </w:tc>
              <w:tc>
                <w:tcPr>
                  <w:tcW w:w="3039" w:type="dxa"/>
                  <w:gridSpan w:val="2"/>
                  <w:tcBorders>
                    <w:top w:val="nil"/>
                    <w:left w:val="nil"/>
                    <w:right w:val="nil"/>
                  </w:tcBorders>
                </w:tcPr>
                <w:p w:rsidR="001C424C" w:rsidRDefault="001C424C">
                  <w:pPr>
                    <w:numPr>
                      <w:ilvl w:val="0"/>
                      <w:numId w:val="12"/>
                    </w:numPr>
                    <w:tabs>
                      <w:tab w:val="clear" w:pos="420"/>
                    </w:tabs>
                    <w:spacing w:line="0" w:lineRule="atLeast"/>
                    <w:rPr>
                      <w:sz w:val="21"/>
                      <w:szCs w:val="21"/>
                    </w:rPr>
                  </w:pPr>
                </w:p>
              </w:tc>
            </w:tr>
            <w:tr w:rsidR="001C424C">
              <w:trPr>
                <w:gridAfter w:val="1"/>
                <w:wAfter w:w="171" w:type="dxa"/>
              </w:trPr>
              <w:tc>
                <w:tcPr>
                  <w:tcW w:w="1262" w:type="dxa"/>
                  <w:gridSpan w:val="3"/>
                  <w:tcBorders>
                    <w:left w:val="nil"/>
                    <w:bottom w:val="nil"/>
                    <w:right w:val="nil"/>
                  </w:tcBorders>
                </w:tcPr>
                <w:p w:rsidR="001C424C" w:rsidRDefault="006B76D8">
                  <w:pPr>
                    <w:spacing w:line="0" w:lineRule="atLeast"/>
                    <w:jc w:val="center"/>
                    <w:rPr>
                      <w:sz w:val="21"/>
                      <w:szCs w:val="21"/>
                      <w:vertAlign w:val="superscript"/>
                    </w:rPr>
                  </w:pPr>
                  <w:r>
                    <w:rPr>
                      <w:sz w:val="21"/>
                      <w:szCs w:val="21"/>
                      <w:vertAlign w:val="superscript"/>
                    </w:rPr>
                    <w:t>(подпись)</w:t>
                  </w:r>
                </w:p>
              </w:tc>
              <w:tc>
                <w:tcPr>
                  <w:tcW w:w="26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1C424C" w:rsidRDefault="001C424C">
                  <w:pPr>
                    <w:spacing w:line="0" w:lineRule="atLeast"/>
                    <w:jc w:val="center"/>
                    <w:rPr>
                      <w:sz w:val="21"/>
                      <w:szCs w:val="21"/>
                      <w:vertAlign w:val="superscript"/>
                    </w:rPr>
                  </w:pPr>
                </w:p>
              </w:tc>
              <w:tc>
                <w:tcPr>
                  <w:tcW w:w="3039" w:type="dxa"/>
                  <w:gridSpan w:val="2"/>
                  <w:tcBorders>
                    <w:left w:val="nil"/>
                    <w:bottom w:val="nil"/>
                    <w:right w:val="nil"/>
                  </w:tcBorders>
                </w:tcPr>
                <w:p w:rsidR="001C424C" w:rsidRDefault="006B76D8">
                  <w:pPr>
                    <w:spacing w:line="0" w:lineRule="atLeast"/>
                    <w:jc w:val="center"/>
                    <w:rPr>
                      <w:sz w:val="21"/>
                      <w:szCs w:val="21"/>
                      <w:vertAlign w:val="superscript"/>
                    </w:rPr>
                  </w:pPr>
                  <w:r>
                    <w:rPr>
                      <w:sz w:val="21"/>
                      <w:szCs w:val="21"/>
                      <w:vertAlign w:val="superscript"/>
                    </w:rPr>
                    <w:t>( расшифровка подписи)</w:t>
                  </w:r>
                </w:p>
              </w:tc>
            </w:tr>
          </w:tbl>
          <w:p w:rsidR="001C424C" w:rsidRDefault="001C424C">
            <w:pPr>
              <w:spacing w:line="276" w:lineRule="auto"/>
              <w:ind w:firstLine="33"/>
              <w:rPr>
                <w:sz w:val="21"/>
                <w:szCs w:val="21"/>
                <w:lang w:eastAsia="en-US"/>
              </w:rPr>
            </w:pPr>
          </w:p>
        </w:tc>
      </w:tr>
    </w:tbl>
    <w:p w:rsidR="001C424C" w:rsidRDefault="001C424C">
      <w:pPr>
        <w:ind w:left="-567"/>
        <w:jc w:val="center"/>
        <w:rPr>
          <w:b/>
          <w:sz w:val="21"/>
          <w:szCs w:val="21"/>
        </w:rPr>
      </w:pPr>
    </w:p>
    <w:p w:rsidR="001C424C" w:rsidRDefault="001C424C">
      <w:pPr>
        <w:ind w:left="-567"/>
        <w:jc w:val="center"/>
        <w:rPr>
          <w:b/>
          <w:sz w:val="21"/>
          <w:szCs w:val="21"/>
        </w:rPr>
      </w:pPr>
    </w:p>
    <w:p w:rsidR="001C424C" w:rsidRDefault="006B76D8">
      <w:pPr>
        <w:ind w:left="-567" w:right="-426"/>
        <w:rPr>
          <w:sz w:val="21"/>
          <w:szCs w:val="21"/>
        </w:rPr>
      </w:pPr>
      <w:r>
        <w:rPr>
          <w:sz w:val="21"/>
          <w:szCs w:val="21"/>
        </w:rPr>
        <w:t>Отметка о получении 2-го экземпляра</w:t>
      </w:r>
    </w:p>
    <w:p w:rsidR="001C424C" w:rsidRDefault="006B76D8">
      <w:pPr>
        <w:ind w:left="-567" w:right="-426"/>
        <w:rPr>
          <w:sz w:val="21"/>
          <w:szCs w:val="21"/>
        </w:rPr>
      </w:pPr>
      <w:r>
        <w:rPr>
          <w:sz w:val="21"/>
          <w:szCs w:val="21"/>
        </w:rPr>
        <w:t xml:space="preserve">Договора Заказчиком </w:t>
      </w:r>
    </w:p>
    <w:p w:rsidR="001C424C" w:rsidRDefault="001C424C">
      <w:pPr>
        <w:ind w:left="-567"/>
        <w:jc w:val="center"/>
        <w:rPr>
          <w:b/>
          <w:sz w:val="21"/>
          <w:szCs w:val="21"/>
        </w:rPr>
      </w:pPr>
    </w:p>
    <w:tbl>
      <w:tblPr>
        <w:tblStyle w:val="afff0"/>
        <w:tblW w:w="0" w:type="auto"/>
        <w:tblInd w:w="-567" w:type="dxa"/>
        <w:tblLook w:val="04A0" w:firstRow="1" w:lastRow="0" w:firstColumn="1" w:lastColumn="0" w:noHBand="0" w:noVBand="1"/>
      </w:tblPr>
      <w:tblGrid>
        <w:gridCol w:w="249"/>
        <w:gridCol w:w="568"/>
        <w:gridCol w:w="284"/>
        <w:gridCol w:w="1701"/>
        <w:gridCol w:w="567"/>
        <w:gridCol w:w="283"/>
        <w:gridCol w:w="284"/>
        <w:gridCol w:w="425"/>
        <w:gridCol w:w="1417"/>
        <w:gridCol w:w="284"/>
        <w:gridCol w:w="3792"/>
      </w:tblGrid>
      <w:tr w:rsidR="001C424C">
        <w:tc>
          <w:tcPr>
            <w:tcW w:w="249" w:type="dxa"/>
            <w:tcBorders>
              <w:top w:val="nil"/>
              <w:left w:val="nil"/>
              <w:bottom w:val="nil"/>
              <w:right w:val="nil"/>
            </w:tcBorders>
          </w:tcPr>
          <w:p w:rsidR="001C424C" w:rsidRDefault="006B76D8">
            <w:pPr>
              <w:ind w:right="-42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«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C424C" w:rsidRDefault="001C424C">
            <w:pPr>
              <w:ind w:right="-426"/>
              <w:rPr>
                <w:sz w:val="21"/>
                <w:szCs w:val="21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1C424C" w:rsidRDefault="006B76D8">
            <w:pPr>
              <w:ind w:left="-108" w:right="-42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C424C" w:rsidRDefault="001C424C">
            <w:pPr>
              <w:ind w:left="-108" w:right="-108"/>
              <w:jc w:val="center"/>
              <w:rPr>
                <w:sz w:val="21"/>
                <w:szCs w:val="21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:rsidR="001C424C" w:rsidRDefault="006B76D8">
            <w:pPr>
              <w:ind w:right="-42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C424C" w:rsidRDefault="001C424C">
            <w:pPr>
              <w:ind w:right="-426"/>
              <w:rPr>
                <w:sz w:val="21"/>
                <w:szCs w:val="21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1C424C" w:rsidRDefault="006B76D8">
            <w:pPr>
              <w:ind w:right="-426"/>
              <w:rPr>
                <w:sz w:val="21"/>
                <w:szCs w:val="21"/>
              </w:rPr>
            </w:pPr>
            <w:proofErr w:type="gramStart"/>
            <w:r>
              <w:rPr>
                <w:sz w:val="21"/>
                <w:szCs w:val="21"/>
              </w:rPr>
              <w:t>г</w:t>
            </w:r>
            <w:proofErr w:type="gramEnd"/>
            <w:r>
              <w:rPr>
                <w:sz w:val="21"/>
                <w:szCs w:val="21"/>
              </w:rPr>
              <w:t>.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1C424C" w:rsidRDefault="001C424C">
            <w:pPr>
              <w:ind w:right="-426"/>
              <w:rPr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C424C" w:rsidRDefault="001C424C">
            <w:pPr>
              <w:numPr>
                <w:ilvl w:val="0"/>
                <w:numId w:val="13"/>
              </w:numPr>
              <w:tabs>
                <w:tab w:val="clear" w:pos="420"/>
              </w:tabs>
              <w:ind w:right="-426"/>
              <w:rPr>
                <w:sz w:val="21"/>
                <w:szCs w:val="21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1C424C" w:rsidRDefault="001C424C">
            <w:pPr>
              <w:ind w:right="-426"/>
              <w:rPr>
                <w:sz w:val="21"/>
                <w:szCs w:val="21"/>
              </w:rPr>
            </w:pP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C424C" w:rsidRDefault="001C424C">
            <w:pPr>
              <w:numPr>
                <w:ilvl w:val="0"/>
                <w:numId w:val="13"/>
              </w:numPr>
              <w:tabs>
                <w:tab w:val="clear" w:pos="420"/>
              </w:tabs>
              <w:ind w:right="-426"/>
              <w:rPr>
                <w:sz w:val="21"/>
                <w:szCs w:val="21"/>
              </w:rPr>
            </w:pPr>
          </w:p>
        </w:tc>
      </w:tr>
      <w:tr w:rsidR="001C424C">
        <w:tc>
          <w:tcPr>
            <w:tcW w:w="249" w:type="dxa"/>
            <w:tcBorders>
              <w:top w:val="nil"/>
              <w:left w:val="nil"/>
              <w:bottom w:val="nil"/>
              <w:right w:val="nil"/>
            </w:tcBorders>
          </w:tcPr>
          <w:p w:rsidR="001C424C" w:rsidRDefault="001C424C">
            <w:pPr>
              <w:ind w:right="-426"/>
              <w:rPr>
                <w:sz w:val="21"/>
                <w:szCs w:val="21"/>
              </w:rPr>
            </w:pPr>
          </w:p>
        </w:tc>
        <w:tc>
          <w:tcPr>
            <w:tcW w:w="568" w:type="dxa"/>
            <w:tcBorders>
              <w:left w:val="nil"/>
              <w:bottom w:val="nil"/>
              <w:right w:val="nil"/>
            </w:tcBorders>
          </w:tcPr>
          <w:p w:rsidR="001C424C" w:rsidRDefault="001C424C">
            <w:pPr>
              <w:ind w:right="-426"/>
              <w:rPr>
                <w:sz w:val="21"/>
                <w:szCs w:val="21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1C424C" w:rsidRDefault="001C424C">
            <w:pPr>
              <w:ind w:right="-426"/>
              <w:rPr>
                <w:sz w:val="21"/>
                <w:szCs w:val="21"/>
              </w:rPr>
            </w:pP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</w:tcPr>
          <w:p w:rsidR="001C424C" w:rsidRDefault="001C424C">
            <w:pPr>
              <w:ind w:right="-426"/>
              <w:rPr>
                <w:sz w:val="21"/>
                <w:szCs w:val="21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:rsidR="001C424C" w:rsidRDefault="001C424C">
            <w:pPr>
              <w:ind w:right="-426"/>
              <w:rPr>
                <w:sz w:val="21"/>
                <w:szCs w:val="21"/>
              </w:rPr>
            </w:pPr>
          </w:p>
        </w:tc>
        <w:tc>
          <w:tcPr>
            <w:tcW w:w="283" w:type="dxa"/>
            <w:tcBorders>
              <w:left w:val="nil"/>
              <w:bottom w:val="nil"/>
              <w:right w:val="nil"/>
            </w:tcBorders>
          </w:tcPr>
          <w:p w:rsidR="001C424C" w:rsidRDefault="001C424C">
            <w:pPr>
              <w:ind w:right="-426"/>
              <w:rPr>
                <w:sz w:val="21"/>
                <w:szCs w:val="21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1C424C" w:rsidRDefault="001C424C">
            <w:pPr>
              <w:ind w:right="-426"/>
              <w:rPr>
                <w:sz w:val="21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1C424C" w:rsidRDefault="001C424C">
            <w:pPr>
              <w:ind w:right="-426"/>
              <w:rPr>
                <w:sz w:val="21"/>
                <w:szCs w:val="21"/>
              </w:rPr>
            </w:pP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</w:tcPr>
          <w:p w:rsidR="001C424C" w:rsidRDefault="006B76D8">
            <w:pPr>
              <w:ind w:right="-108" w:hanging="108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  <w:vertAlign w:val="superscript"/>
              </w:rPr>
              <w:t>(подпись)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1C424C" w:rsidRDefault="001C424C">
            <w:pPr>
              <w:ind w:right="-426"/>
              <w:rPr>
                <w:sz w:val="21"/>
                <w:szCs w:val="21"/>
              </w:rPr>
            </w:pPr>
          </w:p>
        </w:tc>
        <w:tc>
          <w:tcPr>
            <w:tcW w:w="3792" w:type="dxa"/>
            <w:tcBorders>
              <w:left w:val="nil"/>
              <w:bottom w:val="nil"/>
              <w:right w:val="nil"/>
            </w:tcBorders>
          </w:tcPr>
          <w:p w:rsidR="001C424C" w:rsidRDefault="006B76D8">
            <w:pPr>
              <w:ind w:right="-426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  <w:vertAlign w:val="superscript"/>
              </w:rPr>
              <w:t>( расшифровка подписи)</w:t>
            </w:r>
          </w:p>
        </w:tc>
      </w:tr>
    </w:tbl>
    <w:p w:rsidR="001C424C" w:rsidRDefault="001C424C">
      <w:pPr>
        <w:rPr>
          <w:sz w:val="21"/>
          <w:szCs w:val="21"/>
        </w:rPr>
      </w:pPr>
    </w:p>
    <w:p w:rsidR="001C424C" w:rsidRDefault="001C424C">
      <w:pPr>
        <w:rPr>
          <w:sz w:val="21"/>
          <w:szCs w:val="21"/>
        </w:rPr>
      </w:pPr>
    </w:p>
    <w:p w:rsidR="001C424C" w:rsidRDefault="001C424C">
      <w:pPr>
        <w:rPr>
          <w:sz w:val="21"/>
          <w:szCs w:val="21"/>
        </w:rPr>
      </w:pPr>
    </w:p>
    <w:p w:rsidR="001C424C" w:rsidRDefault="001C424C">
      <w:pPr>
        <w:ind w:left="-567"/>
        <w:jc w:val="center"/>
        <w:rPr>
          <w:b/>
          <w:sz w:val="21"/>
          <w:szCs w:val="21"/>
        </w:rPr>
      </w:pPr>
    </w:p>
    <w:p w:rsidR="001C424C" w:rsidRDefault="001C424C">
      <w:pPr>
        <w:ind w:left="-567"/>
        <w:jc w:val="center"/>
        <w:rPr>
          <w:b/>
          <w:sz w:val="21"/>
          <w:szCs w:val="21"/>
        </w:rPr>
      </w:pPr>
    </w:p>
    <w:p w:rsidR="001C424C" w:rsidRDefault="001C424C">
      <w:pPr>
        <w:pStyle w:val="1"/>
        <w:tabs>
          <w:tab w:val="left" w:pos="540"/>
          <w:tab w:val="left" w:pos="720"/>
        </w:tabs>
        <w:spacing w:before="0" w:after="0"/>
        <w:ind w:left="-567" w:right="-426"/>
        <w:jc w:val="both"/>
        <w:rPr>
          <w:b w:val="0"/>
          <w:sz w:val="21"/>
          <w:szCs w:val="21"/>
        </w:rPr>
      </w:pPr>
    </w:p>
    <w:p w:rsidR="001C424C" w:rsidRDefault="001C424C">
      <w:pPr>
        <w:ind w:left="-567"/>
        <w:jc w:val="center"/>
        <w:rPr>
          <w:sz w:val="21"/>
          <w:szCs w:val="21"/>
        </w:rPr>
      </w:pPr>
    </w:p>
    <w:p w:rsidR="001C424C" w:rsidRDefault="001C424C">
      <w:pPr>
        <w:rPr>
          <w:sz w:val="21"/>
          <w:szCs w:val="21"/>
          <w:lang w:val="en-US"/>
        </w:rPr>
      </w:pPr>
    </w:p>
    <w:sectPr w:rsidR="001C424C">
      <w:pgSz w:w="11906" w:h="16838"/>
      <w:pgMar w:top="765" w:right="746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C424C" w:rsidRDefault="006B76D8">
      <w:r>
        <w:separator/>
      </w:r>
    </w:p>
  </w:endnote>
  <w:endnote w:type="continuationSeparator" w:id="0">
    <w:p w:rsidR="001C424C" w:rsidRDefault="006B76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imHei">
    <w:altName w:val="黑体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C424C" w:rsidRDefault="006B76D8">
      <w:r>
        <w:separator/>
      </w:r>
    </w:p>
  </w:footnote>
  <w:footnote w:type="continuationSeparator" w:id="0">
    <w:p w:rsidR="001C424C" w:rsidRDefault="006B76D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A3AA705"/>
    <w:multiLevelType w:val="singleLevel"/>
    <w:tmpl w:val="AA3AA705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">
    <w:nsid w:val="FFFFFF7C"/>
    <w:multiLevelType w:val="singleLevel"/>
    <w:tmpl w:val="FFFFFF7C"/>
    <w:lvl w:ilvl="0">
      <w:start w:val="1"/>
      <w:numFmt w:val="decimal"/>
      <w:pStyle w:val="5"/>
      <w:lvlText w:val="%1."/>
      <w:lvlJc w:val="left"/>
      <w:pPr>
        <w:tabs>
          <w:tab w:val="left" w:pos="2040"/>
        </w:tabs>
        <w:ind w:left="2040" w:hanging="360"/>
      </w:pPr>
    </w:lvl>
  </w:abstractNum>
  <w:abstractNum w:abstractNumId="2">
    <w:nsid w:val="FFFFFF7D"/>
    <w:multiLevelType w:val="singleLevel"/>
    <w:tmpl w:val="FFFFFF7D"/>
    <w:lvl w:ilvl="0">
      <w:start w:val="1"/>
      <w:numFmt w:val="decimal"/>
      <w:pStyle w:val="4"/>
      <w:lvlText w:val="%1."/>
      <w:lvlJc w:val="left"/>
      <w:pPr>
        <w:tabs>
          <w:tab w:val="left" w:pos="1620"/>
        </w:tabs>
        <w:ind w:left="1620" w:hanging="360"/>
      </w:pPr>
    </w:lvl>
  </w:abstractNum>
  <w:abstractNum w:abstractNumId="3">
    <w:nsid w:val="FFFFFF7E"/>
    <w:multiLevelType w:val="singleLevel"/>
    <w:tmpl w:val="FFFFFF7E"/>
    <w:lvl w:ilvl="0">
      <w:start w:val="1"/>
      <w:numFmt w:val="decimal"/>
      <w:pStyle w:val="3"/>
      <w:lvlText w:val="%1."/>
      <w:lvlJc w:val="left"/>
      <w:pPr>
        <w:tabs>
          <w:tab w:val="left" w:pos="1200"/>
        </w:tabs>
        <w:ind w:left="1200" w:hanging="360"/>
      </w:pPr>
    </w:lvl>
  </w:abstractNum>
  <w:abstractNum w:abstractNumId="4">
    <w:nsid w:val="FFFFFF7F"/>
    <w:multiLevelType w:val="singleLevel"/>
    <w:tmpl w:val="FFFFFF7F"/>
    <w:lvl w:ilvl="0">
      <w:start w:val="1"/>
      <w:numFmt w:val="decimal"/>
      <w:pStyle w:val="2"/>
      <w:lvlText w:val="%1."/>
      <w:lvlJc w:val="left"/>
      <w:pPr>
        <w:tabs>
          <w:tab w:val="left" w:pos="780"/>
        </w:tabs>
        <w:ind w:left="780" w:hanging="360"/>
      </w:pPr>
    </w:lvl>
  </w:abstractNum>
  <w:abstractNum w:abstractNumId="5">
    <w:nsid w:val="FFFFFF80"/>
    <w:multiLevelType w:val="singleLevel"/>
    <w:tmpl w:val="FFFFFF80"/>
    <w:lvl w:ilvl="0">
      <w:start w:val="1"/>
      <w:numFmt w:val="bullet"/>
      <w:pStyle w:val="50"/>
      <w:lvlText w:val=""/>
      <w:lvlJc w:val="left"/>
      <w:pPr>
        <w:tabs>
          <w:tab w:val="left" w:pos="2040"/>
        </w:tabs>
        <w:ind w:left="2040" w:hanging="360"/>
      </w:pPr>
      <w:rPr>
        <w:rFonts w:ascii="Wingdings" w:hAnsi="Wingdings" w:hint="default"/>
      </w:rPr>
    </w:lvl>
  </w:abstractNum>
  <w:abstractNum w:abstractNumId="6">
    <w:nsid w:val="FFFFFF81"/>
    <w:multiLevelType w:val="singleLevel"/>
    <w:tmpl w:val="FFFFFF81"/>
    <w:lvl w:ilvl="0">
      <w:start w:val="1"/>
      <w:numFmt w:val="bullet"/>
      <w:pStyle w:val="40"/>
      <w:lvlText w:val=""/>
      <w:lvlJc w:val="left"/>
      <w:pPr>
        <w:tabs>
          <w:tab w:val="left" w:pos="1620"/>
        </w:tabs>
        <w:ind w:left="1620" w:hanging="360"/>
      </w:pPr>
      <w:rPr>
        <w:rFonts w:ascii="Wingdings" w:hAnsi="Wingdings" w:hint="default"/>
      </w:rPr>
    </w:lvl>
  </w:abstractNum>
  <w:abstractNum w:abstractNumId="7">
    <w:nsid w:val="FFFFFF82"/>
    <w:multiLevelType w:val="singleLevel"/>
    <w:tmpl w:val="FFFFFF82"/>
    <w:lvl w:ilvl="0">
      <w:start w:val="1"/>
      <w:numFmt w:val="bullet"/>
      <w:pStyle w:val="30"/>
      <w:lvlText w:val=""/>
      <w:lvlJc w:val="left"/>
      <w:pPr>
        <w:tabs>
          <w:tab w:val="left" w:pos="1200"/>
        </w:tabs>
        <w:ind w:left="1200" w:hanging="360"/>
      </w:pPr>
      <w:rPr>
        <w:rFonts w:ascii="Wingdings" w:hAnsi="Wingdings" w:hint="default"/>
      </w:rPr>
    </w:lvl>
  </w:abstractNum>
  <w:abstractNum w:abstractNumId="8">
    <w:nsid w:val="FFFFFF83"/>
    <w:multiLevelType w:val="singleLevel"/>
    <w:tmpl w:val="FFFFFF83"/>
    <w:lvl w:ilvl="0">
      <w:start w:val="1"/>
      <w:numFmt w:val="bullet"/>
      <w:pStyle w:val="20"/>
      <w:lvlText w:val=""/>
      <w:lvlJc w:val="left"/>
      <w:pPr>
        <w:tabs>
          <w:tab w:val="left" w:pos="780"/>
        </w:tabs>
        <w:ind w:left="780" w:hanging="360"/>
      </w:pPr>
      <w:rPr>
        <w:rFonts w:ascii="Wingdings" w:hAnsi="Wingdings" w:hint="default"/>
      </w:rPr>
    </w:lvl>
  </w:abstractNum>
  <w:abstractNum w:abstractNumId="9">
    <w:nsid w:val="FFFFFF88"/>
    <w:multiLevelType w:val="singleLevel"/>
    <w:tmpl w:val="FFFFFF88"/>
    <w:lvl w:ilvl="0">
      <w:start w:val="1"/>
      <w:numFmt w:val="decimal"/>
      <w:pStyle w:val="a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10">
    <w:nsid w:val="FFFFFF89"/>
    <w:multiLevelType w:val="singleLevel"/>
    <w:tmpl w:val="FFFFFF89"/>
    <w:lvl w:ilvl="0">
      <w:start w:val="1"/>
      <w:numFmt w:val="bullet"/>
      <w:pStyle w:val="a0"/>
      <w:lvlText w:val=""/>
      <w:lvlJc w:val="left"/>
      <w:pPr>
        <w:tabs>
          <w:tab w:val="left" w:pos="360"/>
        </w:tabs>
        <w:ind w:left="360" w:hanging="360"/>
      </w:pPr>
      <w:rPr>
        <w:rFonts w:ascii="Wingdings" w:hAnsi="Wingdings" w:hint="default"/>
      </w:rPr>
    </w:lvl>
  </w:abstractNum>
  <w:abstractNum w:abstractNumId="11">
    <w:nsid w:val="289A6059"/>
    <w:multiLevelType w:val="multilevel"/>
    <w:tmpl w:val="289A6059"/>
    <w:lvl w:ilvl="0">
      <w:start w:val="1"/>
      <w:numFmt w:val="bullet"/>
      <w:lvlText w:val="-"/>
      <w:lvlJc w:val="left"/>
      <w:pPr>
        <w:ind w:left="360" w:hanging="360"/>
      </w:pPr>
      <w:rPr>
        <w:rFonts w:ascii="Times New Roman" w:hAnsi="Times New Roman" w:cs="Times New Roman" w:hint="default"/>
        <w:color w:val="auto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  <w:rPr>
        <w:rFonts w:cs="Times New Roman"/>
      </w:rPr>
    </w:lvl>
  </w:abstractNum>
  <w:abstractNum w:abstractNumId="12">
    <w:nsid w:val="54EAC617"/>
    <w:multiLevelType w:val="singleLevel"/>
    <w:tmpl w:val="54EAC617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5"/>
  </w:num>
  <w:num w:numId="5">
    <w:abstractNumId w:val="6"/>
  </w:num>
  <w:num w:numId="6">
    <w:abstractNumId w:val="10"/>
  </w:num>
  <w:num w:numId="7">
    <w:abstractNumId w:val="8"/>
  </w:num>
  <w:num w:numId="8">
    <w:abstractNumId w:val="7"/>
  </w:num>
  <w:num w:numId="9">
    <w:abstractNumId w:val="9"/>
  </w:num>
  <w:num w:numId="10">
    <w:abstractNumId w:val="4"/>
  </w:num>
  <w:num w:numId="11">
    <w:abstractNumId w:val="11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2"/>
  </w:num>
  <w:num w:numId="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VerticalSpacing w:val="156"/>
  <w:displayHorizontalDrawingGridEvery w:val="0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D80EB6"/>
    <w:rsid w:val="00050A31"/>
    <w:rsid w:val="000657E6"/>
    <w:rsid w:val="000716D2"/>
    <w:rsid w:val="00071AAB"/>
    <w:rsid w:val="00082D67"/>
    <w:rsid w:val="000A4F11"/>
    <w:rsid w:val="000B76C4"/>
    <w:rsid w:val="000C5610"/>
    <w:rsid w:val="000E6552"/>
    <w:rsid w:val="000F3A4F"/>
    <w:rsid w:val="000F59AC"/>
    <w:rsid w:val="001364FE"/>
    <w:rsid w:val="001368DD"/>
    <w:rsid w:val="00147DB3"/>
    <w:rsid w:val="001518A5"/>
    <w:rsid w:val="00170095"/>
    <w:rsid w:val="00170E4F"/>
    <w:rsid w:val="001743F4"/>
    <w:rsid w:val="00187C33"/>
    <w:rsid w:val="001936B7"/>
    <w:rsid w:val="00196AB1"/>
    <w:rsid w:val="001C424C"/>
    <w:rsid w:val="00201333"/>
    <w:rsid w:val="00210FA7"/>
    <w:rsid w:val="00216417"/>
    <w:rsid w:val="0026631D"/>
    <w:rsid w:val="002B7F6D"/>
    <w:rsid w:val="002C2F53"/>
    <w:rsid w:val="0033518C"/>
    <w:rsid w:val="003437C2"/>
    <w:rsid w:val="00377186"/>
    <w:rsid w:val="003A1C03"/>
    <w:rsid w:val="00414627"/>
    <w:rsid w:val="00425D63"/>
    <w:rsid w:val="004643D8"/>
    <w:rsid w:val="00497C24"/>
    <w:rsid w:val="004C7BA5"/>
    <w:rsid w:val="004E7628"/>
    <w:rsid w:val="004F48F2"/>
    <w:rsid w:val="005149B1"/>
    <w:rsid w:val="005647F2"/>
    <w:rsid w:val="005662D1"/>
    <w:rsid w:val="00573A09"/>
    <w:rsid w:val="005A4526"/>
    <w:rsid w:val="005C1B16"/>
    <w:rsid w:val="005E53D0"/>
    <w:rsid w:val="006002EB"/>
    <w:rsid w:val="006128EF"/>
    <w:rsid w:val="006264B4"/>
    <w:rsid w:val="00643033"/>
    <w:rsid w:val="00644CC3"/>
    <w:rsid w:val="00661468"/>
    <w:rsid w:val="00663836"/>
    <w:rsid w:val="006649F0"/>
    <w:rsid w:val="006712FB"/>
    <w:rsid w:val="0067245D"/>
    <w:rsid w:val="0068470E"/>
    <w:rsid w:val="00695DCD"/>
    <w:rsid w:val="006A05CC"/>
    <w:rsid w:val="006A35A7"/>
    <w:rsid w:val="006B76D8"/>
    <w:rsid w:val="007152D7"/>
    <w:rsid w:val="00746C14"/>
    <w:rsid w:val="007C2C59"/>
    <w:rsid w:val="00801F23"/>
    <w:rsid w:val="00837632"/>
    <w:rsid w:val="0085640F"/>
    <w:rsid w:val="008567AA"/>
    <w:rsid w:val="00892712"/>
    <w:rsid w:val="008A680A"/>
    <w:rsid w:val="008B0BB0"/>
    <w:rsid w:val="008E6C4B"/>
    <w:rsid w:val="008F18C0"/>
    <w:rsid w:val="00907648"/>
    <w:rsid w:val="00930FDE"/>
    <w:rsid w:val="00984C93"/>
    <w:rsid w:val="00987CE1"/>
    <w:rsid w:val="0099405C"/>
    <w:rsid w:val="009C600F"/>
    <w:rsid w:val="009D3723"/>
    <w:rsid w:val="009E04F2"/>
    <w:rsid w:val="00A03B7B"/>
    <w:rsid w:val="00A200C9"/>
    <w:rsid w:val="00A250D5"/>
    <w:rsid w:val="00A32F56"/>
    <w:rsid w:val="00A36028"/>
    <w:rsid w:val="00A37A78"/>
    <w:rsid w:val="00A91424"/>
    <w:rsid w:val="00AA2C77"/>
    <w:rsid w:val="00AC3FB9"/>
    <w:rsid w:val="00AC702A"/>
    <w:rsid w:val="00AD226F"/>
    <w:rsid w:val="00B13A52"/>
    <w:rsid w:val="00B224CB"/>
    <w:rsid w:val="00B24CF4"/>
    <w:rsid w:val="00B26993"/>
    <w:rsid w:val="00B42EB3"/>
    <w:rsid w:val="00B4570C"/>
    <w:rsid w:val="00B5208C"/>
    <w:rsid w:val="00B74876"/>
    <w:rsid w:val="00BB7C2B"/>
    <w:rsid w:val="00BC1664"/>
    <w:rsid w:val="00BC2546"/>
    <w:rsid w:val="00C05085"/>
    <w:rsid w:val="00C1593D"/>
    <w:rsid w:val="00C56C7E"/>
    <w:rsid w:val="00C7335B"/>
    <w:rsid w:val="00C776A4"/>
    <w:rsid w:val="00CA2C6C"/>
    <w:rsid w:val="00CC0600"/>
    <w:rsid w:val="00CC78AC"/>
    <w:rsid w:val="00CD5C4A"/>
    <w:rsid w:val="00CF7953"/>
    <w:rsid w:val="00D07232"/>
    <w:rsid w:val="00D10245"/>
    <w:rsid w:val="00D11E83"/>
    <w:rsid w:val="00D21BDD"/>
    <w:rsid w:val="00D37AAE"/>
    <w:rsid w:val="00D65F07"/>
    <w:rsid w:val="00D92BB7"/>
    <w:rsid w:val="00DC76D2"/>
    <w:rsid w:val="00DD30ED"/>
    <w:rsid w:val="00E64C21"/>
    <w:rsid w:val="00EC24C6"/>
    <w:rsid w:val="00EF2933"/>
    <w:rsid w:val="00F05146"/>
    <w:rsid w:val="00F1115D"/>
    <w:rsid w:val="00F3513C"/>
    <w:rsid w:val="00F465C5"/>
    <w:rsid w:val="00F5180D"/>
    <w:rsid w:val="00F51B21"/>
    <w:rsid w:val="00F51D87"/>
    <w:rsid w:val="00F8455C"/>
    <w:rsid w:val="09D80EB6"/>
    <w:rsid w:val="3D2E204C"/>
    <w:rsid w:val="43CB11C2"/>
    <w:rsid w:val="6EBC47DB"/>
    <w:rsid w:val="7C8A2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qFormat="1"/>
    <w:lsdException w:name="index 2" w:qFormat="1"/>
    <w:lsdException w:name="index 3" w:qFormat="1"/>
    <w:lsdException w:name="index 4" w:qFormat="1"/>
    <w:lsdException w:name="index 5" w:qFormat="1"/>
    <w:lsdException w:name="index 6" w:qFormat="1"/>
    <w:lsdException w:name="index 7" w:qFormat="1"/>
    <w:lsdException w:name="index 8" w:qFormat="1"/>
    <w:lsdException w:name="index 9" w:qFormat="1"/>
    <w:lsdException w:name="toc 1" w:qFormat="1"/>
    <w:lsdException w:name="toc 2" w:qFormat="1"/>
    <w:lsdException w:name="toc 3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Normal Indent" w:qFormat="1"/>
    <w:lsdException w:name="footnote text" w:qFormat="1"/>
    <w:lsdException w:name="annotation text" w:qFormat="1"/>
    <w:lsdException w:name="header" w:qFormat="1"/>
    <w:lsdException w:name="index heading" w:qFormat="1"/>
    <w:lsdException w:name="caption" w:semiHidden="1" w:unhideWhenUsed="1" w:qFormat="1"/>
    <w:lsdException w:name="table of figures" w:qFormat="1"/>
    <w:lsdException w:name="envelope address" w:qFormat="1"/>
    <w:lsdException w:name="envelope return" w:qFormat="1"/>
    <w:lsdException w:name="footnote reference" w:qFormat="1"/>
    <w:lsdException w:name="annotation reference" w:qFormat="1"/>
    <w:lsdException w:name="line number" w:qFormat="1"/>
    <w:lsdException w:name="page number" w:qFormat="1"/>
    <w:lsdException w:name="endnote reference" w:qFormat="1"/>
    <w:lsdException w:name="endnote text" w:qFormat="1"/>
    <w:lsdException w:name="table of authorities" w:qFormat="1"/>
    <w:lsdException w:name="macro" w:qFormat="1"/>
    <w:lsdException w:name="toa heading" w:qFormat="1"/>
    <w:lsdException w:name="List Number" w:qFormat="1"/>
    <w:lsdException w:name="List 4" w:qFormat="1"/>
    <w:lsdException w:name="List 5" w:qFormat="1"/>
    <w:lsdException w:name="List Bullet 3" w:qFormat="1"/>
    <w:lsdException w:name="List Bullet 4" w:qFormat="1"/>
    <w:lsdException w:name="List Bullet 5" w:qFormat="1"/>
    <w:lsdException w:name="List Number 3" w:qFormat="1"/>
    <w:lsdException w:name="List Number 4" w:qFormat="1"/>
    <w:lsdException w:name="List Number 5" w:qFormat="1"/>
    <w:lsdException w:name="Title" w:qFormat="1"/>
    <w:lsdException w:name="Closing" w:qFormat="1"/>
    <w:lsdException w:name="Default Paragraph Font" w:semiHidden="1" w:qFormat="1"/>
    <w:lsdException w:name="Body Text" w:qFormat="1"/>
    <w:lsdException w:name="Body Text Indent" w:qFormat="1"/>
    <w:lsdException w:name="List Continue" w:qFormat="1"/>
    <w:lsdException w:name="List Continue 2" w:qFormat="1"/>
    <w:lsdException w:name="List Continue 5" w:qFormat="1"/>
    <w:lsdException w:name="Message Header" w:qFormat="1"/>
    <w:lsdException w:name="Subtitle" w:qFormat="1"/>
    <w:lsdException w:name="Date" w:qFormat="1"/>
    <w:lsdException w:name="Body Text First Indent 2" w:qFormat="1"/>
    <w:lsdException w:name="Note Heading" w:qFormat="1"/>
    <w:lsdException w:name="Body Text 2" w:qFormat="1"/>
    <w:lsdException w:name="Body Text Indent 3" w:qFormat="1"/>
    <w:lsdException w:name="Hyperlink" w:qFormat="1"/>
    <w:lsdException w:name="FollowedHyperlink" w:qFormat="1"/>
    <w:lsdException w:name="Strong" w:qFormat="1"/>
    <w:lsdException w:name="Emphasis" w:qFormat="1"/>
    <w:lsdException w:name="Document Map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qFormat="1"/>
    <w:lsdException w:name="HTML Address" w:qFormat="1"/>
    <w:lsdException w:name="HTML Cite" w:qFormat="1"/>
    <w:lsdException w:name="HTML Code" w:qFormat="1"/>
    <w:lsdException w:name="HTML Definition" w:qFormat="1"/>
    <w:lsdException w:name="HTML Keyboard" w:qFormat="1"/>
    <w:lsdException w:name="HTML Sample" w:qFormat="1"/>
    <w:lsdException w:name="HTML Typewriter" w:qFormat="1"/>
    <w:lsdException w:name="HTML Variable" w:qFormat="1"/>
    <w:lsdException w:name="Normal Table" w:semiHidden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qFormat="1"/>
    <w:lsdException w:name="Table Classic 1" w:qFormat="1"/>
    <w:lsdException w:name="Table Classic 3" w:qFormat="1"/>
    <w:lsdException w:name="Table Classic 4" w:qFormat="1"/>
    <w:lsdException w:name="Table Colorful 1" w:qFormat="1"/>
    <w:lsdException w:name="Table Colorful 2" w:qFormat="1"/>
    <w:lsdException w:name="Table Columns 1" w:qFormat="1"/>
    <w:lsdException w:name="Table Columns 3" w:qFormat="1"/>
    <w:lsdException w:name="Table Columns 4" w:qFormat="1"/>
    <w:lsdException w:name="Table Grid 1" w:qFormat="1"/>
    <w:lsdException w:name="Table Grid 2" w:qFormat="1"/>
    <w:lsdException w:name="Table Grid 4" w:qFormat="1"/>
    <w:lsdException w:name="Table Grid 5" w:qFormat="1"/>
    <w:lsdException w:name="Table Grid 6" w:qFormat="1"/>
    <w:lsdException w:name="Table List 1" w:qFormat="1"/>
    <w:lsdException w:name="Table List 3" w:qFormat="1"/>
    <w:lsdException w:name="Table List 5" w:qFormat="1"/>
    <w:lsdException w:name="Table List 8" w:qFormat="1"/>
    <w:lsdException w:name="Table 3D effects 2" w:qFormat="1"/>
    <w:lsdException w:name="Table 3D effects 3" w:qFormat="1"/>
    <w:lsdException w:name="Table Elegant" w:qFormat="1"/>
    <w:lsdException w:name="Table Professional" w:qFormat="1"/>
    <w:lsdException w:name="Table Subtle 1" w:qFormat="1"/>
    <w:lsdException w:name="Table Web 3" w:qFormat="1"/>
    <w:lsdException w:name="Balloon Text" w:qFormat="1"/>
    <w:lsdException w:name="Table Grid" w:qFormat="1"/>
    <w:lsdException w:name="Table Theme" w:qFormat="1"/>
    <w:lsdException w:name="Placeholder Text" w:semiHidden="1" w:uiPriority="99" w:unhideWhenUsed="1"/>
    <w:lsdException w:name="No Spacing" w:uiPriority="99" w:qFormat="1"/>
    <w:lsdException w:name="Light Shading" w:semiHidden="1" w:uiPriority="99" w:unhideWhenUsed="1"/>
    <w:lsdException w:name="Light List" w:semiHidden="1" w:uiPriority="99" w:unhideWhenUsed="1"/>
    <w:lsdException w:name="Light Grid" w:semiHidden="1" w:uiPriority="99" w:unhideWhenUsed="1"/>
    <w:lsdException w:name="Medium Shading 1" w:semiHidden="1" w:uiPriority="99" w:unhideWhenUsed="1"/>
    <w:lsdException w:name="Medium Shading 2" w:semiHidden="1" w:uiPriority="99" w:unhideWhenUsed="1"/>
    <w:lsdException w:name="Medium List 1" w:semiHidden="1" w:uiPriority="99" w:unhideWhenUsed="1"/>
    <w:lsdException w:name="Medium List 2" w:semiHidden="1" w:uiPriority="99" w:unhideWhenUsed="1"/>
    <w:lsdException w:name="Medium Grid 1" w:semiHidden="1" w:uiPriority="99" w:unhideWhenUsed="1"/>
    <w:lsdException w:name="Medium Grid 2" w:semiHidden="1" w:uiPriority="99" w:unhideWhenUsed="1"/>
    <w:lsdException w:name="Medium Grid 3" w:semiHidden="1" w:uiPriority="99" w:unhideWhenUsed="1"/>
    <w:lsdException w:name="Dark List" w:semiHidden="1" w:uiPriority="99" w:unhideWhenUsed="1"/>
    <w:lsdException w:name="Colorful Shading" w:semiHidden="1" w:uiPriority="99" w:unhideWhenUsed="1"/>
    <w:lsdException w:name="Colorful List" w:semiHidden="1" w:uiPriority="99" w:unhideWhenUsed="1"/>
    <w:lsdException w:name="Colorful Grid" w:semiHidden="1" w:uiPriority="99" w:unhideWhenUsed="1"/>
    <w:lsdException w:name="Light Shading Accent 1" w:semiHidden="1" w:uiPriority="99" w:unhideWhenUsed="1"/>
    <w:lsdException w:name="Light List Accent 1" w:semiHidden="1" w:uiPriority="99" w:unhideWhenUsed="1"/>
    <w:lsdException w:name="Light Grid Accent 1" w:semiHidden="1" w:uiPriority="99" w:unhideWhenUsed="1"/>
    <w:lsdException w:name="Medium Shading 1 Accent 1" w:semiHidden="1" w:uiPriority="99" w:unhideWhenUsed="1"/>
    <w:lsdException w:name="Medium Shading 2 Accent 1" w:semiHidden="1" w:uiPriority="99" w:unhideWhenUsed="1"/>
    <w:lsdException w:name="Medium List 1 Accent 1" w:semiHidden="1" w:uiPriority="99" w:unhideWhenUsed="1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semiHidden="1" w:uiPriority="99" w:unhideWhenUsed="1"/>
    <w:lsdException w:name="Medium Grid 1 Accent 1" w:semiHidden="1" w:uiPriority="99" w:unhideWhenUsed="1"/>
    <w:lsdException w:name="Medium Grid 2 Accent 1" w:semiHidden="1" w:uiPriority="99" w:unhideWhenUsed="1"/>
    <w:lsdException w:name="Medium Grid 3 Accent 1" w:semiHidden="1" w:uiPriority="99" w:unhideWhenUsed="1"/>
    <w:lsdException w:name="Dark List Accent 1" w:semiHidden="1" w:uiPriority="99" w:unhideWhenUsed="1"/>
    <w:lsdException w:name="Colorful Shading Accent 1" w:semiHidden="1" w:uiPriority="99" w:unhideWhenUsed="1"/>
    <w:lsdException w:name="Colorful List Accent 1" w:semiHidden="1" w:uiPriority="99" w:unhideWhenUsed="1"/>
    <w:lsdException w:name="Colorful Grid Accent 1" w:semiHidden="1" w:uiPriority="99" w:unhideWhenUsed="1"/>
    <w:lsdException w:name="Light Shading Accent 2" w:semiHidden="1" w:uiPriority="99" w:unhideWhenUsed="1"/>
    <w:lsdException w:name="Light List Accent 2" w:semiHidden="1" w:uiPriority="99" w:unhideWhenUsed="1"/>
    <w:lsdException w:name="Light Grid Accent 2" w:semiHidden="1" w:uiPriority="99" w:unhideWhenUsed="1"/>
    <w:lsdException w:name="Medium Shading 1 Accent 2" w:semiHidden="1" w:uiPriority="99" w:unhideWhenUsed="1"/>
    <w:lsdException w:name="Medium Shading 2 Accent 2" w:semiHidden="1" w:uiPriority="99" w:unhideWhenUsed="1"/>
    <w:lsdException w:name="Medium List 1 Accent 2" w:semiHidden="1" w:uiPriority="99" w:unhideWhenUsed="1"/>
    <w:lsdException w:name="Medium List 2 Accent 2" w:semiHidden="1" w:uiPriority="99" w:unhideWhenUsed="1"/>
    <w:lsdException w:name="Medium Grid 1 Accent 2" w:semiHidden="1" w:uiPriority="99" w:unhideWhenUsed="1"/>
    <w:lsdException w:name="Medium Grid 2 Accent 2" w:semiHidden="1" w:uiPriority="99" w:unhideWhenUsed="1"/>
    <w:lsdException w:name="Medium Grid 3 Accent 2" w:semiHidden="1" w:uiPriority="99" w:unhideWhenUsed="1"/>
    <w:lsdException w:name="Dark List Accent 2" w:semiHidden="1" w:uiPriority="99" w:unhideWhenUsed="1"/>
    <w:lsdException w:name="Colorful Shading Accent 2" w:semiHidden="1" w:uiPriority="99" w:unhideWhenUsed="1"/>
    <w:lsdException w:name="Colorful List Accent 2" w:semiHidden="1" w:uiPriority="99" w:unhideWhenUsed="1"/>
    <w:lsdException w:name="Colorful Grid Accent 2" w:semiHidden="1" w:uiPriority="99" w:unhideWhenUsed="1"/>
    <w:lsdException w:name="Light Shading Accent 3" w:semiHidden="1" w:uiPriority="99" w:unhideWhenUsed="1"/>
    <w:lsdException w:name="Light List Accent 3" w:semiHidden="1" w:uiPriority="99" w:unhideWhenUsed="1"/>
    <w:lsdException w:name="Light Grid Accent 3" w:semiHidden="1" w:uiPriority="99" w:unhideWhenUsed="1"/>
    <w:lsdException w:name="Medium Shading 1 Accent 3" w:semiHidden="1" w:uiPriority="99" w:unhideWhenUsed="1"/>
    <w:lsdException w:name="Medium Shading 2 Accent 3" w:semiHidden="1" w:uiPriority="99" w:unhideWhenUsed="1"/>
    <w:lsdException w:name="Medium List 1 Accent 3" w:semiHidden="1" w:uiPriority="99" w:unhideWhenUsed="1"/>
    <w:lsdException w:name="Medium List 2 Accent 3" w:semiHidden="1" w:uiPriority="99" w:unhideWhenUsed="1"/>
    <w:lsdException w:name="Medium Grid 1 Accent 3" w:semiHidden="1" w:uiPriority="99" w:unhideWhenUsed="1"/>
    <w:lsdException w:name="Medium Grid 2 Accent 3" w:semiHidden="1" w:uiPriority="99" w:unhideWhenUsed="1"/>
    <w:lsdException w:name="Medium Grid 3 Accent 3" w:semiHidden="1" w:uiPriority="99" w:unhideWhenUsed="1"/>
    <w:lsdException w:name="Dark List Accent 3" w:semiHidden="1" w:uiPriority="99" w:unhideWhenUsed="1"/>
    <w:lsdException w:name="Colorful Shading Accent 3" w:semiHidden="1" w:uiPriority="99" w:unhideWhenUsed="1"/>
    <w:lsdException w:name="Colorful List Accent 3" w:semiHidden="1" w:uiPriority="99" w:unhideWhenUsed="1"/>
    <w:lsdException w:name="Colorful Grid Accent 3" w:semiHidden="1" w:uiPriority="99" w:unhideWhenUsed="1"/>
    <w:lsdException w:name="Light Shading Accent 4" w:semiHidden="1" w:uiPriority="99" w:unhideWhenUsed="1"/>
    <w:lsdException w:name="Light List Accent 4" w:semiHidden="1" w:uiPriority="99" w:unhideWhenUsed="1"/>
    <w:lsdException w:name="Light Grid Accent 4" w:semiHidden="1" w:uiPriority="99" w:unhideWhenUsed="1"/>
    <w:lsdException w:name="Medium Shading 1 Accent 4" w:semiHidden="1" w:uiPriority="99" w:unhideWhenUsed="1"/>
    <w:lsdException w:name="Medium Shading 2 Accent 4" w:semiHidden="1" w:uiPriority="99" w:unhideWhenUsed="1"/>
    <w:lsdException w:name="Medium List 1 Accent 4" w:semiHidden="1" w:uiPriority="99" w:unhideWhenUsed="1"/>
    <w:lsdException w:name="Medium List 2 Accent 4" w:semiHidden="1" w:uiPriority="99" w:unhideWhenUsed="1"/>
    <w:lsdException w:name="Medium Grid 1 Accent 4" w:semiHidden="1" w:uiPriority="99" w:unhideWhenUsed="1"/>
    <w:lsdException w:name="Medium Grid 2 Accent 4" w:semiHidden="1" w:uiPriority="99" w:unhideWhenUsed="1"/>
    <w:lsdException w:name="Medium Grid 3 Accent 4" w:semiHidden="1" w:uiPriority="99" w:unhideWhenUsed="1"/>
    <w:lsdException w:name="Dark List Accent 4" w:semiHidden="1" w:uiPriority="99" w:unhideWhenUsed="1"/>
    <w:lsdException w:name="Colorful Shading Accent 4" w:semiHidden="1" w:uiPriority="99" w:unhideWhenUsed="1"/>
    <w:lsdException w:name="Colorful List Accent 4" w:semiHidden="1" w:uiPriority="99" w:unhideWhenUsed="1"/>
    <w:lsdException w:name="Colorful Grid Accent 4" w:semiHidden="1" w:uiPriority="99" w:unhideWhenUsed="1"/>
    <w:lsdException w:name="Light Shading Accent 5" w:semiHidden="1" w:uiPriority="99" w:unhideWhenUsed="1"/>
    <w:lsdException w:name="Light List Accent 5" w:semiHidden="1" w:uiPriority="99" w:unhideWhenUsed="1"/>
    <w:lsdException w:name="Light Grid Accent 5" w:semiHidden="1" w:uiPriority="99" w:unhideWhenUsed="1"/>
    <w:lsdException w:name="Medium Shading 1 Accent 5" w:semiHidden="1" w:uiPriority="99" w:unhideWhenUsed="1"/>
    <w:lsdException w:name="Medium Shading 2 Accent 5" w:semiHidden="1" w:uiPriority="99" w:unhideWhenUsed="1"/>
    <w:lsdException w:name="Medium List 1 Accent 5" w:semiHidden="1" w:uiPriority="99" w:unhideWhenUsed="1"/>
    <w:lsdException w:name="Medium List 2 Accent 5" w:semiHidden="1" w:uiPriority="99" w:unhideWhenUsed="1"/>
    <w:lsdException w:name="Medium Grid 1 Accent 5" w:semiHidden="1" w:uiPriority="99" w:unhideWhenUsed="1"/>
    <w:lsdException w:name="Medium Grid 2 Accent 5" w:semiHidden="1" w:uiPriority="99" w:unhideWhenUsed="1"/>
    <w:lsdException w:name="Medium Grid 3 Accent 5" w:semiHidden="1" w:uiPriority="99" w:unhideWhenUsed="1"/>
    <w:lsdException w:name="Dark List Accent 5" w:semiHidden="1" w:uiPriority="99" w:unhideWhenUsed="1"/>
    <w:lsdException w:name="Colorful Shading Accent 5" w:semiHidden="1" w:uiPriority="99" w:unhideWhenUsed="1"/>
    <w:lsdException w:name="Colorful List Accent 5" w:semiHidden="1" w:uiPriority="99" w:unhideWhenUsed="1"/>
    <w:lsdException w:name="Colorful Grid Accent 5" w:semiHidden="1" w:uiPriority="99" w:unhideWhenUsed="1"/>
    <w:lsdException w:name="Light Shading Accent 6" w:semiHidden="1" w:uiPriority="99" w:unhideWhenUsed="1"/>
    <w:lsdException w:name="Light List Accent 6" w:semiHidden="1" w:uiPriority="99" w:unhideWhenUsed="1"/>
    <w:lsdException w:name="Light Grid Accent 6" w:semiHidden="1" w:uiPriority="99" w:unhideWhenUsed="1"/>
    <w:lsdException w:name="Medium Shading 1 Accent 6" w:semiHidden="1" w:uiPriority="99" w:unhideWhenUsed="1"/>
    <w:lsdException w:name="Medium Shading 2 Accent 6" w:semiHidden="1" w:uiPriority="99" w:unhideWhenUsed="1"/>
    <w:lsdException w:name="Medium List 1 Accent 6" w:semiHidden="1" w:uiPriority="99" w:unhideWhenUsed="1"/>
    <w:lsdException w:name="Medium List 2 Accent 6" w:semiHidden="1" w:uiPriority="99" w:unhideWhenUsed="1"/>
    <w:lsdException w:name="Medium Grid 1 Accent 6" w:semiHidden="1" w:uiPriority="99" w:unhideWhenUsed="1"/>
    <w:lsdException w:name="Medium Grid 2 Accent 6" w:semiHidden="1" w:uiPriority="99" w:unhideWhenUsed="1"/>
    <w:lsdException w:name="Medium Grid 3 Accent 6" w:semiHidden="1" w:uiPriority="99" w:unhideWhenUsed="1"/>
    <w:lsdException w:name="Dark List Accent 6" w:semiHidden="1" w:uiPriority="99" w:unhideWhenUsed="1"/>
    <w:lsdException w:name="Colorful Shading Accent 6" w:semiHidden="1" w:uiPriority="99" w:unhideWhenUsed="1"/>
    <w:lsdException w:name="Colorful List Accent 6" w:semiHidden="1" w:uiPriority="99" w:unhideWhenUsed="1"/>
    <w:lsdException w:name="Colorful Grid Accent 6" w:semiHidden="1" w:uiPriority="99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1">
    <w:name w:val="Normal"/>
    <w:qFormat/>
    <w:pPr>
      <w:shd w:val="clear" w:color="auto" w:fill="FFFFFF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both"/>
    </w:pPr>
    <w:rPr>
      <w:rFonts w:ascii="Times New Roman" w:eastAsia="Times New Roman" w:hAnsi="Times New Roman" w:cs="Times New Roman"/>
      <w:bCs/>
      <w:color w:val="000000"/>
      <w:sz w:val="24"/>
      <w:szCs w:val="24"/>
    </w:rPr>
  </w:style>
  <w:style w:type="paragraph" w:styleId="1">
    <w:name w:val="heading 1"/>
    <w:basedOn w:val="a1"/>
    <w:qFormat/>
    <w:pPr>
      <w:keepNext/>
      <w:spacing w:before="240" w:after="60"/>
      <w:jc w:val="left"/>
      <w:outlineLvl w:val="0"/>
    </w:pPr>
    <w:rPr>
      <w:rFonts w:ascii="Arial" w:hAnsi="Arial" w:cs="Arial"/>
      <w:b/>
      <w:kern w:val="32"/>
      <w:sz w:val="32"/>
      <w:szCs w:val="32"/>
    </w:rPr>
  </w:style>
  <w:style w:type="paragraph" w:styleId="21">
    <w:name w:val="heading 2"/>
    <w:basedOn w:val="a1"/>
    <w:next w:val="a1"/>
    <w:semiHidden/>
    <w:unhideWhenUsed/>
    <w:qFormat/>
    <w:pPr>
      <w:keepNext/>
      <w:spacing w:before="240" w:after="60"/>
      <w:jc w:val="left"/>
      <w:outlineLvl w:val="1"/>
    </w:pPr>
    <w:rPr>
      <w:rFonts w:ascii="Arial" w:hAnsi="Arial" w:cs="Arial"/>
      <w:b/>
      <w:i/>
      <w:iCs/>
      <w:sz w:val="28"/>
      <w:szCs w:val="28"/>
    </w:rPr>
  </w:style>
  <w:style w:type="paragraph" w:styleId="31">
    <w:name w:val="heading 3"/>
    <w:basedOn w:val="a1"/>
    <w:next w:val="a1"/>
    <w:semiHidden/>
    <w:unhideWhenUsed/>
    <w:qFormat/>
    <w:pPr>
      <w:keepNext/>
      <w:spacing w:before="240" w:after="60"/>
      <w:jc w:val="left"/>
      <w:outlineLvl w:val="2"/>
    </w:pPr>
    <w:rPr>
      <w:rFonts w:ascii="Arial" w:hAnsi="Arial" w:cs="Arial"/>
      <w:b/>
      <w:sz w:val="26"/>
      <w:szCs w:val="26"/>
    </w:rPr>
  </w:style>
  <w:style w:type="paragraph" w:styleId="41">
    <w:name w:val="heading 4"/>
    <w:basedOn w:val="a1"/>
    <w:next w:val="a1"/>
    <w:semiHidden/>
    <w:unhideWhenUsed/>
    <w:qFormat/>
    <w:pPr>
      <w:keepNext/>
      <w:spacing w:before="240" w:after="60"/>
      <w:jc w:val="left"/>
      <w:outlineLvl w:val="3"/>
    </w:pPr>
    <w:rPr>
      <w:b/>
      <w:sz w:val="28"/>
      <w:szCs w:val="28"/>
    </w:rPr>
  </w:style>
  <w:style w:type="paragraph" w:styleId="51">
    <w:name w:val="heading 5"/>
    <w:basedOn w:val="a1"/>
    <w:next w:val="a1"/>
    <w:semiHidden/>
    <w:unhideWhenUsed/>
    <w:qFormat/>
    <w:pPr>
      <w:spacing w:before="240" w:after="60"/>
      <w:jc w:val="left"/>
      <w:outlineLvl w:val="4"/>
    </w:pPr>
    <w:rPr>
      <w:b/>
      <w:i/>
      <w:iCs/>
      <w:sz w:val="26"/>
      <w:szCs w:val="26"/>
    </w:rPr>
  </w:style>
  <w:style w:type="paragraph" w:styleId="6">
    <w:name w:val="heading 6"/>
    <w:basedOn w:val="a1"/>
    <w:next w:val="a1"/>
    <w:semiHidden/>
    <w:unhideWhenUsed/>
    <w:qFormat/>
    <w:pPr>
      <w:spacing w:before="240" w:after="60"/>
      <w:outlineLvl w:val="5"/>
    </w:pPr>
    <w:rPr>
      <w:b/>
      <w:sz w:val="22"/>
      <w:szCs w:val="22"/>
    </w:rPr>
  </w:style>
  <w:style w:type="paragraph" w:styleId="7">
    <w:name w:val="heading 7"/>
    <w:basedOn w:val="a1"/>
    <w:next w:val="a1"/>
    <w:semiHidden/>
    <w:unhideWhenUsed/>
    <w:qFormat/>
    <w:pPr>
      <w:spacing w:before="240" w:after="60"/>
      <w:outlineLvl w:val="6"/>
    </w:pPr>
  </w:style>
  <w:style w:type="paragraph" w:styleId="8">
    <w:name w:val="heading 8"/>
    <w:basedOn w:val="a1"/>
    <w:next w:val="a1"/>
    <w:semiHidden/>
    <w:unhideWhenUsed/>
    <w:qFormat/>
    <w:pPr>
      <w:spacing w:before="240" w:after="60"/>
      <w:jc w:val="left"/>
      <w:outlineLvl w:val="7"/>
    </w:pPr>
    <w:rPr>
      <w:i/>
      <w:iCs/>
    </w:rPr>
  </w:style>
  <w:style w:type="paragraph" w:styleId="9">
    <w:name w:val="heading 9"/>
    <w:basedOn w:val="a1"/>
    <w:next w:val="a1"/>
    <w:semiHidden/>
    <w:unhideWhenUsed/>
    <w:qFormat/>
    <w:pPr>
      <w:spacing w:before="240" w:after="60"/>
      <w:jc w:val="left"/>
      <w:outlineLvl w:val="8"/>
    </w:pPr>
    <w:rPr>
      <w:rFonts w:ascii="Arial" w:hAnsi="Arial" w:cs="Arial"/>
      <w:sz w:val="22"/>
      <w:szCs w:val="2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styleId="HTML">
    <w:name w:val="HTML Sample"/>
    <w:basedOn w:val="a2"/>
    <w:qFormat/>
    <w:rPr>
      <w:rFonts w:ascii="Courier New" w:hAnsi="Courier New" w:cs="Courier New"/>
    </w:rPr>
  </w:style>
  <w:style w:type="character" w:styleId="a5">
    <w:name w:val="FollowedHyperlink"/>
    <w:basedOn w:val="a2"/>
    <w:qFormat/>
    <w:rPr>
      <w:color w:val="800080"/>
      <w:u w:val="single"/>
    </w:rPr>
  </w:style>
  <w:style w:type="character" w:styleId="a6">
    <w:name w:val="footnote reference"/>
    <w:basedOn w:val="a2"/>
    <w:qFormat/>
    <w:rPr>
      <w:vertAlign w:val="superscript"/>
    </w:rPr>
  </w:style>
  <w:style w:type="character" w:styleId="a7">
    <w:name w:val="annotation reference"/>
    <w:basedOn w:val="a2"/>
    <w:qFormat/>
    <w:rPr>
      <w:sz w:val="21"/>
      <w:szCs w:val="21"/>
    </w:rPr>
  </w:style>
  <w:style w:type="character" w:styleId="a8">
    <w:name w:val="endnote reference"/>
    <w:basedOn w:val="a2"/>
    <w:qFormat/>
    <w:rPr>
      <w:vertAlign w:val="superscript"/>
    </w:rPr>
  </w:style>
  <w:style w:type="character" w:styleId="HTML0">
    <w:name w:val="HTML Acronym"/>
    <w:basedOn w:val="a2"/>
    <w:qFormat/>
  </w:style>
  <w:style w:type="character" w:styleId="a9">
    <w:name w:val="Emphasis"/>
    <w:basedOn w:val="a2"/>
    <w:qFormat/>
    <w:rPr>
      <w:i/>
      <w:iCs/>
    </w:rPr>
  </w:style>
  <w:style w:type="character" w:styleId="aa">
    <w:name w:val="Hyperlink"/>
    <w:basedOn w:val="a2"/>
    <w:qFormat/>
    <w:rPr>
      <w:color w:val="0000FF"/>
      <w:u w:val="single"/>
    </w:rPr>
  </w:style>
  <w:style w:type="character" w:styleId="HTML1">
    <w:name w:val="HTML Keyboard"/>
    <w:basedOn w:val="a2"/>
    <w:qFormat/>
    <w:rPr>
      <w:rFonts w:ascii="Courier New" w:hAnsi="Courier New" w:cs="Courier New"/>
      <w:sz w:val="20"/>
      <w:szCs w:val="20"/>
    </w:rPr>
  </w:style>
  <w:style w:type="character" w:styleId="HTML2">
    <w:name w:val="HTML Code"/>
    <w:basedOn w:val="a2"/>
    <w:qFormat/>
    <w:rPr>
      <w:rFonts w:ascii="Courier New" w:hAnsi="Courier New" w:cs="Courier New"/>
      <w:sz w:val="20"/>
      <w:szCs w:val="20"/>
    </w:rPr>
  </w:style>
  <w:style w:type="character" w:styleId="ab">
    <w:name w:val="page number"/>
    <w:basedOn w:val="a2"/>
    <w:qFormat/>
  </w:style>
  <w:style w:type="character" w:styleId="ac">
    <w:name w:val="line number"/>
    <w:basedOn w:val="a2"/>
    <w:qFormat/>
  </w:style>
  <w:style w:type="character" w:styleId="HTML3">
    <w:name w:val="HTML Definition"/>
    <w:basedOn w:val="a2"/>
    <w:qFormat/>
    <w:rPr>
      <w:i/>
      <w:iCs/>
    </w:rPr>
  </w:style>
  <w:style w:type="character" w:styleId="HTML4">
    <w:name w:val="HTML Variable"/>
    <w:basedOn w:val="a2"/>
    <w:qFormat/>
    <w:rPr>
      <w:i/>
      <w:iCs/>
    </w:rPr>
  </w:style>
  <w:style w:type="character" w:styleId="HTML5">
    <w:name w:val="HTML Typewriter"/>
    <w:basedOn w:val="a2"/>
    <w:qFormat/>
    <w:rPr>
      <w:rFonts w:ascii="Courier New" w:hAnsi="Courier New" w:cs="Courier New"/>
      <w:sz w:val="20"/>
      <w:szCs w:val="20"/>
    </w:rPr>
  </w:style>
  <w:style w:type="character" w:styleId="ad">
    <w:name w:val="Strong"/>
    <w:basedOn w:val="a2"/>
    <w:qFormat/>
    <w:rPr>
      <w:b/>
      <w:bCs/>
    </w:rPr>
  </w:style>
  <w:style w:type="character" w:styleId="HTML6">
    <w:name w:val="HTML Cite"/>
    <w:basedOn w:val="a2"/>
    <w:qFormat/>
    <w:rPr>
      <w:i/>
      <w:iCs/>
    </w:rPr>
  </w:style>
  <w:style w:type="paragraph" w:styleId="ae">
    <w:name w:val="Balloon Text"/>
    <w:basedOn w:val="a1"/>
    <w:qFormat/>
    <w:rPr>
      <w:sz w:val="16"/>
      <w:szCs w:val="16"/>
    </w:rPr>
  </w:style>
  <w:style w:type="paragraph" w:styleId="52">
    <w:name w:val="List 5"/>
    <w:basedOn w:val="a1"/>
    <w:qFormat/>
    <w:pPr>
      <w:ind w:left="1800" w:hanging="360"/>
    </w:pPr>
  </w:style>
  <w:style w:type="paragraph" w:styleId="af">
    <w:name w:val="List Continue"/>
    <w:basedOn w:val="a1"/>
    <w:qFormat/>
    <w:pPr>
      <w:spacing w:after="120"/>
      <w:ind w:left="360"/>
    </w:pPr>
  </w:style>
  <w:style w:type="paragraph" w:styleId="22">
    <w:name w:val="Body Text 2"/>
    <w:basedOn w:val="a1"/>
    <w:qFormat/>
    <w:pPr>
      <w:spacing w:after="120" w:line="480" w:lineRule="auto"/>
    </w:pPr>
  </w:style>
  <w:style w:type="paragraph" w:styleId="5">
    <w:name w:val="List Number 5"/>
    <w:basedOn w:val="a1"/>
    <w:qFormat/>
    <w:pPr>
      <w:numPr>
        <w:numId w:val="1"/>
      </w:numPr>
      <w:tabs>
        <w:tab w:val="clear" w:pos="916"/>
        <w:tab w:val="clear" w:pos="1832"/>
        <w:tab w:val="clear" w:pos="2748"/>
        <w:tab w:val="clear" w:pos="3664"/>
        <w:tab w:val="clear" w:pos="4580"/>
        <w:tab w:val="clear" w:pos="5496"/>
        <w:tab w:val="clear" w:pos="6412"/>
        <w:tab w:val="clear" w:pos="7328"/>
        <w:tab w:val="clear" w:pos="8244"/>
        <w:tab w:val="clear" w:pos="9160"/>
        <w:tab w:val="clear" w:pos="10076"/>
        <w:tab w:val="clear" w:pos="10992"/>
        <w:tab w:val="clear" w:pos="11908"/>
        <w:tab w:val="clear" w:pos="12824"/>
        <w:tab w:val="clear" w:pos="13740"/>
        <w:tab w:val="clear" w:pos="14656"/>
      </w:tabs>
    </w:pPr>
  </w:style>
  <w:style w:type="paragraph" w:styleId="af0">
    <w:name w:val="Closing"/>
    <w:basedOn w:val="a1"/>
    <w:qFormat/>
    <w:pPr>
      <w:ind w:left="4320"/>
    </w:pPr>
  </w:style>
  <w:style w:type="paragraph" w:styleId="af1">
    <w:name w:val="Normal Indent"/>
    <w:basedOn w:val="a1"/>
    <w:qFormat/>
    <w:pPr>
      <w:ind w:left="708"/>
    </w:pPr>
  </w:style>
  <w:style w:type="paragraph" w:styleId="23">
    <w:name w:val="envelope return"/>
    <w:basedOn w:val="a1"/>
    <w:qFormat/>
    <w:rPr>
      <w:rFonts w:ascii="Arial" w:hAnsi="Arial" w:cs="Arial"/>
      <w:sz w:val="20"/>
    </w:rPr>
  </w:style>
  <w:style w:type="paragraph" w:styleId="af2">
    <w:name w:val="Plain Text"/>
    <w:basedOn w:val="a1"/>
    <w:qFormat/>
    <w:rPr>
      <w:rFonts w:ascii="Courier New" w:hAnsi="Courier New" w:cs="Courier New"/>
      <w:sz w:val="20"/>
    </w:rPr>
  </w:style>
  <w:style w:type="paragraph" w:styleId="32">
    <w:name w:val="Body Text Indent 3"/>
    <w:basedOn w:val="a1"/>
    <w:qFormat/>
    <w:pPr>
      <w:spacing w:after="120"/>
      <w:ind w:left="360"/>
    </w:pPr>
    <w:rPr>
      <w:sz w:val="16"/>
      <w:szCs w:val="16"/>
    </w:rPr>
  </w:style>
  <w:style w:type="paragraph" w:styleId="af3">
    <w:name w:val="endnote text"/>
    <w:basedOn w:val="a1"/>
    <w:qFormat/>
    <w:pPr>
      <w:snapToGrid w:val="0"/>
      <w:jc w:val="left"/>
    </w:pPr>
  </w:style>
  <w:style w:type="paragraph" w:styleId="af4">
    <w:name w:val="caption"/>
    <w:basedOn w:val="a1"/>
    <w:next w:val="a1"/>
    <w:semiHidden/>
    <w:unhideWhenUsed/>
    <w:qFormat/>
    <w:rPr>
      <w:rFonts w:ascii="Arial" w:eastAsia="SimHei" w:hAnsi="Arial" w:cs="Arial"/>
      <w:sz w:val="20"/>
    </w:rPr>
  </w:style>
  <w:style w:type="paragraph" w:styleId="af5">
    <w:name w:val="annotation text"/>
    <w:basedOn w:val="a1"/>
    <w:qFormat/>
    <w:pPr>
      <w:jc w:val="left"/>
    </w:pPr>
  </w:style>
  <w:style w:type="paragraph" w:styleId="10">
    <w:name w:val="index 1"/>
    <w:basedOn w:val="a1"/>
    <w:next w:val="a1"/>
    <w:qFormat/>
  </w:style>
  <w:style w:type="paragraph" w:styleId="af6">
    <w:name w:val="annotation subject"/>
    <w:basedOn w:val="af5"/>
    <w:next w:val="af5"/>
    <w:qFormat/>
    <w:rPr>
      <w:b/>
    </w:rPr>
  </w:style>
  <w:style w:type="paragraph" w:styleId="af7">
    <w:name w:val="Document Map"/>
    <w:basedOn w:val="a1"/>
    <w:qFormat/>
    <w:pPr>
      <w:shd w:val="clear" w:color="auto" w:fill="000080"/>
    </w:pPr>
  </w:style>
  <w:style w:type="paragraph" w:styleId="af8">
    <w:name w:val="footnote text"/>
    <w:basedOn w:val="a1"/>
    <w:qFormat/>
    <w:pPr>
      <w:snapToGrid w:val="0"/>
      <w:jc w:val="left"/>
    </w:pPr>
    <w:rPr>
      <w:sz w:val="18"/>
      <w:szCs w:val="18"/>
    </w:rPr>
  </w:style>
  <w:style w:type="paragraph" w:styleId="80">
    <w:name w:val="toc 8"/>
    <w:basedOn w:val="a1"/>
    <w:next w:val="a1"/>
    <w:qFormat/>
    <w:pPr>
      <w:ind w:leftChars="1400" w:left="2940"/>
    </w:pPr>
  </w:style>
  <w:style w:type="paragraph" w:styleId="24">
    <w:name w:val="index 2"/>
    <w:basedOn w:val="a1"/>
    <w:next w:val="a1"/>
    <w:qFormat/>
    <w:pPr>
      <w:ind w:leftChars="200" w:left="200"/>
    </w:pPr>
  </w:style>
  <w:style w:type="paragraph" w:styleId="3">
    <w:name w:val="List Number 3"/>
    <w:basedOn w:val="a1"/>
    <w:qFormat/>
    <w:pPr>
      <w:numPr>
        <w:numId w:val="2"/>
      </w:numPr>
      <w:tabs>
        <w:tab w:val="clear" w:pos="916"/>
        <w:tab w:val="clear" w:pos="1832"/>
        <w:tab w:val="clear" w:pos="2748"/>
        <w:tab w:val="clear" w:pos="3664"/>
        <w:tab w:val="clear" w:pos="4580"/>
        <w:tab w:val="clear" w:pos="5496"/>
        <w:tab w:val="clear" w:pos="6412"/>
        <w:tab w:val="clear" w:pos="7328"/>
        <w:tab w:val="clear" w:pos="8244"/>
        <w:tab w:val="clear" w:pos="9160"/>
        <w:tab w:val="clear" w:pos="10076"/>
        <w:tab w:val="clear" w:pos="10992"/>
        <w:tab w:val="clear" w:pos="11908"/>
        <w:tab w:val="clear" w:pos="12824"/>
        <w:tab w:val="clear" w:pos="13740"/>
        <w:tab w:val="clear" w:pos="14656"/>
      </w:tabs>
    </w:pPr>
  </w:style>
  <w:style w:type="paragraph" w:styleId="HTML7">
    <w:name w:val="HTML Address"/>
    <w:basedOn w:val="a1"/>
    <w:qFormat/>
    <w:rPr>
      <w:i/>
      <w:iCs/>
    </w:rPr>
  </w:style>
  <w:style w:type="paragraph" w:styleId="70">
    <w:name w:val="index 7"/>
    <w:basedOn w:val="a1"/>
    <w:next w:val="a1"/>
    <w:qFormat/>
    <w:pPr>
      <w:ind w:leftChars="1200" w:left="1200"/>
    </w:pPr>
  </w:style>
  <w:style w:type="paragraph" w:styleId="33">
    <w:name w:val="index 3"/>
    <w:basedOn w:val="a1"/>
    <w:next w:val="a1"/>
    <w:qFormat/>
    <w:pPr>
      <w:ind w:leftChars="400" w:left="400"/>
    </w:pPr>
  </w:style>
  <w:style w:type="paragraph" w:styleId="53">
    <w:name w:val="index 5"/>
    <w:basedOn w:val="a1"/>
    <w:next w:val="a1"/>
    <w:qFormat/>
    <w:pPr>
      <w:ind w:leftChars="800" w:left="800"/>
    </w:pPr>
  </w:style>
  <w:style w:type="paragraph" w:styleId="42">
    <w:name w:val="index 4"/>
    <w:basedOn w:val="a1"/>
    <w:next w:val="a1"/>
    <w:qFormat/>
    <w:pPr>
      <w:ind w:leftChars="600" w:left="600"/>
    </w:pPr>
  </w:style>
  <w:style w:type="paragraph" w:styleId="af9">
    <w:name w:val="header"/>
    <w:basedOn w:val="a1"/>
    <w:qFormat/>
    <w:pPr>
      <w:tabs>
        <w:tab w:val="clear" w:pos="916"/>
        <w:tab w:val="clear" w:pos="1832"/>
        <w:tab w:val="clear" w:pos="2748"/>
        <w:tab w:val="clear" w:pos="3664"/>
        <w:tab w:val="clear" w:pos="4580"/>
        <w:tab w:val="clear" w:pos="5496"/>
        <w:tab w:val="clear" w:pos="6412"/>
        <w:tab w:val="clear" w:pos="7328"/>
        <w:tab w:val="clear" w:pos="8244"/>
        <w:tab w:val="clear" w:pos="9160"/>
        <w:tab w:val="clear" w:pos="10076"/>
        <w:tab w:val="clear" w:pos="10992"/>
        <w:tab w:val="clear" w:pos="11908"/>
        <w:tab w:val="clear" w:pos="12824"/>
        <w:tab w:val="clear" w:pos="13740"/>
        <w:tab w:val="clear" w:pos="14656"/>
        <w:tab w:val="center" w:pos="4153"/>
        <w:tab w:val="right" w:pos="8306"/>
      </w:tabs>
    </w:pPr>
  </w:style>
  <w:style w:type="paragraph" w:styleId="90">
    <w:name w:val="toc 9"/>
    <w:basedOn w:val="a1"/>
    <w:next w:val="a1"/>
    <w:qFormat/>
    <w:pPr>
      <w:ind w:leftChars="1600" w:left="3360"/>
    </w:pPr>
  </w:style>
  <w:style w:type="paragraph" w:styleId="71">
    <w:name w:val="toc 7"/>
    <w:basedOn w:val="a1"/>
    <w:next w:val="a1"/>
    <w:qFormat/>
    <w:pPr>
      <w:ind w:leftChars="1200" w:left="2520"/>
    </w:pPr>
  </w:style>
  <w:style w:type="paragraph" w:styleId="60">
    <w:name w:val="index 6"/>
    <w:basedOn w:val="a1"/>
    <w:next w:val="a1"/>
    <w:qFormat/>
    <w:pPr>
      <w:ind w:leftChars="1000" w:left="1000"/>
    </w:pPr>
  </w:style>
  <w:style w:type="paragraph" w:styleId="afa">
    <w:name w:val="envelope address"/>
    <w:basedOn w:val="a1"/>
    <w:qFormat/>
    <w:pPr>
      <w:framePr w:w="7920" w:h="1980" w:hRule="exact" w:hSpace="180" w:wrap="around" w:hAnchor="page" w:xAlign="center" w:yAlign="bottom"/>
      <w:ind w:left="2880"/>
    </w:pPr>
    <w:rPr>
      <w:rFonts w:ascii="Arial" w:hAnsi="Arial" w:cs="Arial"/>
    </w:rPr>
  </w:style>
  <w:style w:type="paragraph" w:styleId="81">
    <w:name w:val="index 8"/>
    <w:basedOn w:val="a1"/>
    <w:next w:val="a1"/>
    <w:qFormat/>
    <w:pPr>
      <w:ind w:leftChars="1400" w:left="1400"/>
    </w:pPr>
  </w:style>
  <w:style w:type="paragraph" w:styleId="afb">
    <w:name w:val="Body Text"/>
    <w:basedOn w:val="a1"/>
    <w:qFormat/>
    <w:pPr>
      <w:spacing w:after="120"/>
    </w:pPr>
  </w:style>
  <w:style w:type="paragraph" w:styleId="91">
    <w:name w:val="index 9"/>
    <w:basedOn w:val="a1"/>
    <w:next w:val="a1"/>
    <w:qFormat/>
    <w:pPr>
      <w:ind w:leftChars="1600" w:left="1600"/>
    </w:pPr>
  </w:style>
  <w:style w:type="paragraph" w:styleId="4">
    <w:name w:val="List Number 4"/>
    <w:basedOn w:val="a1"/>
    <w:qFormat/>
    <w:pPr>
      <w:numPr>
        <w:numId w:val="3"/>
      </w:numPr>
      <w:tabs>
        <w:tab w:val="clear" w:pos="916"/>
        <w:tab w:val="clear" w:pos="1832"/>
        <w:tab w:val="clear" w:pos="2748"/>
        <w:tab w:val="clear" w:pos="3664"/>
        <w:tab w:val="clear" w:pos="4580"/>
        <w:tab w:val="clear" w:pos="5496"/>
        <w:tab w:val="clear" w:pos="6412"/>
        <w:tab w:val="clear" w:pos="7328"/>
        <w:tab w:val="clear" w:pos="8244"/>
        <w:tab w:val="clear" w:pos="9160"/>
        <w:tab w:val="clear" w:pos="10076"/>
        <w:tab w:val="clear" w:pos="10992"/>
        <w:tab w:val="clear" w:pos="11908"/>
        <w:tab w:val="clear" w:pos="12824"/>
        <w:tab w:val="clear" w:pos="13740"/>
        <w:tab w:val="clear" w:pos="14656"/>
      </w:tabs>
    </w:pPr>
  </w:style>
  <w:style w:type="paragraph" w:styleId="afc">
    <w:name w:val="toa heading"/>
    <w:basedOn w:val="a1"/>
    <w:next w:val="a1"/>
    <w:qFormat/>
    <w:pPr>
      <w:spacing w:before="120"/>
    </w:pPr>
    <w:rPr>
      <w:rFonts w:ascii="Arial" w:hAnsi="Arial" w:cs="Arial"/>
    </w:rPr>
  </w:style>
  <w:style w:type="paragraph" w:styleId="afd">
    <w:name w:val="index heading"/>
    <w:basedOn w:val="a1"/>
    <w:next w:val="10"/>
    <w:qFormat/>
    <w:rPr>
      <w:rFonts w:ascii="Arial" w:hAnsi="Arial" w:cs="Arial"/>
      <w:b/>
    </w:rPr>
  </w:style>
  <w:style w:type="paragraph" w:styleId="11">
    <w:name w:val="toc 1"/>
    <w:basedOn w:val="a1"/>
    <w:next w:val="a1"/>
    <w:qFormat/>
  </w:style>
  <w:style w:type="paragraph" w:styleId="afe">
    <w:name w:val="table of authorities"/>
    <w:basedOn w:val="a1"/>
    <w:next w:val="a1"/>
    <w:qFormat/>
    <w:pPr>
      <w:ind w:leftChars="200" w:left="420"/>
    </w:pPr>
  </w:style>
  <w:style w:type="paragraph" w:styleId="aff">
    <w:name w:val="macro"/>
    <w:qFormat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kinsoku w:val="0"/>
      <w:overflowPunct w:val="0"/>
      <w:autoSpaceDE w:val="0"/>
      <w:autoSpaceDN w:val="0"/>
      <w:snapToGrid w:val="0"/>
      <w:spacing w:line="0" w:lineRule="atLeast"/>
      <w:jc w:val="center"/>
    </w:pPr>
    <w:rPr>
      <w:rFonts w:ascii="Courier New" w:hAnsi="Courier New" w:cs="Courier New"/>
      <w:kern w:val="2"/>
      <w:sz w:val="24"/>
      <w:szCs w:val="24"/>
      <w:lang w:val="en-US" w:eastAsia="zh-CN"/>
    </w:rPr>
  </w:style>
  <w:style w:type="paragraph" w:styleId="61">
    <w:name w:val="toc 6"/>
    <w:basedOn w:val="a1"/>
    <w:next w:val="a1"/>
    <w:qFormat/>
    <w:pPr>
      <w:ind w:leftChars="1000" w:left="2100"/>
    </w:pPr>
  </w:style>
  <w:style w:type="paragraph" w:styleId="aff0">
    <w:name w:val="table of figures"/>
    <w:basedOn w:val="a1"/>
    <w:next w:val="a1"/>
    <w:qFormat/>
    <w:pPr>
      <w:ind w:leftChars="200" w:left="200" w:hangingChars="200" w:hanging="200"/>
    </w:pPr>
  </w:style>
  <w:style w:type="paragraph" w:styleId="34">
    <w:name w:val="toc 3"/>
    <w:basedOn w:val="a1"/>
    <w:next w:val="a1"/>
    <w:qFormat/>
    <w:pPr>
      <w:ind w:leftChars="400" w:left="840"/>
    </w:pPr>
  </w:style>
  <w:style w:type="paragraph" w:styleId="25">
    <w:name w:val="toc 2"/>
    <w:basedOn w:val="a1"/>
    <w:next w:val="a1"/>
    <w:qFormat/>
    <w:pPr>
      <w:ind w:leftChars="200" w:left="420"/>
    </w:pPr>
  </w:style>
  <w:style w:type="paragraph" w:styleId="43">
    <w:name w:val="toc 4"/>
    <w:basedOn w:val="a1"/>
    <w:next w:val="a1"/>
    <w:qFormat/>
    <w:pPr>
      <w:ind w:leftChars="600" w:left="1260"/>
    </w:pPr>
  </w:style>
  <w:style w:type="paragraph" w:styleId="54">
    <w:name w:val="toc 5"/>
    <w:basedOn w:val="a1"/>
    <w:next w:val="a1"/>
    <w:qFormat/>
    <w:pPr>
      <w:ind w:leftChars="800" w:left="1680"/>
    </w:pPr>
  </w:style>
  <w:style w:type="paragraph" w:styleId="aff1">
    <w:name w:val="Note Heading"/>
    <w:basedOn w:val="a1"/>
    <w:next w:val="a1"/>
    <w:qFormat/>
  </w:style>
  <w:style w:type="paragraph" w:styleId="aff2">
    <w:name w:val="Date"/>
    <w:basedOn w:val="a1"/>
    <w:next w:val="a1"/>
    <w:qFormat/>
  </w:style>
  <w:style w:type="paragraph" w:styleId="50">
    <w:name w:val="List Bullet 5"/>
    <w:basedOn w:val="a1"/>
    <w:qFormat/>
    <w:pPr>
      <w:numPr>
        <w:numId w:val="4"/>
      </w:numPr>
      <w:tabs>
        <w:tab w:val="clear" w:pos="916"/>
        <w:tab w:val="clear" w:pos="1832"/>
        <w:tab w:val="clear" w:pos="2748"/>
        <w:tab w:val="clear" w:pos="3664"/>
        <w:tab w:val="clear" w:pos="4580"/>
        <w:tab w:val="clear" w:pos="5496"/>
        <w:tab w:val="clear" w:pos="6412"/>
        <w:tab w:val="clear" w:pos="7328"/>
        <w:tab w:val="clear" w:pos="8244"/>
        <w:tab w:val="clear" w:pos="9160"/>
        <w:tab w:val="clear" w:pos="10076"/>
        <w:tab w:val="clear" w:pos="10992"/>
        <w:tab w:val="clear" w:pos="11908"/>
        <w:tab w:val="clear" w:pos="12824"/>
        <w:tab w:val="clear" w:pos="13740"/>
        <w:tab w:val="clear" w:pos="14656"/>
      </w:tabs>
    </w:pPr>
  </w:style>
  <w:style w:type="paragraph" w:styleId="aff3">
    <w:name w:val="Body Text First Indent"/>
    <w:basedOn w:val="afb"/>
    <w:pPr>
      <w:ind w:firstLine="210"/>
    </w:pPr>
  </w:style>
  <w:style w:type="paragraph" w:styleId="26">
    <w:name w:val="Body Text First Indent 2"/>
    <w:basedOn w:val="aff4"/>
    <w:qFormat/>
    <w:pPr>
      <w:ind w:firstLine="210"/>
    </w:pPr>
  </w:style>
  <w:style w:type="paragraph" w:styleId="aff4">
    <w:name w:val="Body Text Indent"/>
    <w:basedOn w:val="a1"/>
    <w:qFormat/>
    <w:pPr>
      <w:spacing w:after="120"/>
      <w:ind w:left="360"/>
    </w:pPr>
  </w:style>
  <w:style w:type="paragraph" w:styleId="40">
    <w:name w:val="List Bullet 4"/>
    <w:basedOn w:val="a1"/>
    <w:qFormat/>
    <w:pPr>
      <w:numPr>
        <w:numId w:val="5"/>
      </w:numPr>
      <w:tabs>
        <w:tab w:val="clear" w:pos="916"/>
        <w:tab w:val="clear" w:pos="1832"/>
        <w:tab w:val="clear" w:pos="2748"/>
        <w:tab w:val="clear" w:pos="3664"/>
        <w:tab w:val="clear" w:pos="4580"/>
        <w:tab w:val="clear" w:pos="5496"/>
        <w:tab w:val="clear" w:pos="6412"/>
        <w:tab w:val="clear" w:pos="7328"/>
        <w:tab w:val="clear" w:pos="8244"/>
        <w:tab w:val="clear" w:pos="9160"/>
        <w:tab w:val="clear" w:pos="10076"/>
        <w:tab w:val="clear" w:pos="10992"/>
        <w:tab w:val="clear" w:pos="11908"/>
        <w:tab w:val="clear" w:pos="12824"/>
        <w:tab w:val="clear" w:pos="13740"/>
        <w:tab w:val="clear" w:pos="14656"/>
      </w:tabs>
    </w:pPr>
  </w:style>
  <w:style w:type="paragraph" w:styleId="a0">
    <w:name w:val="List Bullet"/>
    <w:basedOn w:val="a1"/>
    <w:pPr>
      <w:numPr>
        <w:numId w:val="6"/>
      </w:numPr>
      <w:tabs>
        <w:tab w:val="clear" w:pos="916"/>
        <w:tab w:val="clear" w:pos="1832"/>
        <w:tab w:val="clear" w:pos="2748"/>
        <w:tab w:val="clear" w:pos="3664"/>
        <w:tab w:val="clear" w:pos="4580"/>
        <w:tab w:val="clear" w:pos="5496"/>
        <w:tab w:val="clear" w:pos="6412"/>
        <w:tab w:val="clear" w:pos="7328"/>
        <w:tab w:val="clear" w:pos="8244"/>
        <w:tab w:val="clear" w:pos="9160"/>
        <w:tab w:val="clear" w:pos="10076"/>
        <w:tab w:val="clear" w:pos="10992"/>
        <w:tab w:val="clear" w:pos="11908"/>
        <w:tab w:val="clear" w:pos="12824"/>
        <w:tab w:val="clear" w:pos="13740"/>
        <w:tab w:val="clear" w:pos="14656"/>
      </w:tabs>
    </w:pPr>
  </w:style>
  <w:style w:type="paragraph" w:styleId="20">
    <w:name w:val="List Bullet 2"/>
    <w:basedOn w:val="a1"/>
    <w:pPr>
      <w:numPr>
        <w:numId w:val="7"/>
      </w:numPr>
      <w:tabs>
        <w:tab w:val="clear" w:pos="916"/>
        <w:tab w:val="clear" w:pos="1832"/>
        <w:tab w:val="clear" w:pos="2748"/>
        <w:tab w:val="clear" w:pos="3664"/>
        <w:tab w:val="clear" w:pos="4580"/>
        <w:tab w:val="clear" w:pos="5496"/>
        <w:tab w:val="clear" w:pos="6412"/>
        <w:tab w:val="clear" w:pos="7328"/>
        <w:tab w:val="clear" w:pos="8244"/>
        <w:tab w:val="clear" w:pos="9160"/>
        <w:tab w:val="clear" w:pos="10076"/>
        <w:tab w:val="clear" w:pos="10992"/>
        <w:tab w:val="clear" w:pos="11908"/>
        <w:tab w:val="clear" w:pos="12824"/>
        <w:tab w:val="clear" w:pos="13740"/>
        <w:tab w:val="clear" w:pos="14656"/>
      </w:tabs>
    </w:pPr>
  </w:style>
  <w:style w:type="paragraph" w:styleId="30">
    <w:name w:val="List Bullet 3"/>
    <w:basedOn w:val="a1"/>
    <w:qFormat/>
    <w:pPr>
      <w:numPr>
        <w:numId w:val="8"/>
      </w:numPr>
      <w:tabs>
        <w:tab w:val="clear" w:pos="916"/>
        <w:tab w:val="clear" w:pos="1832"/>
        <w:tab w:val="clear" w:pos="2748"/>
        <w:tab w:val="clear" w:pos="3664"/>
        <w:tab w:val="clear" w:pos="4580"/>
        <w:tab w:val="clear" w:pos="5496"/>
        <w:tab w:val="clear" w:pos="6412"/>
        <w:tab w:val="clear" w:pos="7328"/>
        <w:tab w:val="clear" w:pos="8244"/>
        <w:tab w:val="clear" w:pos="9160"/>
        <w:tab w:val="clear" w:pos="10076"/>
        <w:tab w:val="clear" w:pos="10992"/>
        <w:tab w:val="clear" w:pos="11908"/>
        <w:tab w:val="clear" w:pos="12824"/>
        <w:tab w:val="clear" w:pos="13740"/>
        <w:tab w:val="clear" w:pos="14656"/>
      </w:tabs>
    </w:pPr>
  </w:style>
  <w:style w:type="paragraph" w:styleId="aff5">
    <w:name w:val="Title"/>
    <w:basedOn w:val="a1"/>
    <w:qFormat/>
    <w:pPr>
      <w:spacing w:before="240" w:after="60"/>
      <w:jc w:val="center"/>
      <w:outlineLvl w:val="0"/>
    </w:pPr>
    <w:rPr>
      <w:rFonts w:ascii="Arial" w:hAnsi="Arial" w:cs="Arial"/>
      <w:b/>
      <w:kern w:val="28"/>
      <w:sz w:val="32"/>
      <w:szCs w:val="32"/>
    </w:rPr>
  </w:style>
  <w:style w:type="paragraph" w:styleId="aff6">
    <w:name w:val="footer"/>
    <w:basedOn w:val="a1"/>
    <w:pPr>
      <w:tabs>
        <w:tab w:val="clear" w:pos="916"/>
        <w:tab w:val="clear" w:pos="1832"/>
        <w:tab w:val="clear" w:pos="2748"/>
        <w:tab w:val="clear" w:pos="3664"/>
        <w:tab w:val="clear" w:pos="4580"/>
        <w:tab w:val="clear" w:pos="5496"/>
        <w:tab w:val="clear" w:pos="6412"/>
        <w:tab w:val="clear" w:pos="7328"/>
        <w:tab w:val="clear" w:pos="8244"/>
        <w:tab w:val="clear" w:pos="9160"/>
        <w:tab w:val="clear" w:pos="10076"/>
        <w:tab w:val="clear" w:pos="10992"/>
        <w:tab w:val="clear" w:pos="11908"/>
        <w:tab w:val="clear" w:pos="12824"/>
        <w:tab w:val="clear" w:pos="13740"/>
        <w:tab w:val="clear" w:pos="14656"/>
        <w:tab w:val="center" w:pos="4153"/>
        <w:tab w:val="right" w:pos="8306"/>
      </w:tabs>
    </w:pPr>
  </w:style>
  <w:style w:type="paragraph" w:styleId="a">
    <w:name w:val="List Number"/>
    <w:basedOn w:val="a1"/>
    <w:qFormat/>
    <w:pPr>
      <w:numPr>
        <w:numId w:val="9"/>
      </w:numPr>
      <w:tabs>
        <w:tab w:val="clear" w:pos="916"/>
        <w:tab w:val="clear" w:pos="1832"/>
        <w:tab w:val="clear" w:pos="2748"/>
        <w:tab w:val="clear" w:pos="3664"/>
        <w:tab w:val="clear" w:pos="4580"/>
        <w:tab w:val="clear" w:pos="5496"/>
        <w:tab w:val="clear" w:pos="6412"/>
        <w:tab w:val="clear" w:pos="7328"/>
        <w:tab w:val="clear" w:pos="8244"/>
        <w:tab w:val="clear" w:pos="9160"/>
        <w:tab w:val="clear" w:pos="10076"/>
        <w:tab w:val="clear" w:pos="10992"/>
        <w:tab w:val="clear" w:pos="11908"/>
        <w:tab w:val="clear" w:pos="12824"/>
        <w:tab w:val="clear" w:pos="13740"/>
        <w:tab w:val="clear" w:pos="14656"/>
      </w:tabs>
    </w:pPr>
  </w:style>
  <w:style w:type="paragraph" w:styleId="2">
    <w:name w:val="List Number 2"/>
    <w:basedOn w:val="a1"/>
    <w:pPr>
      <w:numPr>
        <w:numId w:val="10"/>
      </w:numPr>
      <w:tabs>
        <w:tab w:val="clear" w:pos="916"/>
        <w:tab w:val="clear" w:pos="1832"/>
        <w:tab w:val="clear" w:pos="2748"/>
        <w:tab w:val="clear" w:pos="3664"/>
        <w:tab w:val="clear" w:pos="4580"/>
        <w:tab w:val="clear" w:pos="5496"/>
        <w:tab w:val="clear" w:pos="6412"/>
        <w:tab w:val="clear" w:pos="7328"/>
        <w:tab w:val="clear" w:pos="8244"/>
        <w:tab w:val="clear" w:pos="9160"/>
        <w:tab w:val="clear" w:pos="10076"/>
        <w:tab w:val="clear" w:pos="10992"/>
        <w:tab w:val="clear" w:pos="11908"/>
        <w:tab w:val="clear" w:pos="12824"/>
        <w:tab w:val="clear" w:pos="13740"/>
        <w:tab w:val="clear" w:pos="14656"/>
      </w:tabs>
    </w:pPr>
  </w:style>
  <w:style w:type="paragraph" w:styleId="aff7">
    <w:name w:val="List"/>
    <w:basedOn w:val="a1"/>
    <w:pPr>
      <w:ind w:left="360" w:hanging="360"/>
    </w:pPr>
  </w:style>
  <w:style w:type="paragraph" w:styleId="aff8">
    <w:name w:val="Normal (Web)"/>
    <w:basedOn w:val="a1"/>
    <w:qFormat/>
  </w:style>
  <w:style w:type="paragraph" w:styleId="35">
    <w:name w:val="Body Text 3"/>
    <w:basedOn w:val="a1"/>
    <w:pPr>
      <w:spacing w:after="120"/>
    </w:pPr>
    <w:rPr>
      <w:sz w:val="16"/>
      <w:szCs w:val="16"/>
    </w:rPr>
  </w:style>
  <w:style w:type="paragraph" w:styleId="27">
    <w:name w:val="Body Text Indent 2"/>
    <w:basedOn w:val="a1"/>
    <w:pPr>
      <w:spacing w:after="120" w:line="480" w:lineRule="auto"/>
      <w:ind w:left="360"/>
    </w:pPr>
  </w:style>
  <w:style w:type="paragraph" w:styleId="aff9">
    <w:name w:val="Subtitle"/>
    <w:basedOn w:val="a1"/>
    <w:qFormat/>
    <w:pPr>
      <w:spacing w:after="60"/>
      <w:jc w:val="center"/>
      <w:outlineLvl w:val="1"/>
    </w:pPr>
    <w:rPr>
      <w:rFonts w:ascii="Arial" w:hAnsi="Arial" w:cs="Arial"/>
    </w:rPr>
  </w:style>
  <w:style w:type="paragraph" w:styleId="affa">
    <w:name w:val="Signature"/>
    <w:basedOn w:val="a1"/>
    <w:pPr>
      <w:ind w:left="4320"/>
    </w:pPr>
  </w:style>
  <w:style w:type="paragraph" w:styleId="affb">
    <w:name w:val="Salutation"/>
    <w:basedOn w:val="a1"/>
    <w:next w:val="a1"/>
  </w:style>
  <w:style w:type="paragraph" w:styleId="28">
    <w:name w:val="List Continue 2"/>
    <w:basedOn w:val="a1"/>
    <w:qFormat/>
    <w:pPr>
      <w:spacing w:after="120"/>
      <w:ind w:left="720"/>
    </w:pPr>
  </w:style>
  <w:style w:type="paragraph" w:styleId="36">
    <w:name w:val="List Continue 3"/>
    <w:basedOn w:val="a1"/>
    <w:pPr>
      <w:spacing w:after="120"/>
      <w:ind w:left="1080"/>
    </w:pPr>
  </w:style>
  <w:style w:type="paragraph" w:styleId="44">
    <w:name w:val="List Continue 4"/>
    <w:basedOn w:val="a1"/>
    <w:pPr>
      <w:spacing w:after="120"/>
      <w:ind w:left="1440"/>
    </w:pPr>
  </w:style>
  <w:style w:type="paragraph" w:styleId="55">
    <w:name w:val="List Continue 5"/>
    <w:basedOn w:val="a1"/>
    <w:qFormat/>
    <w:pPr>
      <w:spacing w:after="120"/>
      <w:ind w:left="1800"/>
    </w:pPr>
  </w:style>
  <w:style w:type="paragraph" w:styleId="29">
    <w:name w:val="List 2"/>
    <w:basedOn w:val="a1"/>
    <w:pPr>
      <w:ind w:left="720" w:hanging="360"/>
    </w:pPr>
  </w:style>
  <w:style w:type="paragraph" w:styleId="37">
    <w:name w:val="List 3"/>
    <w:basedOn w:val="a1"/>
    <w:pPr>
      <w:ind w:left="1080" w:hanging="360"/>
    </w:pPr>
  </w:style>
  <w:style w:type="paragraph" w:styleId="45">
    <w:name w:val="List 4"/>
    <w:basedOn w:val="a1"/>
    <w:qFormat/>
    <w:pPr>
      <w:ind w:left="1440" w:hanging="360"/>
    </w:pPr>
  </w:style>
  <w:style w:type="paragraph" w:styleId="HTML8">
    <w:name w:val="HTML Preformatted"/>
    <w:basedOn w:val="a1"/>
    <w:rPr>
      <w:rFonts w:ascii="Courier New" w:hAnsi="Courier New" w:cs="Courier New"/>
      <w:sz w:val="20"/>
    </w:rPr>
  </w:style>
  <w:style w:type="paragraph" w:styleId="affc">
    <w:name w:val="Block Text"/>
    <w:basedOn w:val="a1"/>
    <w:pPr>
      <w:spacing w:after="120"/>
      <w:ind w:left="1440" w:right="1440"/>
    </w:pPr>
  </w:style>
  <w:style w:type="paragraph" w:styleId="affd">
    <w:name w:val="Message Header"/>
    <w:basedOn w:val="a1"/>
    <w:qFormat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Arial" w:hAnsi="Arial" w:cs="Arial"/>
    </w:rPr>
  </w:style>
  <w:style w:type="paragraph" w:styleId="affe">
    <w:name w:val="E-mail Signature"/>
    <w:basedOn w:val="a1"/>
  </w:style>
  <w:style w:type="table" w:styleId="2a">
    <w:name w:val="Table Colorful 2"/>
    <w:basedOn w:val="a3"/>
    <w:qFormat/>
    <w:pPr>
      <w:widowControl w:val="0"/>
      <w:jc w:val="both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top w:val="nil"/>
          <w:left w:val="single" w:sz="12" w:space="0" w:color="000000"/>
          <w:bottom w:val="nil"/>
          <w:right w:val="nil"/>
          <w:insideH w:val="nil"/>
          <w:insideV w:val="nil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2b">
    <w:name w:val="Table Grid 2"/>
    <w:basedOn w:val="a3"/>
    <w:qFormat/>
    <w:pPr>
      <w:widowControl w:val="0"/>
      <w:jc w:val="both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2">
    <w:name w:val="Table Subtle 1"/>
    <w:basedOn w:val="a3"/>
    <w:qFormat/>
    <w:pPr>
      <w:widowControl w:val="0"/>
      <w:jc w:val="both"/>
    </w:pPr>
    <w:tblPr>
      <w:tblStyleRowBandSize w:val="1"/>
    </w:tblPr>
    <w:tblStylePr w:type="firstRow">
      <w:tblPr/>
      <w:tcPr>
        <w:tcBorders>
          <w:top w:val="single" w:sz="6" w:space="0" w:color="000000"/>
          <w:left w:val="single" w:sz="12" w:space="0" w:color="00000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12" w:space="0" w:color="000000"/>
          <w:insideH w:val="nil"/>
          <w:insideV w:val="nil"/>
          <w:tl2br w:val="nil"/>
          <w:tr2bl w:val="nil"/>
        </w:tcBorders>
      </w:tcPr>
    </w:tblStylePr>
    <w:tblStylePr w:type="lastCol"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nil"/>
          <w:left w:val="single" w:sz="6" w:space="0" w:color="000000"/>
          <w:bottom w:val="nil"/>
          <w:right w:val="nil"/>
          <w:insideH w:val="nil"/>
          <w:insideV w:val="nil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afff">
    <w:name w:val="Table Theme"/>
    <w:basedOn w:val="a3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-3">
    <w:name w:val="Table Web 3"/>
    <w:basedOn w:val="a3"/>
    <w:qFormat/>
    <w:pPr>
      <w:widowControl w:val="0"/>
      <w:jc w:val="both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62">
    <w:name w:val="Table Grid 6"/>
    <w:basedOn w:val="a3"/>
    <w:qFormat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op w:val="nil"/>
          <w:left w:val="single" w:sz="6" w:space="0" w:color="00000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single" w:sz="6" w:space="0" w:color="000000"/>
          <w:tr2bl w:val="nil"/>
        </w:tcBorders>
      </w:tcPr>
    </w:tblStylePr>
  </w:style>
  <w:style w:type="table" w:styleId="13">
    <w:name w:val="Table Simple 1"/>
    <w:basedOn w:val="a3"/>
    <w:qFormat/>
    <w:pPr>
      <w:widowControl w:val="0"/>
      <w:jc w:val="both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top w:val="nil"/>
          <w:left w:val="single" w:sz="6" w:space="0" w:color="00800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4">
    <w:name w:val="Table Grid 1"/>
    <w:basedOn w:val="a3"/>
    <w:qFormat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2c">
    <w:name w:val="Table 3D effects 2"/>
    <w:basedOn w:val="a3"/>
    <w:qFormat/>
    <w:pPr>
      <w:widowControl w:val="0"/>
      <w:jc w:val="both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tblPr/>
      <w:tcPr>
        <w:tcBorders>
          <w:top w:val="nil"/>
          <w:left w:val="nil"/>
          <w:bottom w:val="nil"/>
          <w:right w:val="single" w:sz="6" w:space="0" w:color="808080"/>
          <w:insideH w:val="nil"/>
          <w:insideV w:val="nil"/>
          <w:tl2br w:val="nil"/>
          <w:tr2bl w:val="nil"/>
        </w:tcBorders>
      </w:tcPr>
    </w:tblStylePr>
    <w:tblStylePr w:type="lastCol">
      <w:tblPr/>
      <w:tcPr>
        <w:tcBorders>
          <w:top w:val="nil"/>
          <w:left w:val="nil"/>
          <w:bottom w:val="nil"/>
          <w:right w:val="single" w:sz="6" w:space="0" w:color="FFFFFF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left w:val="single" w:sz="6" w:space="0" w:color="FFFFFF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-5">
    <w:name w:val="Table List 5"/>
    <w:basedOn w:val="a3"/>
    <w:qFormat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op w:val="nil"/>
          <w:left w:val="single" w:sz="12" w:space="0" w:color="00000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46">
    <w:name w:val="Table Classic 4"/>
    <w:basedOn w:val="a3"/>
    <w:qFormat/>
    <w:pPr>
      <w:widowControl w:val="0"/>
      <w:jc w:val="both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top w:val="nil"/>
          <w:left w:val="single" w:sz="6" w:space="0" w:color="000000"/>
          <w:bottom w:val="nil"/>
          <w:right w:val="nil"/>
          <w:insideH w:val="nil"/>
          <w:insideV w:val="nil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top w:val="nil"/>
          <w:left w:val="single" w:sz="6" w:space="0" w:color="000000"/>
          <w:bottom w:val="nil"/>
          <w:right w:val="nil"/>
          <w:insideH w:val="nil"/>
          <w:insideV w:val="nil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afff0">
    <w:name w:val="Table Grid"/>
    <w:basedOn w:val="a3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5">
    <w:name w:val="Table Classic 1"/>
    <w:basedOn w:val="a3"/>
    <w:qFormat/>
    <w:pPr>
      <w:widowControl w:val="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top w:val="nil"/>
          <w:left w:val="single" w:sz="6" w:space="0" w:color="00000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tblPr/>
      <w:tcPr>
        <w:tcBorders>
          <w:top w:val="nil"/>
          <w:left w:val="nil"/>
          <w:bottom w:val="nil"/>
          <w:right w:val="single" w:sz="6" w:space="0" w:color="000000"/>
          <w:insideH w:val="nil"/>
          <w:insideV w:val="nil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56">
    <w:name w:val="Table Grid 5"/>
    <w:basedOn w:val="a3"/>
    <w:qFormat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top w:val="nil"/>
          <w:left w:val="single" w:sz="12" w:space="0" w:color="00000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single" w:sz="6" w:space="0" w:color="000000"/>
          <w:tr2bl w:val="nil"/>
        </w:tcBorders>
      </w:tcPr>
    </w:tblStylePr>
  </w:style>
  <w:style w:type="table" w:styleId="38">
    <w:name w:val="Table 3D effects 3"/>
    <w:basedOn w:val="a3"/>
    <w:qFormat/>
    <w:pPr>
      <w:widowControl w:val="0"/>
      <w:jc w:val="both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tblPr/>
      <w:tcPr>
        <w:tcBorders>
          <w:top w:val="nil"/>
          <w:left w:val="nil"/>
          <w:bottom w:val="nil"/>
          <w:right w:val="single" w:sz="6" w:space="0" w:color="808080"/>
          <w:insideH w:val="nil"/>
          <w:insideV w:val="nil"/>
          <w:tl2br w:val="nil"/>
          <w:tr2bl w:val="nil"/>
        </w:tcBorders>
      </w:tcPr>
    </w:tblStylePr>
    <w:tblStylePr w:type="lastCol">
      <w:tblPr/>
      <w:tcPr>
        <w:tcBorders>
          <w:top w:val="nil"/>
          <w:left w:val="nil"/>
          <w:bottom w:val="nil"/>
          <w:right w:val="single" w:sz="6" w:space="0" w:color="FFFFFF"/>
          <w:insideH w:val="nil"/>
          <w:insideV w:val="nil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left w:val="single" w:sz="6" w:space="0" w:color="FFFFFF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39">
    <w:name w:val="Table Columns 3"/>
    <w:basedOn w:val="a3"/>
    <w:qFormat/>
    <w:pPr>
      <w:widowControl w:val="0"/>
      <w:jc w:val="both"/>
    </w:pPr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47">
    <w:name w:val="Table Columns 4"/>
    <w:basedOn w:val="a3"/>
    <w:qFormat/>
    <w:pPr>
      <w:widowControl w:val="0"/>
      <w:jc w:val="both"/>
    </w:pPr>
    <w:tblPr>
      <w:tblStyleColBandSize w:val="1"/>
    </w:tblPr>
    <w:tblStylePr w:type="firstRow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3a">
    <w:name w:val="Table Classic 3"/>
    <w:basedOn w:val="a3"/>
    <w:qFormat/>
    <w:pPr>
      <w:widowControl w:val="0"/>
      <w:jc w:val="both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top w:val="nil"/>
          <w:left w:val="single" w:sz="6" w:space="0" w:color="000000"/>
          <w:bottom w:val="nil"/>
          <w:right w:val="nil"/>
          <w:insideH w:val="nil"/>
          <w:insideV w:val="nil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afff1">
    <w:name w:val="Table Professional"/>
    <w:basedOn w:val="a3"/>
    <w:qFormat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00" w:fill="FFFFFF"/>
      </w:tcPr>
    </w:tblStylePr>
  </w:style>
  <w:style w:type="table" w:styleId="afff2">
    <w:name w:val="Table Elegant"/>
    <w:basedOn w:val="a3"/>
    <w:qFormat/>
    <w:pPr>
      <w:widowControl w:val="0"/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6">
    <w:name w:val="Table Colorful 1"/>
    <w:basedOn w:val="a3"/>
    <w:qFormat/>
    <w:pPr>
      <w:widowControl w:val="0"/>
      <w:jc w:val="both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-30">
    <w:name w:val="Table List 3"/>
    <w:basedOn w:val="a3"/>
    <w:qFormat/>
    <w:pPr>
      <w:widowControl w:val="0"/>
      <w:jc w:val="both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top w:val="nil"/>
          <w:left w:val="single" w:sz="12" w:space="0" w:color="00000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-2">
    <w:name w:val="Table Web 2"/>
    <w:basedOn w:val="a3"/>
    <w:pPr>
      <w:widowControl w:val="0"/>
      <w:jc w:val="both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-7">
    <w:name w:val="Table List 7"/>
    <w:basedOn w:val="a3"/>
    <w:pPr>
      <w:widowControl w:val="0"/>
      <w:jc w:val="both"/>
    </w:pPr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top w:val="nil"/>
          <w:left w:val="single" w:sz="12" w:space="0" w:color="008000"/>
          <w:bottom w:val="nil"/>
          <w:right w:val="nil"/>
          <w:insideH w:val="nil"/>
          <w:insideV w:val="nil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5" w:color="FFFF00" w:fill="FFFFFF"/>
      </w:tcPr>
    </w:tblStylePr>
  </w:style>
  <w:style w:type="table" w:styleId="afff3">
    <w:name w:val="Table Contemporary"/>
    <w:basedOn w:val="a3"/>
    <w:pPr>
      <w:widowControl w:val="0"/>
      <w:jc w:val="both"/>
    </w:pPr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</w:style>
  <w:style w:type="table" w:styleId="-6">
    <w:name w:val="Table List 6"/>
    <w:basedOn w:val="a3"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top w:val="nil"/>
          <w:left w:val="single" w:sz="12" w:space="0" w:color="00000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single" w:sz="12" w:space="0" w:color="000000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5" w:color="000000" w:fill="FFFFFF"/>
      </w:tcPr>
    </w:tblStylePr>
  </w:style>
  <w:style w:type="table" w:styleId="48">
    <w:name w:val="Table Grid 4"/>
    <w:basedOn w:val="a3"/>
    <w:qFormat/>
    <w:pPr>
      <w:widowControl w:val="0"/>
      <w:jc w:val="both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top w:val="nil"/>
          <w:left w:val="single" w:sz="6" w:space="0" w:color="000000"/>
          <w:bottom w:val="nil"/>
          <w:right w:val="nil"/>
          <w:insideH w:val="nil"/>
          <w:insideV w:val="nil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7">
    <w:name w:val="Table Columns 1"/>
    <w:basedOn w:val="a3"/>
    <w:qFormat/>
    <w:pPr>
      <w:widowControl w:val="0"/>
      <w:jc w:val="both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top w:val="nil"/>
          <w:left w:val="double" w:sz="6" w:space="0" w:color="00000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-8">
    <w:name w:val="Table List 8"/>
    <w:basedOn w:val="a3"/>
    <w:qFormat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top w:val="nil"/>
          <w:left w:val="single" w:sz="6" w:space="0" w:color="000000"/>
          <w:bottom w:val="nil"/>
          <w:right w:val="nil"/>
          <w:insideH w:val="nil"/>
          <w:insideV w:val="nil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50" w:color="FF0000" w:fill="FFFFFF"/>
      </w:tcPr>
    </w:tblStylePr>
  </w:style>
  <w:style w:type="table" w:styleId="3b">
    <w:name w:val="Table Grid 3"/>
    <w:basedOn w:val="a3"/>
    <w:pPr>
      <w:widowControl w:val="0"/>
      <w:jc w:val="both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top w:val="nil"/>
          <w:left w:val="single" w:sz="6" w:space="0" w:color="000000"/>
          <w:bottom w:val="nil"/>
          <w:right w:val="nil"/>
          <w:insideH w:val="nil"/>
          <w:insideV w:val="nil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2d">
    <w:name w:val="Table Subtle 2"/>
    <w:basedOn w:val="a3"/>
    <w:pPr>
      <w:widowControl w:val="0"/>
      <w:jc w:val="both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top w:val="nil"/>
          <w:left w:val="single" w:sz="12" w:space="0" w:color="00000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tblPr/>
      <w:tcPr>
        <w:tcBorders>
          <w:top w:val="nil"/>
          <w:left w:val="nil"/>
          <w:bottom w:val="nil"/>
          <w:right w:val="single" w:sz="12" w:space="0" w:color="000000"/>
          <w:insideH w:val="nil"/>
          <w:insideV w:val="nil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-4">
    <w:name w:val="Table List 4"/>
    <w:basedOn w:val="a3"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op w:val="nil"/>
          <w:left w:val="single" w:sz="12" w:space="0" w:color="000000"/>
          <w:bottom w:val="nil"/>
          <w:right w:val="nil"/>
          <w:insideH w:val="nil"/>
          <w:insideV w:val="nil"/>
          <w:tl2br w:val="nil"/>
          <w:tr2bl w:val="nil"/>
        </w:tcBorders>
        <w:shd w:val="solid" w:color="808080" w:fill="FFFFFF"/>
      </w:tcPr>
    </w:tblStylePr>
  </w:style>
  <w:style w:type="table" w:styleId="-1">
    <w:name w:val="Table List 1"/>
    <w:basedOn w:val="a3"/>
    <w:qFormat/>
    <w:pPr>
      <w:widowControl w:val="0"/>
      <w:jc w:val="both"/>
    </w:pPr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top w:val="nil"/>
          <w:left w:val="single" w:sz="6" w:space="0" w:color="000000"/>
          <w:bottom w:val="nil"/>
          <w:right w:val="nil"/>
          <w:insideH w:val="nil"/>
          <w:insideV w:val="nil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-10">
    <w:name w:val="Table Web 1"/>
    <w:basedOn w:val="a3"/>
    <w:pPr>
      <w:widowControl w:val="0"/>
      <w:jc w:val="both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3c">
    <w:name w:val="Table Colorful 3"/>
    <w:basedOn w:val="a3"/>
    <w:pPr>
      <w:widowControl w:val="0"/>
      <w:jc w:val="both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top w:val="nil"/>
          <w:left w:val="single" w:sz="6" w:space="0" w:color="000000"/>
          <w:bottom w:val="nil"/>
          <w:right w:val="nil"/>
          <w:insideH w:val="nil"/>
          <w:insideV w:val="nil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top w:val="nil"/>
          <w:left w:val="nil"/>
          <w:bottom w:val="single" w:sz="36" w:space="0" w:color="000000"/>
          <w:right w:val="single" w:sz="6" w:space="0" w:color="000000"/>
          <w:insideH w:val="nil"/>
          <w:insideV w:val="nil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00" w:fill="FFFFFF"/>
      </w:tcPr>
    </w:tblStylePr>
  </w:style>
  <w:style w:type="table" w:styleId="57">
    <w:name w:val="Table Columns 5"/>
    <w:basedOn w:val="a3"/>
    <w:pPr>
      <w:widowControl w:val="0"/>
      <w:jc w:val="both"/>
    </w:pPr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top w:val="nil"/>
          <w:left w:val="single" w:sz="6" w:space="0" w:color="80808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2e">
    <w:name w:val="Table Classic 2"/>
    <w:basedOn w:val="a3"/>
    <w:pPr>
      <w:widowControl w:val="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top w:val="nil"/>
          <w:left w:val="single" w:sz="6" w:space="0" w:color="000000"/>
          <w:bottom w:val="nil"/>
          <w:right w:val="nil"/>
          <w:insideH w:val="nil"/>
          <w:insideV w:val="nil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72">
    <w:name w:val="Table Grid 7"/>
    <w:basedOn w:val="a3"/>
    <w:pPr>
      <w:widowControl w:val="0"/>
      <w:jc w:val="both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top w:val="nil"/>
          <w:left w:val="single" w:sz="12" w:space="0" w:color="00000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single" w:sz="6" w:space="0" w:color="000000"/>
          <w:tr2bl w:val="nil"/>
        </w:tcBorders>
      </w:tcPr>
    </w:tblStylePr>
  </w:style>
  <w:style w:type="table" w:styleId="18">
    <w:name w:val="Table 3D effects 1"/>
    <w:basedOn w:val="a3"/>
    <w:pPr>
      <w:widowControl w:val="0"/>
      <w:jc w:val="both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top w:val="nil"/>
          <w:left w:val="single" w:sz="6" w:space="0" w:color="80808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single" w:sz="6" w:space="0" w:color="808080"/>
          <w:insideH w:val="nil"/>
          <w:insideV w:val="nil"/>
          <w:tl2br w:val="nil"/>
          <w:tr2bl w:val="nil"/>
        </w:tcBorders>
      </w:tcPr>
    </w:tblStylePr>
    <w:tblStylePr w:type="lastCol">
      <w:tblPr/>
      <w:tcPr>
        <w:tcBorders>
          <w:top w:val="nil"/>
          <w:left w:val="nil"/>
          <w:bottom w:val="single" w:sz="6" w:space="0" w:color="FFFFFF"/>
          <w:right w:val="nil"/>
          <w:insideH w:val="nil"/>
          <w:insideV w:val="nil"/>
          <w:tl2br w:val="nil"/>
          <w:tr2bl w:val="nil"/>
        </w:tcBorders>
      </w:tcPr>
    </w:tblStylePr>
    <w:tblStylePr w:type="ne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2f">
    <w:name w:val="Table Columns 2"/>
    <w:basedOn w:val="a3"/>
    <w:pPr>
      <w:widowControl w:val="0"/>
      <w:jc w:val="both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2f0">
    <w:name w:val="Table Simple 2"/>
    <w:basedOn w:val="a3"/>
    <w:pPr>
      <w:widowControl w:val="0"/>
      <w:jc w:val="both"/>
    </w:pPr>
    <w:tblPr/>
    <w:tblStylePr w:type="firstRow">
      <w:rPr>
        <w:b/>
        <w:bCs/>
      </w:rPr>
      <w:tblPr/>
      <w:tcPr>
        <w:tcBorders>
          <w:top w:val="nil"/>
          <w:left w:val="single" w:sz="12" w:space="0" w:color="00000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single" w:sz="12" w:space="0" w:color="000000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3d">
    <w:name w:val="Table Simple 3"/>
    <w:basedOn w:val="a3"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00" w:fill="FFFFFF"/>
      </w:tcPr>
    </w:tblStylePr>
  </w:style>
  <w:style w:type="table" w:styleId="82">
    <w:name w:val="Table Grid 8"/>
    <w:basedOn w:val="a3"/>
    <w:pPr>
      <w:widowControl w:val="0"/>
      <w:jc w:val="both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-20">
    <w:name w:val="Table List 2"/>
    <w:basedOn w:val="a3"/>
    <w:pPr>
      <w:widowControl w:val="0"/>
      <w:jc w:val="both"/>
    </w:pPr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top w:val="nil"/>
          <w:left w:val="single" w:sz="6" w:space="0" w:color="000000"/>
          <w:bottom w:val="nil"/>
          <w:right w:val="nil"/>
          <w:insideH w:val="nil"/>
          <w:insideV w:val="nil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paragraph" w:customStyle="1" w:styleId="afff4">
    <w:name w:val="Прижатый влево"/>
    <w:basedOn w:val="a1"/>
    <w:next w:val="a1"/>
    <w:uiPriority w:val="99"/>
    <w:qFormat/>
    <w:pPr>
      <w:widowControl w:val="0"/>
      <w:shd w:val="clear" w:color="auto" w:fill="auto"/>
      <w:tabs>
        <w:tab w:val="clear" w:pos="916"/>
        <w:tab w:val="clear" w:pos="1832"/>
        <w:tab w:val="clear" w:pos="2748"/>
        <w:tab w:val="clear" w:pos="3664"/>
        <w:tab w:val="clear" w:pos="4580"/>
        <w:tab w:val="clear" w:pos="5496"/>
        <w:tab w:val="clear" w:pos="6412"/>
        <w:tab w:val="clear" w:pos="7328"/>
        <w:tab w:val="clear" w:pos="8244"/>
        <w:tab w:val="clear" w:pos="9160"/>
        <w:tab w:val="clear" w:pos="10076"/>
        <w:tab w:val="clear" w:pos="10992"/>
        <w:tab w:val="clear" w:pos="11908"/>
        <w:tab w:val="clear" w:pos="12824"/>
        <w:tab w:val="clear" w:pos="13740"/>
        <w:tab w:val="clear" w:pos="14656"/>
      </w:tabs>
      <w:autoSpaceDE w:val="0"/>
      <w:autoSpaceDN w:val="0"/>
      <w:adjustRightInd w:val="0"/>
      <w:jc w:val="left"/>
    </w:pPr>
    <w:rPr>
      <w:rFonts w:ascii="Arial" w:hAnsi="Arial" w:cs="Arial"/>
      <w:bCs w:val="0"/>
      <w:color w:val="auto"/>
    </w:rPr>
  </w:style>
  <w:style w:type="paragraph" w:customStyle="1" w:styleId="afff5">
    <w:name w:val="Нормальный (таблица)"/>
    <w:basedOn w:val="a1"/>
    <w:next w:val="a1"/>
    <w:uiPriority w:val="99"/>
    <w:qFormat/>
    <w:pPr>
      <w:widowControl w:val="0"/>
      <w:shd w:val="clear" w:color="auto" w:fill="auto"/>
      <w:tabs>
        <w:tab w:val="clear" w:pos="916"/>
        <w:tab w:val="clear" w:pos="1832"/>
        <w:tab w:val="clear" w:pos="2748"/>
        <w:tab w:val="clear" w:pos="3664"/>
        <w:tab w:val="clear" w:pos="4580"/>
        <w:tab w:val="clear" w:pos="5496"/>
        <w:tab w:val="clear" w:pos="6412"/>
        <w:tab w:val="clear" w:pos="7328"/>
        <w:tab w:val="clear" w:pos="8244"/>
        <w:tab w:val="clear" w:pos="9160"/>
        <w:tab w:val="clear" w:pos="10076"/>
        <w:tab w:val="clear" w:pos="10992"/>
        <w:tab w:val="clear" w:pos="11908"/>
        <w:tab w:val="clear" w:pos="12824"/>
        <w:tab w:val="clear" w:pos="13740"/>
        <w:tab w:val="clear" w:pos="14656"/>
      </w:tabs>
      <w:autoSpaceDE w:val="0"/>
      <w:autoSpaceDN w:val="0"/>
      <w:adjustRightInd w:val="0"/>
    </w:pPr>
    <w:rPr>
      <w:rFonts w:ascii="Arial" w:hAnsi="Arial" w:cs="Arial"/>
      <w:bCs w:val="0"/>
      <w:color w:val="auto"/>
    </w:rPr>
  </w:style>
  <w:style w:type="paragraph" w:customStyle="1" w:styleId="ConsPlusNonformat">
    <w:name w:val="ConsPlusNonformat"/>
    <w:uiPriority w:val="99"/>
    <w:qFormat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styleId="afff6">
    <w:name w:val="No Spacing"/>
    <w:uiPriority w:val="99"/>
    <w:qFormat/>
    <w:rPr>
      <w:rFonts w:ascii="Times New Roman" w:eastAsia="Times New Roman" w:hAnsi="Times New Roman" w:cs="Times New Roman"/>
      <w:sz w:val="24"/>
      <w:szCs w:val="24"/>
    </w:rPr>
  </w:style>
  <w:style w:type="paragraph" w:styleId="afff7">
    <w:name w:val="List Paragraph"/>
    <w:basedOn w:val="a1"/>
    <w:uiPriority w:val="34"/>
    <w:qFormat/>
    <w:pPr>
      <w:ind w:left="720"/>
      <w:contextualSpacing/>
    </w:pPr>
  </w:style>
  <w:style w:type="paragraph" w:customStyle="1" w:styleId="120">
    <w:name w:val="Заголовок №1 (2)"/>
    <w:basedOn w:val="a1"/>
    <w:qFormat/>
    <w:pPr>
      <w:widowControl w:val="0"/>
      <w:spacing w:before="4380" w:line="528" w:lineRule="exact"/>
      <w:jc w:val="left"/>
      <w:outlineLvl w:val="0"/>
    </w:pPr>
    <w:rPr>
      <w:b/>
      <w:color w:val="auto"/>
      <w:sz w:val="38"/>
      <w:szCs w:val="3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qFormat="1"/>
    <w:lsdException w:name="index 2" w:qFormat="1"/>
    <w:lsdException w:name="index 3" w:qFormat="1"/>
    <w:lsdException w:name="index 4" w:qFormat="1"/>
    <w:lsdException w:name="index 5" w:qFormat="1"/>
    <w:lsdException w:name="index 6" w:qFormat="1"/>
    <w:lsdException w:name="index 7" w:qFormat="1"/>
    <w:lsdException w:name="index 8" w:qFormat="1"/>
    <w:lsdException w:name="index 9" w:qFormat="1"/>
    <w:lsdException w:name="toc 1" w:qFormat="1"/>
    <w:lsdException w:name="toc 2" w:qFormat="1"/>
    <w:lsdException w:name="toc 3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Normal Indent" w:qFormat="1"/>
    <w:lsdException w:name="footnote text" w:qFormat="1"/>
    <w:lsdException w:name="annotation text" w:qFormat="1"/>
    <w:lsdException w:name="header" w:qFormat="1"/>
    <w:lsdException w:name="index heading" w:qFormat="1"/>
    <w:lsdException w:name="caption" w:semiHidden="1" w:unhideWhenUsed="1" w:qFormat="1"/>
    <w:lsdException w:name="table of figures" w:qFormat="1"/>
    <w:lsdException w:name="envelope address" w:qFormat="1"/>
    <w:lsdException w:name="envelope return" w:qFormat="1"/>
    <w:lsdException w:name="footnote reference" w:qFormat="1"/>
    <w:lsdException w:name="annotation reference" w:qFormat="1"/>
    <w:lsdException w:name="line number" w:qFormat="1"/>
    <w:lsdException w:name="page number" w:qFormat="1"/>
    <w:lsdException w:name="endnote reference" w:qFormat="1"/>
    <w:lsdException w:name="endnote text" w:qFormat="1"/>
    <w:lsdException w:name="table of authorities" w:qFormat="1"/>
    <w:lsdException w:name="macro" w:qFormat="1"/>
    <w:lsdException w:name="toa heading" w:qFormat="1"/>
    <w:lsdException w:name="List Number" w:qFormat="1"/>
    <w:lsdException w:name="List 4" w:qFormat="1"/>
    <w:lsdException w:name="List 5" w:qFormat="1"/>
    <w:lsdException w:name="List Bullet 3" w:qFormat="1"/>
    <w:lsdException w:name="List Bullet 4" w:qFormat="1"/>
    <w:lsdException w:name="List Bullet 5" w:qFormat="1"/>
    <w:lsdException w:name="List Number 3" w:qFormat="1"/>
    <w:lsdException w:name="List Number 4" w:qFormat="1"/>
    <w:lsdException w:name="List Number 5" w:qFormat="1"/>
    <w:lsdException w:name="Title" w:qFormat="1"/>
    <w:lsdException w:name="Closing" w:qFormat="1"/>
    <w:lsdException w:name="Default Paragraph Font" w:semiHidden="1" w:qFormat="1"/>
    <w:lsdException w:name="Body Text" w:qFormat="1"/>
    <w:lsdException w:name="Body Text Indent" w:qFormat="1"/>
    <w:lsdException w:name="List Continue" w:qFormat="1"/>
    <w:lsdException w:name="List Continue 2" w:qFormat="1"/>
    <w:lsdException w:name="List Continue 5" w:qFormat="1"/>
    <w:lsdException w:name="Message Header" w:qFormat="1"/>
    <w:lsdException w:name="Subtitle" w:qFormat="1"/>
    <w:lsdException w:name="Date" w:qFormat="1"/>
    <w:lsdException w:name="Body Text First Indent 2" w:qFormat="1"/>
    <w:lsdException w:name="Note Heading" w:qFormat="1"/>
    <w:lsdException w:name="Body Text 2" w:qFormat="1"/>
    <w:lsdException w:name="Body Text Indent 3" w:qFormat="1"/>
    <w:lsdException w:name="Hyperlink" w:qFormat="1"/>
    <w:lsdException w:name="FollowedHyperlink" w:qFormat="1"/>
    <w:lsdException w:name="Strong" w:qFormat="1"/>
    <w:lsdException w:name="Emphasis" w:qFormat="1"/>
    <w:lsdException w:name="Document Map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qFormat="1"/>
    <w:lsdException w:name="HTML Address" w:qFormat="1"/>
    <w:lsdException w:name="HTML Cite" w:qFormat="1"/>
    <w:lsdException w:name="HTML Code" w:qFormat="1"/>
    <w:lsdException w:name="HTML Definition" w:qFormat="1"/>
    <w:lsdException w:name="HTML Keyboard" w:qFormat="1"/>
    <w:lsdException w:name="HTML Sample" w:qFormat="1"/>
    <w:lsdException w:name="HTML Typewriter" w:qFormat="1"/>
    <w:lsdException w:name="HTML Variable" w:qFormat="1"/>
    <w:lsdException w:name="Normal Table" w:semiHidden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qFormat="1"/>
    <w:lsdException w:name="Table Classic 1" w:qFormat="1"/>
    <w:lsdException w:name="Table Classic 3" w:qFormat="1"/>
    <w:lsdException w:name="Table Classic 4" w:qFormat="1"/>
    <w:lsdException w:name="Table Colorful 1" w:qFormat="1"/>
    <w:lsdException w:name="Table Colorful 2" w:qFormat="1"/>
    <w:lsdException w:name="Table Columns 1" w:qFormat="1"/>
    <w:lsdException w:name="Table Columns 3" w:qFormat="1"/>
    <w:lsdException w:name="Table Columns 4" w:qFormat="1"/>
    <w:lsdException w:name="Table Grid 1" w:qFormat="1"/>
    <w:lsdException w:name="Table Grid 2" w:qFormat="1"/>
    <w:lsdException w:name="Table Grid 4" w:qFormat="1"/>
    <w:lsdException w:name="Table Grid 5" w:qFormat="1"/>
    <w:lsdException w:name="Table Grid 6" w:qFormat="1"/>
    <w:lsdException w:name="Table List 1" w:qFormat="1"/>
    <w:lsdException w:name="Table List 3" w:qFormat="1"/>
    <w:lsdException w:name="Table List 5" w:qFormat="1"/>
    <w:lsdException w:name="Table List 8" w:qFormat="1"/>
    <w:lsdException w:name="Table 3D effects 2" w:qFormat="1"/>
    <w:lsdException w:name="Table 3D effects 3" w:qFormat="1"/>
    <w:lsdException w:name="Table Elegant" w:qFormat="1"/>
    <w:lsdException w:name="Table Professional" w:qFormat="1"/>
    <w:lsdException w:name="Table Subtle 1" w:qFormat="1"/>
    <w:lsdException w:name="Table Web 3" w:qFormat="1"/>
    <w:lsdException w:name="Balloon Text" w:qFormat="1"/>
    <w:lsdException w:name="Table Grid" w:qFormat="1"/>
    <w:lsdException w:name="Table Theme" w:qFormat="1"/>
    <w:lsdException w:name="Placeholder Text" w:semiHidden="1" w:uiPriority="99" w:unhideWhenUsed="1"/>
    <w:lsdException w:name="No Spacing" w:uiPriority="99" w:qFormat="1"/>
    <w:lsdException w:name="Light Shading" w:semiHidden="1" w:uiPriority="99" w:unhideWhenUsed="1"/>
    <w:lsdException w:name="Light List" w:semiHidden="1" w:uiPriority="99" w:unhideWhenUsed="1"/>
    <w:lsdException w:name="Light Grid" w:semiHidden="1" w:uiPriority="99" w:unhideWhenUsed="1"/>
    <w:lsdException w:name="Medium Shading 1" w:semiHidden="1" w:uiPriority="99" w:unhideWhenUsed="1"/>
    <w:lsdException w:name="Medium Shading 2" w:semiHidden="1" w:uiPriority="99" w:unhideWhenUsed="1"/>
    <w:lsdException w:name="Medium List 1" w:semiHidden="1" w:uiPriority="99" w:unhideWhenUsed="1"/>
    <w:lsdException w:name="Medium List 2" w:semiHidden="1" w:uiPriority="99" w:unhideWhenUsed="1"/>
    <w:lsdException w:name="Medium Grid 1" w:semiHidden="1" w:uiPriority="99" w:unhideWhenUsed="1"/>
    <w:lsdException w:name="Medium Grid 2" w:semiHidden="1" w:uiPriority="99" w:unhideWhenUsed="1"/>
    <w:lsdException w:name="Medium Grid 3" w:semiHidden="1" w:uiPriority="99" w:unhideWhenUsed="1"/>
    <w:lsdException w:name="Dark List" w:semiHidden="1" w:uiPriority="99" w:unhideWhenUsed="1"/>
    <w:lsdException w:name="Colorful Shading" w:semiHidden="1" w:uiPriority="99" w:unhideWhenUsed="1"/>
    <w:lsdException w:name="Colorful List" w:semiHidden="1" w:uiPriority="99" w:unhideWhenUsed="1"/>
    <w:lsdException w:name="Colorful Grid" w:semiHidden="1" w:uiPriority="99" w:unhideWhenUsed="1"/>
    <w:lsdException w:name="Light Shading Accent 1" w:semiHidden="1" w:uiPriority="99" w:unhideWhenUsed="1"/>
    <w:lsdException w:name="Light List Accent 1" w:semiHidden="1" w:uiPriority="99" w:unhideWhenUsed="1"/>
    <w:lsdException w:name="Light Grid Accent 1" w:semiHidden="1" w:uiPriority="99" w:unhideWhenUsed="1"/>
    <w:lsdException w:name="Medium Shading 1 Accent 1" w:semiHidden="1" w:uiPriority="99" w:unhideWhenUsed="1"/>
    <w:lsdException w:name="Medium Shading 2 Accent 1" w:semiHidden="1" w:uiPriority="99" w:unhideWhenUsed="1"/>
    <w:lsdException w:name="Medium List 1 Accent 1" w:semiHidden="1" w:uiPriority="99" w:unhideWhenUsed="1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semiHidden="1" w:uiPriority="99" w:unhideWhenUsed="1"/>
    <w:lsdException w:name="Medium Grid 1 Accent 1" w:semiHidden="1" w:uiPriority="99" w:unhideWhenUsed="1"/>
    <w:lsdException w:name="Medium Grid 2 Accent 1" w:semiHidden="1" w:uiPriority="99" w:unhideWhenUsed="1"/>
    <w:lsdException w:name="Medium Grid 3 Accent 1" w:semiHidden="1" w:uiPriority="99" w:unhideWhenUsed="1"/>
    <w:lsdException w:name="Dark List Accent 1" w:semiHidden="1" w:uiPriority="99" w:unhideWhenUsed="1"/>
    <w:lsdException w:name="Colorful Shading Accent 1" w:semiHidden="1" w:uiPriority="99" w:unhideWhenUsed="1"/>
    <w:lsdException w:name="Colorful List Accent 1" w:semiHidden="1" w:uiPriority="99" w:unhideWhenUsed="1"/>
    <w:lsdException w:name="Colorful Grid Accent 1" w:semiHidden="1" w:uiPriority="99" w:unhideWhenUsed="1"/>
    <w:lsdException w:name="Light Shading Accent 2" w:semiHidden="1" w:uiPriority="99" w:unhideWhenUsed="1"/>
    <w:lsdException w:name="Light List Accent 2" w:semiHidden="1" w:uiPriority="99" w:unhideWhenUsed="1"/>
    <w:lsdException w:name="Light Grid Accent 2" w:semiHidden="1" w:uiPriority="99" w:unhideWhenUsed="1"/>
    <w:lsdException w:name="Medium Shading 1 Accent 2" w:semiHidden="1" w:uiPriority="99" w:unhideWhenUsed="1"/>
    <w:lsdException w:name="Medium Shading 2 Accent 2" w:semiHidden="1" w:uiPriority="99" w:unhideWhenUsed="1"/>
    <w:lsdException w:name="Medium List 1 Accent 2" w:semiHidden="1" w:uiPriority="99" w:unhideWhenUsed="1"/>
    <w:lsdException w:name="Medium List 2 Accent 2" w:semiHidden="1" w:uiPriority="99" w:unhideWhenUsed="1"/>
    <w:lsdException w:name="Medium Grid 1 Accent 2" w:semiHidden="1" w:uiPriority="99" w:unhideWhenUsed="1"/>
    <w:lsdException w:name="Medium Grid 2 Accent 2" w:semiHidden="1" w:uiPriority="99" w:unhideWhenUsed="1"/>
    <w:lsdException w:name="Medium Grid 3 Accent 2" w:semiHidden="1" w:uiPriority="99" w:unhideWhenUsed="1"/>
    <w:lsdException w:name="Dark List Accent 2" w:semiHidden="1" w:uiPriority="99" w:unhideWhenUsed="1"/>
    <w:lsdException w:name="Colorful Shading Accent 2" w:semiHidden="1" w:uiPriority="99" w:unhideWhenUsed="1"/>
    <w:lsdException w:name="Colorful List Accent 2" w:semiHidden="1" w:uiPriority="99" w:unhideWhenUsed="1"/>
    <w:lsdException w:name="Colorful Grid Accent 2" w:semiHidden="1" w:uiPriority="99" w:unhideWhenUsed="1"/>
    <w:lsdException w:name="Light Shading Accent 3" w:semiHidden="1" w:uiPriority="99" w:unhideWhenUsed="1"/>
    <w:lsdException w:name="Light List Accent 3" w:semiHidden="1" w:uiPriority="99" w:unhideWhenUsed="1"/>
    <w:lsdException w:name="Light Grid Accent 3" w:semiHidden="1" w:uiPriority="99" w:unhideWhenUsed="1"/>
    <w:lsdException w:name="Medium Shading 1 Accent 3" w:semiHidden="1" w:uiPriority="99" w:unhideWhenUsed="1"/>
    <w:lsdException w:name="Medium Shading 2 Accent 3" w:semiHidden="1" w:uiPriority="99" w:unhideWhenUsed="1"/>
    <w:lsdException w:name="Medium List 1 Accent 3" w:semiHidden="1" w:uiPriority="99" w:unhideWhenUsed="1"/>
    <w:lsdException w:name="Medium List 2 Accent 3" w:semiHidden="1" w:uiPriority="99" w:unhideWhenUsed="1"/>
    <w:lsdException w:name="Medium Grid 1 Accent 3" w:semiHidden="1" w:uiPriority="99" w:unhideWhenUsed="1"/>
    <w:lsdException w:name="Medium Grid 2 Accent 3" w:semiHidden="1" w:uiPriority="99" w:unhideWhenUsed="1"/>
    <w:lsdException w:name="Medium Grid 3 Accent 3" w:semiHidden="1" w:uiPriority="99" w:unhideWhenUsed="1"/>
    <w:lsdException w:name="Dark List Accent 3" w:semiHidden="1" w:uiPriority="99" w:unhideWhenUsed="1"/>
    <w:lsdException w:name="Colorful Shading Accent 3" w:semiHidden="1" w:uiPriority="99" w:unhideWhenUsed="1"/>
    <w:lsdException w:name="Colorful List Accent 3" w:semiHidden="1" w:uiPriority="99" w:unhideWhenUsed="1"/>
    <w:lsdException w:name="Colorful Grid Accent 3" w:semiHidden="1" w:uiPriority="99" w:unhideWhenUsed="1"/>
    <w:lsdException w:name="Light Shading Accent 4" w:semiHidden="1" w:uiPriority="99" w:unhideWhenUsed="1"/>
    <w:lsdException w:name="Light List Accent 4" w:semiHidden="1" w:uiPriority="99" w:unhideWhenUsed="1"/>
    <w:lsdException w:name="Light Grid Accent 4" w:semiHidden="1" w:uiPriority="99" w:unhideWhenUsed="1"/>
    <w:lsdException w:name="Medium Shading 1 Accent 4" w:semiHidden="1" w:uiPriority="99" w:unhideWhenUsed="1"/>
    <w:lsdException w:name="Medium Shading 2 Accent 4" w:semiHidden="1" w:uiPriority="99" w:unhideWhenUsed="1"/>
    <w:lsdException w:name="Medium List 1 Accent 4" w:semiHidden="1" w:uiPriority="99" w:unhideWhenUsed="1"/>
    <w:lsdException w:name="Medium List 2 Accent 4" w:semiHidden="1" w:uiPriority="99" w:unhideWhenUsed="1"/>
    <w:lsdException w:name="Medium Grid 1 Accent 4" w:semiHidden="1" w:uiPriority="99" w:unhideWhenUsed="1"/>
    <w:lsdException w:name="Medium Grid 2 Accent 4" w:semiHidden="1" w:uiPriority="99" w:unhideWhenUsed="1"/>
    <w:lsdException w:name="Medium Grid 3 Accent 4" w:semiHidden="1" w:uiPriority="99" w:unhideWhenUsed="1"/>
    <w:lsdException w:name="Dark List Accent 4" w:semiHidden="1" w:uiPriority="99" w:unhideWhenUsed="1"/>
    <w:lsdException w:name="Colorful Shading Accent 4" w:semiHidden="1" w:uiPriority="99" w:unhideWhenUsed="1"/>
    <w:lsdException w:name="Colorful List Accent 4" w:semiHidden="1" w:uiPriority="99" w:unhideWhenUsed="1"/>
    <w:lsdException w:name="Colorful Grid Accent 4" w:semiHidden="1" w:uiPriority="99" w:unhideWhenUsed="1"/>
    <w:lsdException w:name="Light Shading Accent 5" w:semiHidden="1" w:uiPriority="99" w:unhideWhenUsed="1"/>
    <w:lsdException w:name="Light List Accent 5" w:semiHidden="1" w:uiPriority="99" w:unhideWhenUsed="1"/>
    <w:lsdException w:name="Light Grid Accent 5" w:semiHidden="1" w:uiPriority="99" w:unhideWhenUsed="1"/>
    <w:lsdException w:name="Medium Shading 1 Accent 5" w:semiHidden="1" w:uiPriority="99" w:unhideWhenUsed="1"/>
    <w:lsdException w:name="Medium Shading 2 Accent 5" w:semiHidden="1" w:uiPriority="99" w:unhideWhenUsed="1"/>
    <w:lsdException w:name="Medium List 1 Accent 5" w:semiHidden="1" w:uiPriority="99" w:unhideWhenUsed="1"/>
    <w:lsdException w:name="Medium List 2 Accent 5" w:semiHidden="1" w:uiPriority="99" w:unhideWhenUsed="1"/>
    <w:lsdException w:name="Medium Grid 1 Accent 5" w:semiHidden="1" w:uiPriority="99" w:unhideWhenUsed="1"/>
    <w:lsdException w:name="Medium Grid 2 Accent 5" w:semiHidden="1" w:uiPriority="99" w:unhideWhenUsed="1"/>
    <w:lsdException w:name="Medium Grid 3 Accent 5" w:semiHidden="1" w:uiPriority="99" w:unhideWhenUsed="1"/>
    <w:lsdException w:name="Dark List Accent 5" w:semiHidden="1" w:uiPriority="99" w:unhideWhenUsed="1"/>
    <w:lsdException w:name="Colorful Shading Accent 5" w:semiHidden="1" w:uiPriority="99" w:unhideWhenUsed="1"/>
    <w:lsdException w:name="Colorful List Accent 5" w:semiHidden="1" w:uiPriority="99" w:unhideWhenUsed="1"/>
    <w:lsdException w:name="Colorful Grid Accent 5" w:semiHidden="1" w:uiPriority="99" w:unhideWhenUsed="1"/>
    <w:lsdException w:name="Light Shading Accent 6" w:semiHidden="1" w:uiPriority="99" w:unhideWhenUsed="1"/>
    <w:lsdException w:name="Light List Accent 6" w:semiHidden="1" w:uiPriority="99" w:unhideWhenUsed="1"/>
    <w:lsdException w:name="Light Grid Accent 6" w:semiHidden="1" w:uiPriority="99" w:unhideWhenUsed="1"/>
    <w:lsdException w:name="Medium Shading 1 Accent 6" w:semiHidden="1" w:uiPriority="99" w:unhideWhenUsed="1"/>
    <w:lsdException w:name="Medium Shading 2 Accent 6" w:semiHidden="1" w:uiPriority="99" w:unhideWhenUsed="1"/>
    <w:lsdException w:name="Medium List 1 Accent 6" w:semiHidden="1" w:uiPriority="99" w:unhideWhenUsed="1"/>
    <w:lsdException w:name="Medium List 2 Accent 6" w:semiHidden="1" w:uiPriority="99" w:unhideWhenUsed="1"/>
    <w:lsdException w:name="Medium Grid 1 Accent 6" w:semiHidden="1" w:uiPriority="99" w:unhideWhenUsed="1"/>
    <w:lsdException w:name="Medium Grid 2 Accent 6" w:semiHidden="1" w:uiPriority="99" w:unhideWhenUsed="1"/>
    <w:lsdException w:name="Medium Grid 3 Accent 6" w:semiHidden="1" w:uiPriority="99" w:unhideWhenUsed="1"/>
    <w:lsdException w:name="Dark List Accent 6" w:semiHidden="1" w:uiPriority="99" w:unhideWhenUsed="1"/>
    <w:lsdException w:name="Colorful Shading Accent 6" w:semiHidden="1" w:uiPriority="99" w:unhideWhenUsed="1"/>
    <w:lsdException w:name="Colorful List Accent 6" w:semiHidden="1" w:uiPriority="99" w:unhideWhenUsed="1"/>
    <w:lsdException w:name="Colorful Grid Accent 6" w:semiHidden="1" w:uiPriority="99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1">
    <w:name w:val="Normal"/>
    <w:qFormat/>
    <w:pPr>
      <w:shd w:val="clear" w:color="auto" w:fill="FFFFFF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both"/>
    </w:pPr>
    <w:rPr>
      <w:rFonts w:ascii="Times New Roman" w:eastAsia="Times New Roman" w:hAnsi="Times New Roman" w:cs="Times New Roman"/>
      <w:bCs/>
      <w:color w:val="000000"/>
      <w:sz w:val="24"/>
      <w:szCs w:val="24"/>
    </w:rPr>
  </w:style>
  <w:style w:type="paragraph" w:styleId="1">
    <w:name w:val="heading 1"/>
    <w:basedOn w:val="a1"/>
    <w:qFormat/>
    <w:pPr>
      <w:keepNext/>
      <w:spacing w:before="240" w:after="60"/>
      <w:jc w:val="left"/>
      <w:outlineLvl w:val="0"/>
    </w:pPr>
    <w:rPr>
      <w:rFonts w:ascii="Arial" w:hAnsi="Arial" w:cs="Arial"/>
      <w:b/>
      <w:kern w:val="32"/>
      <w:sz w:val="32"/>
      <w:szCs w:val="32"/>
    </w:rPr>
  </w:style>
  <w:style w:type="paragraph" w:styleId="21">
    <w:name w:val="heading 2"/>
    <w:basedOn w:val="a1"/>
    <w:next w:val="a1"/>
    <w:semiHidden/>
    <w:unhideWhenUsed/>
    <w:qFormat/>
    <w:pPr>
      <w:keepNext/>
      <w:spacing w:before="240" w:after="60"/>
      <w:jc w:val="left"/>
      <w:outlineLvl w:val="1"/>
    </w:pPr>
    <w:rPr>
      <w:rFonts w:ascii="Arial" w:hAnsi="Arial" w:cs="Arial"/>
      <w:b/>
      <w:i/>
      <w:iCs/>
      <w:sz w:val="28"/>
      <w:szCs w:val="28"/>
    </w:rPr>
  </w:style>
  <w:style w:type="paragraph" w:styleId="31">
    <w:name w:val="heading 3"/>
    <w:basedOn w:val="a1"/>
    <w:next w:val="a1"/>
    <w:semiHidden/>
    <w:unhideWhenUsed/>
    <w:qFormat/>
    <w:pPr>
      <w:keepNext/>
      <w:spacing w:before="240" w:after="60"/>
      <w:jc w:val="left"/>
      <w:outlineLvl w:val="2"/>
    </w:pPr>
    <w:rPr>
      <w:rFonts w:ascii="Arial" w:hAnsi="Arial" w:cs="Arial"/>
      <w:b/>
      <w:sz w:val="26"/>
      <w:szCs w:val="26"/>
    </w:rPr>
  </w:style>
  <w:style w:type="paragraph" w:styleId="41">
    <w:name w:val="heading 4"/>
    <w:basedOn w:val="a1"/>
    <w:next w:val="a1"/>
    <w:semiHidden/>
    <w:unhideWhenUsed/>
    <w:qFormat/>
    <w:pPr>
      <w:keepNext/>
      <w:spacing w:before="240" w:after="60"/>
      <w:jc w:val="left"/>
      <w:outlineLvl w:val="3"/>
    </w:pPr>
    <w:rPr>
      <w:b/>
      <w:sz w:val="28"/>
      <w:szCs w:val="28"/>
    </w:rPr>
  </w:style>
  <w:style w:type="paragraph" w:styleId="51">
    <w:name w:val="heading 5"/>
    <w:basedOn w:val="a1"/>
    <w:next w:val="a1"/>
    <w:semiHidden/>
    <w:unhideWhenUsed/>
    <w:qFormat/>
    <w:pPr>
      <w:spacing w:before="240" w:after="60"/>
      <w:jc w:val="left"/>
      <w:outlineLvl w:val="4"/>
    </w:pPr>
    <w:rPr>
      <w:b/>
      <w:i/>
      <w:iCs/>
      <w:sz w:val="26"/>
      <w:szCs w:val="26"/>
    </w:rPr>
  </w:style>
  <w:style w:type="paragraph" w:styleId="6">
    <w:name w:val="heading 6"/>
    <w:basedOn w:val="a1"/>
    <w:next w:val="a1"/>
    <w:semiHidden/>
    <w:unhideWhenUsed/>
    <w:qFormat/>
    <w:pPr>
      <w:spacing w:before="240" w:after="60"/>
      <w:outlineLvl w:val="5"/>
    </w:pPr>
    <w:rPr>
      <w:b/>
      <w:sz w:val="22"/>
      <w:szCs w:val="22"/>
    </w:rPr>
  </w:style>
  <w:style w:type="paragraph" w:styleId="7">
    <w:name w:val="heading 7"/>
    <w:basedOn w:val="a1"/>
    <w:next w:val="a1"/>
    <w:semiHidden/>
    <w:unhideWhenUsed/>
    <w:qFormat/>
    <w:pPr>
      <w:spacing w:before="240" w:after="60"/>
      <w:outlineLvl w:val="6"/>
    </w:pPr>
  </w:style>
  <w:style w:type="paragraph" w:styleId="8">
    <w:name w:val="heading 8"/>
    <w:basedOn w:val="a1"/>
    <w:next w:val="a1"/>
    <w:semiHidden/>
    <w:unhideWhenUsed/>
    <w:qFormat/>
    <w:pPr>
      <w:spacing w:before="240" w:after="60"/>
      <w:jc w:val="left"/>
      <w:outlineLvl w:val="7"/>
    </w:pPr>
    <w:rPr>
      <w:i/>
      <w:iCs/>
    </w:rPr>
  </w:style>
  <w:style w:type="paragraph" w:styleId="9">
    <w:name w:val="heading 9"/>
    <w:basedOn w:val="a1"/>
    <w:next w:val="a1"/>
    <w:semiHidden/>
    <w:unhideWhenUsed/>
    <w:qFormat/>
    <w:pPr>
      <w:spacing w:before="240" w:after="60"/>
      <w:jc w:val="left"/>
      <w:outlineLvl w:val="8"/>
    </w:pPr>
    <w:rPr>
      <w:rFonts w:ascii="Arial" w:hAnsi="Arial" w:cs="Arial"/>
      <w:sz w:val="22"/>
      <w:szCs w:val="2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styleId="HTML">
    <w:name w:val="HTML Sample"/>
    <w:basedOn w:val="a2"/>
    <w:qFormat/>
    <w:rPr>
      <w:rFonts w:ascii="Courier New" w:hAnsi="Courier New" w:cs="Courier New"/>
    </w:rPr>
  </w:style>
  <w:style w:type="character" w:styleId="a5">
    <w:name w:val="FollowedHyperlink"/>
    <w:basedOn w:val="a2"/>
    <w:qFormat/>
    <w:rPr>
      <w:color w:val="800080"/>
      <w:u w:val="single"/>
    </w:rPr>
  </w:style>
  <w:style w:type="character" w:styleId="a6">
    <w:name w:val="footnote reference"/>
    <w:basedOn w:val="a2"/>
    <w:qFormat/>
    <w:rPr>
      <w:vertAlign w:val="superscript"/>
    </w:rPr>
  </w:style>
  <w:style w:type="character" w:styleId="a7">
    <w:name w:val="annotation reference"/>
    <w:basedOn w:val="a2"/>
    <w:qFormat/>
    <w:rPr>
      <w:sz w:val="21"/>
      <w:szCs w:val="21"/>
    </w:rPr>
  </w:style>
  <w:style w:type="character" w:styleId="a8">
    <w:name w:val="endnote reference"/>
    <w:basedOn w:val="a2"/>
    <w:qFormat/>
    <w:rPr>
      <w:vertAlign w:val="superscript"/>
    </w:rPr>
  </w:style>
  <w:style w:type="character" w:styleId="HTML0">
    <w:name w:val="HTML Acronym"/>
    <w:basedOn w:val="a2"/>
    <w:qFormat/>
  </w:style>
  <w:style w:type="character" w:styleId="a9">
    <w:name w:val="Emphasis"/>
    <w:basedOn w:val="a2"/>
    <w:qFormat/>
    <w:rPr>
      <w:i/>
      <w:iCs/>
    </w:rPr>
  </w:style>
  <w:style w:type="character" w:styleId="aa">
    <w:name w:val="Hyperlink"/>
    <w:basedOn w:val="a2"/>
    <w:qFormat/>
    <w:rPr>
      <w:color w:val="0000FF"/>
      <w:u w:val="single"/>
    </w:rPr>
  </w:style>
  <w:style w:type="character" w:styleId="HTML1">
    <w:name w:val="HTML Keyboard"/>
    <w:basedOn w:val="a2"/>
    <w:qFormat/>
    <w:rPr>
      <w:rFonts w:ascii="Courier New" w:hAnsi="Courier New" w:cs="Courier New"/>
      <w:sz w:val="20"/>
      <w:szCs w:val="20"/>
    </w:rPr>
  </w:style>
  <w:style w:type="character" w:styleId="HTML2">
    <w:name w:val="HTML Code"/>
    <w:basedOn w:val="a2"/>
    <w:qFormat/>
    <w:rPr>
      <w:rFonts w:ascii="Courier New" w:hAnsi="Courier New" w:cs="Courier New"/>
      <w:sz w:val="20"/>
      <w:szCs w:val="20"/>
    </w:rPr>
  </w:style>
  <w:style w:type="character" w:styleId="ab">
    <w:name w:val="page number"/>
    <w:basedOn w:val="a2"/>
    <w:qFormat/>
  </w:style>
  <w:style w:type="character" w:styleId="ac">
    <w:name w:val="line number"/>
    <w:basedOn w:val="a2"/>
    <w:qFormat/>
  </w:style>
  <w:style w:type="character" w:styleId="HTML3">
    <w:name w:val="HTML Definition"/>
    <w:basedOn w:val="a2"/>
    <w:qFormat/>
    <w:rPr>
      <w:i/>
      <w:iCs/>
    </w:rPr>
  </w:style>
  <w:style w:type="character" w:styleId="HTML4">
    <w:name w:val="HTML Variable"/>
    <w:basedOn w:val="a2"/>
    <w:qFormat/>
    <w:rPr>
      <w:i/>
      <w:iCs/>
    </w:rPr>
  </w:style>
  <w:style w:type="character" w:styleId="HTML5">
    <w:name w:val="HTML Typewriter"/>
    <w:basedOn w:val="a2"/>
    <w:qFormat/>
    <w:rPr>
      <w:rFonts w:ascii="Courier New" w:hAnsi="Courier New" w:cs="Courier New"/>
      <w:sz w:val="20"/>
      <w:szCs w:val="20"/>
    </w:rPr>
  </w:style>
  <w:style w:type="character" w:styleId="ad">
    <w:name w:val="Strong"/>
    <w:basedOn w:val="a2"/>
    <w:qFormat/>
    <w:rPr>
      <w:b/>
      <w:bCs/>
    </w:rPr>
  </w:style>
  <w:style w:type="character" w:styleId="HTML6">
    <w:name w:val="HTML Cite"/>
    <w:basedOn w:val="a2"/>
    <w:qFormat/>
    <w:rPr>
      <w:i/>
      <w:iCs/>
    </w:rPr>
  </w:style>
  <w:style w:type="paragraph" w:styleId="ae">
    <w:name w:val="Balloon Text"/>
    <w:basedOn w:val="a1"/>
    <w:qFormat/>
    <w:rPr>
      <w:sz w:val="16"/>
      <w:szCs w:val="16"/>
    </w:rPr>
  </w:style>
  <w:style w:type="paragraph" w:styleId="52">
    <w:name w:val="List 5"/>
    <w:basedOn w:val="a1"/>
    <w:qFormat/>
    <w:pPr>
      <w:ind w:left="1800" w:hanging="360"/>
    </w:pPr>
  </w:style>
  <w:style w:type="paragraph" w:styleId="af">
    <w:name w:val="List Continue"/>
    <w:basedOn w:val="a1"/>
    <w:qFormat/>
    <w:pPr>
      <w:spacing w:after="120"/>
      <w:ind w:left="360"/>
    </w:pPr>
  </w:style>
  <w:style w:type="paragraph" w:styleId="22">
    <w:name w:val="Body Text 2"/>
    <w:basedOn w:val="a1"/>
    <w:qFormat/>
    <w:pPr>
      <w:spacing w:after="120" w:line="480" w:lineRule="auto"/>
    </w:pPr>
  </w:style>
  <w:style w:type="paragraph" w:styleId="5">
    <w:name w:val="List Number 5"/>
    <w:basedOn w:val="a1"/>
    <w:qFormat/>
    <w:pPr>
      <w:numPr>
        <w:numId w:val="1"/>
      </w:numPr>
      <w:tabs>
        <w:tab w:val="clear" w:pos="916"/>
        <w:tab w:val="clear" w:pos="1832"/>
        <w:tab w:val="clear" w:pos="2748"/>
        <w:tab w:val="clear" w:pos="3664"/>
        <w:tab w:val="clear" w:pos="4580"/>
        <w:tab w:val="clear" w:pos="5496"/>
        <w:tab w:val="clear" w:pos="6412"/>
        <w:tab w:val="clear" w:pos="7328"/>
        <w:tab w:val="clear" w:pos="8244"/>
        <w:tab w:val="clear" w:pos="9160"/>
        <w:tab w:val="clear" w:pos="10076"/>
        <w:tab w:val="clear" w:pos="10992"/>
        <w:tab w:val="clear" w:pos="11908"/>
        <w:tab w:val="clear" w:pos="12824"/>
        <w:tab w:val="clear" w:pos="13740"/>
        <w:tab w:val="clear" w:pos="14656"/>
      </w:tabs>
    </w:pPr>
  </w:style>
  <w:style w:type="paragraph" w:styleId="af0">
    <w:name w:val="Closing"/>
    <w:basedOn w:val="a1"/>
    <w:qFormat/>
    <w:pPr>
      <w:ind w:left="4320"/>
    </w:pPr>
  </w:style>
  <w:style w:type="paragraph" w:styleId="af1">
    <w:name w:val="Normal Indent"/>
    <w:basedOn w:val="a1"/>
    <w:qFormat/>
    <w:pPr>
      <w:ind w:left="708"/>
    </w:pPr>
  </w:style>
  <w:style w:type="paragraph" w:styleId="23">
    <w:name w:val="envelope return"/>
    <w:basedOn w:val="a1"/>
    <w:qFormat/>
    <w:rPr>
      <w:rFonts w:ascii="Arial" w:hAnsi="Arial" w:cs="Arial"/>
      <w:sz w:val="20"/>
    </w:rPr>
  </w:style>
  <w:style w:type="paragraph" w:styleId="af2">
    <w:name w:val="Plain Text"/>
    <w:basedOn w:val="a1"/>
    <w:qFormat/>
    <w:rPr>
      <w:rFonts w:ascii="Courier New" w:hAnsi="Courier New" w:cs="Courier New"/>
      <w:sz w:val="20"/>
    </w:rPr>
  </w:style>
  <w:style w:type="paragraph" w:styleId="32">
    <w:name w:val="Body Text Indent 3"/>
    <w:basedOn w:val="a1"/>
    <w:qFormat/>
    <w:pPr>
      <w:spacing w:after="120"/>
      <w:ind w:left="360"/>
    </w:pPr>
    <w:rPr>
      <w:sz w:val="16"/>
      <w:szCs w:val="16"/>
    </w:rPr>
  </w:style>
  <w:style w:type="paragraph" w:styleId="af3">
    <w:name w:val="endnote text"/>
    <w:basedOn w:val="a1"/>
    <w:qFormat/>
    <w:pPr>
      <w:snapToGrid w:val="0"/>
      <w:jc w:val="left"/>
    </w:pPr>
  </w:style>
  <w:style w:type="paragraph" w:styleId="af4">
    <w:name w:val="caption"/>
    <w:basedOn w:val="a1"/>
    <w:next w:val="a1"/>
    <w:semiHidden/>
    <w:unhideWhenUsed/>
    <w:qFormat/>
    <w:rPr>
      <w:rFonts w:ascii="Arial" w:eastAsia="SimHei" w:hAnsi="Arial" w:cs="Arial"/>
      <w:sz w:val="20"/>
    </w:rPr>
  </w:style>
  <w:style w:type="paragraph" w:styleId="af5">
    <w:name w:val="annotation text"/>
    <w:basedOn w:val="a1"/>
    <w:qFormat/>
    <w:pPr>
      <w:jc w:val="left"/>
    </w:pPr>
  </w:style>
  <w:style w:type="paragraph" w:styleId="10">
    <w:name w:val="index 1"/>
    <w:basedOn w:val="a1"/>
    <w:next w:val="a1"/>
    <w:qFormat/>
  </w:style>
  <w:style w:type="paragraph" w:styleId="af6">
    <w:name w:val="annotation subject"/>
    <w:basedOn w:val="af5"/>
    <w:next w:val="af5"/>
    <w:qFormat/>
    <w:rPr>
      <w:b/>
    </w:rPr>
  </w:style>
  <w:style w:type="paragraph" w:styleId="af7">
    <w:name w:val="Document Map"/>
    <w:basedOn w:val="a1"/>
    <w:qFormat/>
    <w:pPr>
      <w:shd w:val="clear" w:color="auto" w:fill="000080"/>
    </w:pPr>
  </w:style>
  <w:style w:type="paragraph" w:styleId="af8">
    <w:name w:val="footnote text"/>
    <w:basedOn w:val="a1"/>
    <w:qFormat/>
    <w:pPr>
      <w:snapToGrid w:val="0"/>
      <w:jc w:val="left"/>
    </w:pPr>
    <w:rPr>
      <w:sz w:val="18"/>
      <w:szCs w:val="18"/>
    </w:rPr>
  </w:style>
  <w:style w:type="paragraph" w:styleId="80">
    <w:name w:val="toc 8"/>
    <w:basedOn w:val="a1"/>
    <w:next w:val="a1"/>
    <w:qFormat/>
    <w:pPr>
      <w:ind w:leftChars="1400" w:left="2940"/>
    </w:pPr>
  </w:style>
  <w:style w:type="paragraph" w:styleId="24">
    <w:name w:val="index 2"/>
    <w:basedOn w:val="a1"/>
    <w:next w:val="a1"/>
    <w:qFormat/>
    <w:pPr>
      <w:ind w:leftChars="200" w:left="200"/>
    </w:pPr>
  </w:style>
  <w:style w:type="paragraph" w:styleId="3">
    <w:name w:val="List Number 3"/>
    <w:basedOn w:val="a1"/>
    <w:qFormat/>
    <w:pPr>
      <w:numPr>
        <w:numId w:val="2"/>
      </w:numPr>
      <w:tabs>
        <w:tab w:val="clear" w:pos="916"/>
        <w:tab w:val="clear" w:pos="1832"/>
        <w:tab w:val="clear" w:pos="2748"/>
        <w:tab w:val="clear" w:pos="3664"/>
        <w:tab w:val="clear" w:pos="4580"/>
        <w:tab w:val="clear" w:pos="5496"/>
        <w:tab w:val="clear" w:pos="6412"/>
        <w:tab w:val="clear" w:pos="7328"/>
        <w:tab w:val="clear" w:pos="8244"/>
        <w:tab w:val="clear" w:pos="9160"/>
        <w:tab w:val="clear" w:pos="10076"/>
        <w:tab w:val="clear" w:pos="10992"/>
        <w:tab w:val="clear" w:pos="11908"/>
        <w:tab w:val="clear" w:pos="12824"/>
        <w:tab w:val="clear" w:pos="13740"/>
        <w:tab w:val="clear" w:pos="14656"/>
      </w:tabs>
    </w:pPr>
  </w:style>
  <w:style w:type="paragraph" w:styleId="HTML7">
    <w:name w:val="HTML Address"/>
    <w:basedOn w:val="a1"/>
    <w:qFormat/>
    <w:rPr>
      <w:i/>
      <w:iCs/>
    </w:rPr>
  </w:style>
  <w:style w:type="paragraph" w:styleId="70">
    <w:name w:val="index 7"/>
    <w:basedOn w:val="a1"/>
    <w:next w:val="a1"/>
    <w:qFormat/>
    <w:pPr>
      <w:ind w:leftChars="1200" w:left="1200"/>
    </w:pPr>
  </w:style>
  <w:style w:type="paragraph" w:styleId="33">
    <w:name w:val="index 3"/>
    <w:basedOn w:val="a1"/>
    <w:next w:val="a1"/>
    <w:qFormat/>
    <w:pPr>
      <w:ind w:leftChars="400" w:left="400"/>
    </w:pPr>
  </w:style>
  <w:style w:type="paragraph" w:styleId="53">
    <w:name w:val="index 5"/>
    <w:basedOn w:val="a1"/>
    <w:next w:val="a1"/>
    <w:qFormat/>
    <w:pPr>
      <w:ind w:leftChars="800" w:left="800"/>
    </w:pPr>
  </w:style>
  <w:style w:type="paragraph" w:styleId="42">
    <w:name w:val="index 4"/>
    <w:basedOn w:val="a1"/>
    <w:next w:val="a1"/>
    <w:qFormat/>
    <w:pPr>
      <w:ind w:leftChars="600" w:left="600"/>
    </w:pPr>
  </w:style>
  <w:style w:type="paragraph" w:styleId="af9">
    <w:name w:val="header"/>
    <w:basedOn w:val="a1"/>
    <w:qFormat/>
    <w:pPr>
      <w:tabs>
        <w:tab w:val="clear" w:pos="916"/>
        <w:tab w:val="clear" w:pos="1832"/>
        <w:tab w:val="clear" w:pos="2748"/>
        <w:tab w:val="clear" w:pos="3664"/>
        <w:tab w:val="clear" w:pos="4580"/>
        <w:tab w:val="clear" w:pos="5496"/>
        <w:tab w:val="clear" w:pos="6412"/>
        <w:tab w:val="clear" w:pos="7328"/>
        <w:tab w:val="clear" w:pos="8244"/>
        <w:tab w:val="clear" w:pos="9160"/>
        <w:tab w:val="clear" w:pos="10076"/>
        <w:tab w:val="clear" w:pos="10992"/>
        <w:tab w:val="clear" w:pos="11908"/>
        <w:tab w:val="clear" w:pos="12824"/>
        <w:tab w:val="clear" w:pos="13740"/>
        <w:tab w:val="clear" w:pos="14656"/>
        <w:tab w:val="center" w:pos="4153"/>
        <w:tab w:val="right" w:pos="8306"/>
      </w:tabs>
    </w:pPr>
  </w:style>
  <w:style w:type="paragraph" w:styleId="90">
    <w:name w:val="toc 9"/>
    <w:basedOn w:val="a1"/>
    <w:next w:val="a1"/>
    <w:qFormat/>
    <w:pPr>
      <w:ind w:leftChars="1600" w:left="3360"/>
    </w:pPr>
  </w:style>
  <w:style w:type="paragraph" w:styleId="71">
    <w:name w:val="toc 7"/>
    <w:basedOn w:val="a1"/>
    <w:next w:val="a1"/>
    <w:qFormat/>
    <w:pPr>
      <w:ind w:leftChars="1200" w:left="2520"/>
    </w:pPr>
  </w:style>
  <w:style w:type="paragraph" w:styleId="60">
    <w:name w:val="index 6"/>
    <w:basedOn w:val="a1"/>
    <w:next w:val="a1"/>
    <w:qFormat/>
    <w:pPr>
      <w:ind w:leftChars="1000" w:left="1000"/>
    </w:pPr>
  </w:style>
  <w:style w:type="paragraph" w:styleId="afa">
    <w:name w:val="envelope address"/>
    <w:basedOn w:val="a1"/>
    <w:qFormat/>
    <w:pPr>
      <w:framePr w:w="7920" w:h="1980" w:hRule="exact" w:hSpace="180" w:wrap="around" w:hAnchor="page" w:xAlign="center" w:yAlign="bottom"/>
      <w:ind w:left="2880"/>
    </w:pPr>
    <w:rPr>
      <w:rFonts w:ascii="Arial" w:hAnsi="Arial" w:cs="Arial"/>
    </w:rPr>
  </w:style>
  <w:style w:type="paragraph" w:styleId="81">
    <w:name w:val="index 8"/>
    <w:basedOn w:val="a1"/>
    <w:next w:val="a1"/>
    <w:qFormat/>
    <w:pPr>
      <w:ind w:leftChars="1400" w:left="1400"/>
    </w:pPr>
  </w:style>
  <w:style w:type="paragraph" w:styleId="afb">
    <w:name w:val="Body Text"/>
    <w:basedOn w:val="a1"/>
    <w:qFormat/>
    <w:pPr>
      <w:spacing w:after="120"/>
    </w:pPr>
  </w:style>
  <w:style w:type="paragraph" w:styleId="91">
    <w:name w:val="index 9"/>
    <w:basedOn w:val="a1"/>
    <w:next w:val="a1"/>
    <w:qFormat/>
    <w:pPr>
      <w:ind w:leftChars="1600" w:left="1600"/>
    </w:pPr>
  </w:style>
  <w:style w:type="paragraph" w:styleId="4">
    <w:name w:val="List Number 4"/>
    <w:basedOn w:val="a1"/>
    <w:qFormat/>
    <w:pPr>
      <w:numPr>
        <w:numId w:val="3"/>
      </w:numPr>
      <w:tabs>
        <w:tab w:val="clear" w:pos="916"/>
        <w:tab w:val="clear" w:pos="1832"/>
        <w:tab w:val="clear" w:pos="2748"/>
        <w:tab w:val="clear" w:pos="3664"/>
        <w:tab w:val="clear" w:pos="4580"/>
        <w:tab w:val="clear" w:pos="5496"/>
        <w:tab w:val="clear" w:pos="6412"/>
        <w:tab w:val="clear" w:pos="7328"/>
        <w:tab w:val="clear" w:pos="8244"/>
        <w:tab w:val="clear" w:pos="9160"/>
        <w:tab w:val="clear" w:pos="10076"/>
        <w:tab w:val="clear" w:pos="10992"/>
        <w:tab w:val="clear" w:pos="11908"/>
        <w:tab w:val="clear" w:pos="12824"/>
        <w:tab w:val="clear" w:pos="13740"/>
        <w:tab w:val="clear" w:pos="14656"/>
      </w:tabs>
    </w:pPr>
  </w:style>
  <w:style w:type="paragraph" w:styleId="afc">
    <w:name w:val="toa heading"/>
    <w:basedOn w:val="a1"/>
    <w:next w:val="a1"/>
    <w:qFormat/>
    <w:pPr>
      <w:spacing w:before="120"/>
    </w:pPr>
    <w:rPr>
      <w:rFonts w:ascii="Arial" w:hAnsi="Arial" w:cs="Arial"/>
    </w:rPr>
  </w:style>
  <w:style w:type="paragraph" w:styleId="afd">
    <w:name w:val="index heading"/>
    <w:basedOn w:val="a1"/>
    <w:next w:val="10"/>
    <w:qFormat/>
    <w:rPr>
      <w:rFonts w:ascii="Arial" w:hAnsi="Arial" w:cs="Arial"/>
      <w:b/>
    </w:rPr>
  </w:style>
  <w:style w:type="paragraph" w:styleId="11">
    <w:name w:val="toc 1"/>
    <w:basedOn w:val="a1"/>
    <w:next w:val="a1"/>
    <w:qFormat/>
  </w:style>
  <w:style w:type="paragraph" w:styleId="afe">
    <w:name w:val="table of authorities"/>
    <w:basedOn w:val="a1"/>
    <w:next w:val="a1"/>
    <w:qFormat/>
    <w:pPr>
      <w:ind w:leftChars="200" w:left="420"/>
    </w:pPr>
  </w:style>
  <w:style w:type="paragraph" w:styleId="aff">
    <w:name w:val="macro"/>
    <w:qFormat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kinsoku w:val="0"/>
      <w:overflowPunct w:val="0"/>
      <w:autoSpaceDE w:val="0"/>
      <w:autoSpaceDN w:val="0"/>
      <w:snapToGrid w:val="0"/>
      <w:spacing w:line="0" w:lineRule="atLeast"/>
      <w:jc w:val="center"/>
    </w:pPr>
    <w:rPr>
      <w:rFonts w:ascii="Courier New" w:hAnsi="Courier New" w:cs="Courier New"/>
      <w:kern w:val="2"/>
      <w:sz w:val="24"/>
      <w:szCs w:val="24"/>
      <w:lang w:val="en-US" w:eastAsia="zh-CN"/>
    </w:rPr>
  </w:style>
  <w:style w:type="paragraph" w:styleId="61">
    <w:name w:val="toc 6"/>
    <w:basedOn w:val="a1"/>
    <w:next w:val="a1"/>
    <w:qFormat/>
    <w:pPr>
      <w:ind w:leftChars="1000" w:left="2100"/>
    </w:pPr>
  </w:style>
  <w:style w:type="paragraph" w:styleId="aff0">
    <w:name w:val="table of figures"/>
    <w:basedOn w:val="a1"/>
    <w:next w:val="a1"/>
    <w:qFormat/>
    <w:pPr>
      <w:ind w:leftChars="200" w:left="200" w:hangingChars="200" w:hanging="200"/>
    </w:pPr>
  </w:style>
  <w:style w:type="paragraph" w:styleId="34">
    <w:name w:val="toc 3"/>
    <w:basedOn w:val="a1"/>
    <w:next w:val="a1"/>
    <w:qFormat/>
    <w:pPr>
      <w:ind w:leftChars="400" w:left="840"/>
    </w:pPr>
  </w:style>
  <w:style w:type="paragraph" w:styleId="25">
    <w:name w:val="toc 2"/>
    <w:basedOn w:val="a1"/>
    <w:next w:val="a1"/>
    <w:qFormat/>
    <w:pPr>
      <w:ind w:leftChars="200" w:left="420"/>
    </w:pPr>
  </w:style>
  <w:style w:type="paragraph" w:styleId="43">
    <w:name w:val="toc 4"/>
    <w:basedOn w:val="a1"/>
    <w:next w:val="a1"/>
    <w:qFormat/>
    <w:pPr>
      <w:ind w:leftChars="600" w:left="1260"/>
    </w:pPr>
  </w:style>
  <w:style w:type="paragraph" w:styleId="54">
    <w:name w:val="toc 5"/>
    <w:basedOn w:val="a1"/>
    <w:next w:val="a1"/>
    <w:qFormat/>
    <w:pPr>
      <w:ind w:leftChars="800" w:left="1680"/>
    </w:pPr>
  </w:style>
  <w:style w:type="paragraph" w:styleId="aff1">
    <w:name w:val="Note Heading"/>
    <w:basedOn w:val="a1"/>
    <w:next w:val="a1"/>
    <w:qFormat/>
  </w:style>
  <w:style w:type="paragraph" w:styleId="aff2">
    <w:name w:val="Date"/>
    <w:basedOn w:val="a1"/>
    <w:next w:val="a1"/>
    <w:qFormat/>
  </w:style>
  <w:style w:type="paragraph" w:styleId="50">
    <w:name w:val="List Bullet 5"/>
    <w:basedOn w:val="a1"/>
    <w:qFormat/>
    <w:pPr>
      <w:numPr>
        <w:numId w:val="4"/>
      </w:numPr>
      <w:tabs>
        <w:tab w:val="clear" w:pos="916"/>
        <w:tab w:val="clear" w:pos="1832"/>
        <w:tab w:val="clear" w:pos="2748"/>
        <w:tab w:val="clear" w:pos="3664"/>
        <w:tab w:val="clear" w:pos="4580"/>
        <w:tab w:val="clear" w:pos="5496"/>
        <w:tab w:val="clear" w:pos="6412"/>
        <w:tab w:val="clear" w:pos="7328"/>
        <w:tab w:val="clear" w:pos="8244"/>
        <w:tab w:val="clear" w:pos="9160"/>
        <w:tab w:val="clear" w:pos="10076"/>
        <w:tab w:val="clear" w:pos="10992"/>
        <w:tab w:val="clear" w:pos="11908"/>
        <w:tab w:val="clear" w:pos="12824"/>
        <w:tab w:val="clear" w:pos="13740"/>
        <w:tab w:val="clear" w:pos="14656"/>
      </w:tabs>
    </w:pPr>
  </w:style>
  <w:style w:type="paragraph" w:styleId="aff3">
    <w:name w:val="Body Text First Indent"/>
    <w:basedOn w:val="afb"/>
    <w:pPr>
      <w:ind w:firstLine="210"/>
    </w:pPr>
  </w:style>
  <w:style w:type="paragraph" w:styleId="26">
    <w:name w:val="Body Text First Indent 2"/>
    <w:basedOn w:val="aff4"/>
    <w:qFormat/>
    <w:pPr>
      <w:ind w:firstLine="210"/>
    </w:pPr>
  </w:style>
  <w:style w:type="paragraph" w:styleId="aff4">
    <w:name w:val="Body Text Indent"/>
    <w:basedOn w:val="a1"/>
    <w:qFormat/>
    <w:pPr>
      <w:spacing w:after="120"/>
      <w:ind w:left="360"/>
    </w:pPr>
  </w:style>
  <w:style w:type="paragraph" w:styleId="40">
    <w:name w:val="List Bullet 4"/>
    <w:basedOn w:val="a1"/>
    <w:qFormat/>
    <w:pPr>
      <w:numPr>
        <w:numId w:val="5"/>
      </w:numPr>
      <w:tabs>
        <w:tab w:val="clear" w:pos="916"/>
        <w:tab w:val="clear" w:pos="1832"/>
        <w:tab w:val="clear" w:pos="2748"/>
        <w:tab w:val="clear" w:pos="3664"/>
        <w:tab w:val="clear" w:pos="4580"/>
        <w:tab w:val="clear" w:pos="5496"/>
        <w:tab w:val="clear" w:pos="6412"/>
        <w:tab w:val="clear" w:pos="7328"/>
        <w:tab w:val="clear" w:pos="8244"/>
        <w:tab w:val="clear" w:pos="9160"/>
        <w:tab w:val="clear" w:pos="10076"/>
        <w:tab w:val="clear" w:pos="10992"/>
        <w:tab w:val="clear" w:pos="11908"/>
        <w:tab w:val="clear" w:pos="12824"/>
        <w:tab w:val="clear" w:pos="13740"/>
        <w:tab w:val="clear" w:pos="14656"/>
      </w:tabs>
    </w:pPr>
  </w:style>
  <w:style w:type="paragraph" w:styleId="a0">
    <w:name w:val="List Bullet"/>
    <w:basedOn w:val="a1"/>
    <w:pPr>
      <w:numPr>
        <w:numId w:val="6"/>
      </w:numPr>
      <w:tabs>
        <w:tab w:val="clear" w:pos="916"/>
        <w:tab w:val="clear" w:pos="1832"/>
        <w:tab w:val="clear" w:pos="2748"/>
        <w:tab w:val="clear" w:pos="3664"/>
        <w:tab w:val="clear" w:pos="4580"/>
        <w:tab w:val="clear" w:pos="5496"/>
        <w:tab w:val="clear" w:pos="6412"/>
        <w:tab w:val="clear" w:pos="7328"/>
        <w:tab w:val="clear" w:pos="8244"/>
        <w:tab w:val="clear" w:pos="9160"/>
        <w:tab w:val="clear" w:pos="10076"/>
        <w:tab w:val="clear" w:pos="10992"/>
        <w:tab w:val="clear" w:pos="11908"/>
        <w:tab w:val="clear" w:pos="12824"/>
        <w:tab w:val="clear" w:pos="13740"/>
        <w:tab w:val="clear" w:pos="14656"/>
      </w:tabs>
    </w:pPr>
  </w:style>
  <w:style w:type="paragraph" w:styleId="20">
    <w:name w:val="List Bullet 2"/>
    <w:basedOn w:val="a1"/>
    <w:pPr>
      <w:numPr>
        <w:numId w:val="7"/>
      </w:numPr>
      <w:tabs>
        <w:tab w:val="clear" w:pos="916"/>
        <w:tab w:val="clear" w:pos="1832"/>
        <w:tab w:val="clear" w:pos="2748"/>
        <w:tab w:val="clear" w:pos="3664"/>
        <w:tab w:val="clear" w:pos="4580"/>
        <w:tab w:val="clear" w:pos="5496"/>
        <w:tab w:val="clear" w:pos="6412"/>
        <w:tab w:val="clear" w:pos="7328"/>
        <w:tab w:val="clear" w:pos="8244"/>
        <w:tab w:val="clear" w:pos="9160"/>
        <w:tab w:val="clear" w:pos="10076"/>
        <w:tab w:val="clear" w:pos="10992"/>
        <w:tab w:val="clear" w:pos="11908"/>
        <w:tab w:val="clear" w:pos="12824"/>
        <w:tab w:val="clear" w:pos="13740"/>
        <w:tab w:val="clear" w:pos="14656"/>
      </w:tabs>
    </w:pPr>
  </w:style>
  <w:style w:type="paragraph" w:styleId="30">
    <w:name w:val="List Bullet 3"/>
    <w:basedOn w:val="a1"/>
    <w:qFormat/>
    <w:pPr>
      <w:numPr>
        <w:numId w:val="8"/>
      </w:numPr>
      <w:tabs>
        <w:tab w:val="clear" w:pos="916"/>
        <w:tab w:val="clear" w:pos="1832"/>
        <w:tab w:val="clear" w:pos="2748"/>
        <w:tab w:val="clear" w:pos="3664"/>
        <w:tab w:val="clear" w:pos="4580"/>
        <w:tab w:val="clear" w:pos="5496"/>
        <w:tab w:val="clear" w:pos="6412"/>
        <w:tab w:val="clear" w:pos="7328"/>
        <w:tab w:val="clear" w:pos="8244"/>
        <w:tab w:val="clear" w:pos="9160"/>
        <w:tab w:val="clear" w:pos="10076"/>
        <w:tab w:val="clear" w:pos="10992"/>
        <w:tab w:val="clear" w:pos="11908"/>
        <w:tab w:val="clear" w:pos="12824"/>
        <w:tab w:val="clear" w:pos="13740"/>
        <w:tab w:val="clear" w:pos="14656"/>
      </w:tabs>
    </w:pPr>
  </w:style>
  <w:style w:type="paragraph" w:styleId="aff5">
    <w:name w:val="Title"/>
    <w:basedOn w:val="a1"/>
    <w:qFormat/>
    <w:pPr>
      <w:spacing w:before="240" w:after="60"/>
      <w:jc w:val="center"/>
      <w:outlineLvl w:val="0"/>
    </w:pPr>
    <w:rPr>
      <w:rFonts w:ascii="Arial" w:hAnsi="Arial" w:cs="Arial"/>
      <w:b/>
      <w:kern w:val="28"/>
      <w:sz w:val="32"/>
      <w:szCs w:val="32"/>
    </w:rPr>
  </w:style>
  <w:style w:type="paragraph" w:styleId="aff6">
    <w:name w:val="footer"/>
    <w:basedOn w:val="a1"/>
    <w:pPr>
      <w:tabs>
        <w:tab w:val="clear" w:pos="916"/>
        <w:tab w:val="clear" w:pos="1832"/>
        <w:tab w:val="clear" w:pos="2748"/>
        <w:tab w:val="clear" w:pos="3664"/>
        <w:tab w:val="clear" w:pos="4580"/>
        <w:tab w:val="clear" w:pos="5496"/>
        <w:tab w:val="clear" w:pos="6412"/>
        <w:tab w:val="clear" w:pos="7328"/>
        <w:tab w:val="clear" w:pos="8244"/>
        <w:tab w:val="clear" w:pos="9160"/>
        <w:tab w:val="clear" w:pos="10076"/>
        <w:tab w:val="clear" w:pos="10992"/>
        <w:tab w:val="clear" w:pos="11908"/>
        <w:tab w:val="clear" w:pos="12824"/>
        <w:tab w:val="clear" w:pos="13740"/>
        <w:tab w:val="clear" w:pos="14656"/>
        <w:tab w:val="center" w:pos="4153"/>
        <w:tab w:val="right" w:pos="8306"/>
      </w:tabs>
    </w:pPr>
  </w:style>
  <w:style w:type="paragraph" w:styleId="a">
    <w:name w:val="List Number"/>
    <w:basedOn w:val="a1"/>
    <w:qFormat/>
    <w:pPr>
      <w:numPr>
        <w:numId w:val="9"/>
      </w:numPr>
      <w:tabs>
        <w:tab w:val="clear" w:pos="916"/>
        <w:tab w:val="clear" w:pos="1832"/>
        <w:tab w:val="clear" w:pos="2748"/>
        <w:tab w:val="clear" w:pos="3664"/>
        <w:tab w:val="clear" w:pos="4580"/>
        <w:tab w:val="clear" w:pos="5496"/>
        <w:tab w:val="clear" w:pos="6412"/>
        <w:tab w:val="clear" w:pos="7328"/>
        <w:tab w:val="clear" w:pos="8244"/>
        <w:tab w:val="clear" w:pos="9160"/>
        <w:tab w:val="clear" w:pos="10076"/>
        <w:tab w:val="clear" w:pos="10992"/>
        <w:tab w:val="clear" w:pos="11908"/>
        <w:tab w:val="clear" w:pos="12824"/>
        <w:tab w:val="clear" w:pos="13740"/>
        <w:tab w:val="clear" w:pos="14656"/>
      </w:tabs>
    </w:pPr>
  </w:style>
  <w:style w:type="paragraph" w:styleId="2">
    <w:name w:val="List Number 2"/>
    <w:basedOn w:val="a1"/>
    <w:pPr>
      <w:numPr>
        <w:numId w:val="10"/>
      </w:numPr>
      <w:tabs>
        <w:tab w:val="clear" w:pos="916"/>
        <w:tab w:val="clear" w:pos="1832"/>
        <w:tab w:val="clear" w:pos="2748"/>
        <w:tab w:val="clear" w:pos="3664"/>
        <w:tab w:val="clear" w:pos="4580"/>
        <w:tab w:val="clear" w:pos="5496"/>
        <w:tab w:val="clear" w:pos="6412"/>
        <w:tab w:val="clear" w:pos="7328"/>
        <w:tab w:val="clear" w:pos="8244"/>
        <w:tab w:val="clear" w:pos="9160"/>
        <w:tab w:val="clear" w:pos="10076"/>
        <w:tab w:val="clear" w:pos="10992"/>
        <w:tab w:val="clear" w:pos="11908"/>
        <w:tab w:val="clear" w:pos="12824"/>
        <w:tab w:val="clear" w:pos="13740"/>
        <w:tab w:val="clear" w:pos="14656"/>
      </w:tabs>
    </w:pPr>
  </w:style>
  <w:style w:type="paragraph" w:styleId="aff7">
    <w:name w:val="List"/>
    <w:basedOn w:val="a1"/>
    <w:pPr>
      <w:ind w:left="360" w:hanging="360"/>
    </w:pPr>
  </w:style>
  <w:style w:type="paragraph" w:styleId="aff8">
    <w:name w:val="Normal (Web)"/>
    <w:basedOn w:val="a1"/>
    <w:qFormat/>
  </w:style>
  <w:style w:type="paragraph" w:styleId="35">
    <w:name w:val="Body Text 3"/>
    <w:basedOn w:val="a1"/>
    <w:pPr>
      <w:spacing w:after="120"/>
    </w:pPr>
    <w:rPr>
      <w:sz w:val="16"/>
      <w:szCs w:val="16"/>
    </w:rPr>
  </w:style>
  <w:style w:type="paragraph" w:styleId="27">
    <w:name w:val="Body Text Indent 2"/>
    <w:basedOn w:val="a1"/>
    <w:pPr>
      <w:spacing w:after="120" w:line="480" w:lineRule="auto"/>
      <w:ind w:left="360"/>
    </w:pPr>
  </w:style>
  <w:style w:type="paragraph" w:styleId="aff9">
    <w:name w:val="Subtitle"/>
    <w:basedOn w:val="a1"/>
    <w:qFormat/>
    <w:pPr>
      <w:spacing w:after="60"/>
      <w:jc w:val="center"/>
      <w:outlineLvl w:val="1"/>
    </w:pPr>
    <w:rPr>
      <w:rFonts w:ascii="Arial" w:hAnsi="Arial" w:cs="Arial"/>
    </w:rPr>
  </w:style>
  <w:style w:type="paragraph" w:styleId="affa">
    <w:name w:val="Signature"/>
    <w:basedOn w:val="a1"/>
    <w:pPr>
      <w:ind w:left="4320"/>
    </w:pPr>
  </w:style>
  <w:style w:type="paragraph" w:styleId="affb">
    <w:name w:val="Salutation"/>
    <w:basedOn w:val="a1"/>
    <w:next w:val="a1"/>
  </w:style>
  <w:style w:type="paragraph" w:styleId="28">
    <w:name w:val="List Continue 2"/>
    <w:basedOn w:val="a1"/>
    <w:qFormat/>
    <w:pPr>
      <w:spacing w:after="120"/>
      <w:ind w:left="720"/>
    </w:pPr>
  </w:style>
  <w:style w:type="paragraph" w:styleId="36">
    <w:name w:val="List Continue 3"/>
    <w:basedOn w:val="a1"/>
    <w:pPr>
      <w:spacing w:after="120"/>
      <w:ind w:left="1080"/>
    </w:pPr>
  </w:style>
  <w:style w:type="paragraph" w:styleId="44">
    <w:name w:val="List Continue 4"/>
    <w:basedOn w:val="a1"/>
    <w:pPr>
      <w:spacing w:after="120"/>
      <w:ind w:left="1440"/>
    </w:pPr>
  </w:style>
  <w:style w:type="paragraph" w:styleId="55">
    <w:name w:val="List Continue 5"/>
    <w:basedOn w:val="a1"/>
    <w:qFormat/>
    <w:pPr>
      <w:spacing w:after="120"/>
      <w:ind w:left="1800"/>
    </w:pPr>
  </w:style>
  <w:style w:type="paragraph" w:styleId="29">
    <w:name w:val="List 2"/>
    <w:basedOn w:val="a1"/>
    <w:pPr>
      <w:ind w:left="720" w:hanging="360"/>
    </w:pPr>
  </w:style>
  <w:style w:type="paragraph" w:styleId="37">
    <w:name w:val="List 3"/>
    <w:basedOn w:val="a1"/>
    <w:pPr>
      <w:ind w:left="1080" w:hanging="360"/>
    </w:pPr>
  </w:style>
  <w:style w:type="paragraph" w:styleId="45">
    <w:name w:val="List 4"/>
    <w:basedOn w:val="a1"/>
    <w:qFormat/>
    <w:pPr>
      <w:ind w:left="1440" w:hanging="360"/>
    </w:pPr>
  </w:style>
  <w:style w:type="paragraph" w:styleId="HTML8">
    <w:name w:val="HTML Preformatted"/>
    <w:basedOn w:val="a1"/>
    <w:rPr>
      <w:rFonts w:ascii="Courier New" w:hAnsi="Courier New" w:cs="Courier New"/>
      <w:sz w:val="20"/>
    </w:rPr>
  </w:style>
  <w:style w:type="paragraph" w:styleId="affc">
    <w:name w:val="Block Text"/>
    <w:basedOn w:val="a1"/>
    <w:pPr>
      <w:spacing w:after="120"/>
      <w:ind w:left="1440" w:right="1440"/>
    </w:pPr>
  </w:style>
  <w:style w:type="paragraph" w:styleId="affd">
    <w:name w:val="Message Header"/>
    <w:basedOn w:val="a1"/>
    <w:qFormat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Arial" w:hAnsi="Arial" w:cs="Arial"/>
    </w:rPr>
  </w:style>
  <w:style w:type="paragraph" w:styleId="affe">
    <w:name w:val="E-mail Signature"/>
    <w:basedOn w:val="a1"/>
  </w:style>
  <w:style w:type="table" w:styleId="2a">
    <w:name w:val="Table Colorful 2"/>
    <w:basedOn w:val="a3"/>
    <w:qFormat/>
    <w:pPr>
      <w:widowControl w:val="0"/>
      <w:jc w:val="both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top w:val="nil"/>
          <w:left w:val="single" w:sz="12" w:space="0" w:color="000000"/>
          <w:bottom w:val="nil"/>
          <w:right w:val="nil"/>
          <w:insideH w:val="nil"/>
          <w:insideV w:val="nil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2b">
    <w:name w:val="Table Grid 2"/>
    <w:basedOn w:val="a3"/>
    <w:qFormat/>
    <w:pPr>
      <w:widowControl w:val="0"/>
      <w:jc w:val="both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2">
    <w:name w:val="Table Subtle 1"/>
    <w:basedOn w:val="a3"/>
    <w:qFormat/>
    <w:pPr>
      <w:widowControl w:val="0"/>
      <w:jc w:val="both"/>
    </w:pPr>
    <w:tblPr>
      <w:tblStyleRowBandSize w:val="1"/>
    </w:tblPr>
    <w:tblStylePr w:type="firstRow">
      <w:tblPr/>
      <w:tcPr>
        <w:tcBorders>
          <w:top w:val="single" w:sz="6" w:space="0" w:color="000000"/>
          <w:left w:val="single" w:sz="12" w:space="0" w:color="00000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12" w:space="0" w:color="000000"/>
          <w:insideH w:val="nil"/>
          <w:insideV w:val="nil"/>
          <w:tl2br w:val="nil"/>
          <w:tr2bl w:val="nil"/>
        </w:tcBorders>
      </w:tcPr>
    </w:tblStylePr>
    <w:tblStylePr w:type="lastCol"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nil"/>
          <w:left w:val="single" w:sz="6" w:space="0" w:color="000000"/>
          <w:bottom w:val="nil"/>
          <w:right w:val="nil"/>
          <w:insideH w:val="nil"/>
          <w:insideV w:val="nil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afff">
    <w:name w:val="Table Theme"/>
    <w:basedOn w:val="a3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-3">
    <w:name w:val="Table Web 3"/>
    <w:basedOn w:val="a3"/>
    <w:qFormat/>
    <w:pPr>
      <w:widowControl w:val="0"/>
      <w:jc w:val="both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62">
    <w:name w:val="Table Grid 6"/>
    <w:basedOn w:val="a3"/>
    <w:qFormat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op w:val="nil"/>
          <w:left w:val="single" w:sz="6" w:space="0" w:color="00000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single" w:sz="6" w:space="0" w:color="000000"/>
          <w:tr2bl w:val="nil"/>
        </w:tcBorders>
      </w:tcPr>
    </w:tblStylePr>
  </w:style>
  <w:style w:type="table" w:styleId="13">
    <w:name w:val="Table Simple 1"/>
    <w:basedOn w:val="a3"/>
    <w:qFormat/>
    <w:pPr>
      <w:widowControl w:val="0"/>
      <w:jc w:val="both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top w:val="nil"/>
          <w:left w:val="single" w:sz="6" w:space="0" w:color="00800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4">
    <w:name w:val="Table Grid 1"/>
    <w:basedOn w:val="a3"/>
    <w:qFormat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2c">
    <w:name w:val="Table 3D effects 2"/>
    <w:basedOn w:val="a3"/>
    <w:qFormat/>
    <w:pPr>
      <w:widowControl w:val="0"/>
      <w:jc w:val="both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tblPr/>
      <w:tcPr>
        <w:tcBorders>
          <w:top w:val="nil"/>
          <w:left w:val="nil"/>
          <w:bottom w:val="nil"/>
          <w:right w:val="single" w:sz="6" w:space="0" w:color="808080"/>
          <w:insideH w:val="nil"/>
          <w:insideV w:val="nil"/>
          <w:tl2br w:val="nil"/>
          <w:tr2bl w:val="nil"/>
        </w:tcBorders>
      </w:tcPr>
    </w:tblStylePr>
    <w:tblStylePr w:type="lastCol">
      <w:tblPr/>
      <w:tcPr>
        <w:tcBorders>
          <w:top w:val="nil"/>
          <w:left w:val="nil"/>
          <w:bottom w:val="nil"/>
          <w:right w:val="single" w:sz="6" w:space="0" w:color="FFFFFF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left w:val="single" w:sz="6" w:space="0" w:color="FFFFFF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-5">
    <w:name w:val="Table List 5"/>
    <w:basedOn w:val="a3"/>
    <w:qFormat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op w:val="nil"/>
          <w:left w:val="single" w:sz="12" w:space="0" w:color="00000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46">
    <w:name w:val="Table Classic 4"/>
    <w:basedOn w:val="a3"/>
    <w:qFormat/>
    <w:pPr>
      <w:widowControl w:val="0"/>
      <w:jc w:val="both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top w:val="nil"/>
          <w:left w:val="single" w:sz="6" w:space="0" w:color="000000"/>
          <w:bottom w:val="nil"/>
          <w:right w:val="nil"/>
          <w:insideH w:val="nil"/>
          <w:insideV w:val="nil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top w:val="nil"/>
          <w:left w:val="single" w:sz="6" w:space="0" w:color="000000"/>
          <w:bottom w:val="nil"/>
          <w:right w:val="nil"/>
          <w:insideH w:val="nil"/>
          <w:insideV w:val="nil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afff0">
    <w:name w:val="Table Grid"/>
    <w:basedOn w:val="a3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5">
    <w:name w:val="Table Classic 1"/>
    <w:basedOn w:val="a3"/>
    <w:qFormat/>
    <w:pPr>
      <w:widowControl w:val="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top w:val="nil"/>
          <w:left w:val="single" w:sz="6" w:space="0" w:color="00000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tblPr/>
      <w:tcPr>
        <w:tcBorders>
          <w:top w:val="nil"/>
          <w:left w:val="nil"/>
          <w:bottom w:val="nil"/>
          <w:right w:val="single" w:sz="6" w:space="0" w:color="000000"/>
          <w:insideH w:val="nil"/>
          <w:insideV w:val="nil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56">
    <w:name w:val="Table Grid 5"/>
    <w:basedOn w:val="a3"/>
    <w:qFormat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top w:val="nil"/>
          <w:left w:val="single" w:sz="12" w:space="0" w:color="00000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single" w:sz="6" w:space="0" w:color="000000"/>
          <w:tr2bl w:val="nil"/>
        </w:tcBorders>
      </w:tcPr>
    </w:tblStylePr>
  </w:style>
  <w:style w:type="table" w:styleId="38">
    <w:name w:val="Table 3D effects 3"/>
    <w:basedOn w:val="a3"/>
    <w:qFormat/>
    <w:pPr>
      <w:widowControl w:val="0"/>
      <w:jc w:val="both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tblPr/>
      <w:tcPr>
        <w:tcBorders>
          <w:top w:val="nil"/>
          <w:left w:val="nil"/>
          <w:bottom w:val="nil"/>
          <w:right w:val="single" w:sz="6" w:space="0" w:color="808080"/>
          <w:insideH w:val="nil"/>
          <w:insideV w:val="nil"/>
          <w:tl2br w:val="nil"/>
          <w:tr2bl w:val="nil"/>
        </w:tcBorders>
      </w:tcPr>
    </w:tblStylePr>
    <w:tblStylePr w:type="lastCol">
      <w:tblPr/>
      <w:tcPr>
        <w:tcBorders>
          <w:top w:val="nil"/>
          <w:left w:val="nil"/>
          <w:bottom w:val="nil"/>
          <w:right w:val="single" w:sz="6" w:space="0" w:color="FFFFFF"/>
          <w:insideH w:val="nil"/>
          <w:insideV w:val="nil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left w:val="single" w:sz="6" w:space="0" w:color="FFFFFF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39">
    <w:name w:val="Table Columns 3"/>
    <w:basedOn w:val="a3"/>
    <w:qFormat/>
    <w:pPr>
      <w:widowControl w:val="0"/>
      <w:jc w:val="both"/>
    </w:pPr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47">
    <w:name w:val="Table Columns 4"/>
    <w:basedOn w:val="a3"/>
    <w:qFormat/>
    <w:pPr>
      <w:widowControl w:val="0"/>
      <w:jc w:val="both"/>
    </w:pPr>
    <w:tblPr>
      <w:tblStyleColBandSize w:val="1"/>
    </w:tblPr>
    <w:tblStylePr w:type="firstRow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3a">
    <w:name w:val="Table Classic 3"/>
    <w:basedOn w:val="a3"/>
    <w:qFormat/>
    <w:pPr>
      <w:widowControl w:val="0"/>
      <w:jc w:val="both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top w:val="nil"/>
          <w:left w:val="single" w:sz="6" w:space="0" w:color="000000"/>
          <w:bottom w:val="nil"/>
          <w:right w:val="nil"/>
          <w:insideH w:val="nil"/>
          <w:insideV w:val="nil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afff1">
    <w:name w:val="Table Professional"/>
    <w:basedOn w:val="a3"/>
    <w:qFormat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00" w:fill="FFFFFF"/>
      </w:tcPr>
    </w:tblStylePr>
  </w:style>
  <w:style w:type="table" w:styleId="afff2">
    <w:name w:val="Table Elegant"/>
    <w:basedOn w:val="a3"/>
    <w:qFormat/>
    <w:pPr>
      <w:widowControl w:val="0"/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6">
    <w:name w:val="Table Colorful 1"/>
    <w:basedOn w:val="a3"/>
    <w:qFormat/>
    <w:pPr>
      <w:widowControl w:val="0"/>
      <w:jc w:val="both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-30">
    <w:name w:val="Table List 3"/>
    <w:basedOn w:val="a3"/>
    <w:qFormat/>
    <w:pPr>
      <w:widowControl w:val="0"/>
      <w:jc w:val="both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top w:val="nil"/>
          <w:left w:val="single" w:sz="12" w:space="0" w:color="00000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-2">
    <w:name w:val="Table Web 2"/>
    <w:basedOn w:val="a3"/>
    <w:pPr>
      <w:widowControl w:val="0"/>
      <w:jc w:val="both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-7">
    <w:name w:val="Table List 7"/>
    <w:basedOn w:val="a3"/>
    <w:pPr>
      <w:widowControl w:val="0"/>
      <w:jc w:val="both"/>
    </w:pPr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top w:val="nil"/>
          <w:left w:val="single" w:sz="12" w:space="0" w:color="008000"/>
          <w:bottom w:val="nil"/>
          <w:right w:val="nil"/>
          <w:insideH w:val="nil"/>
          <w:insideV w:val="nil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5" w:color="FFFF00" w:fill="FFFFFF"/>
      </w:tcPr>
    </w:tblStylePr>
  </w:style>
  <w:style w:type="table" w:styleId="afff3">
    <w:name w:val="Table Contemporary"/>
    <w:basedOn w:val="a3"/>
    <w:pPr>
      <w:widowControl w:val="0"/>
      <w:jc w:val="both"/>
    </w:pPr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</w:style>
  <w:style w:type="table" w:styleId="-6">
    <w:name w:val="Table List 6"/>
    <w:basedOn w:val="a3"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top w:val="nil"/>
          <w:left w:val="single" w:sz="12" w:space="0" w:color="00000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single" w:sz="12" w:space="0" w:color="000000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5" w:color="000000" w:fill="FFFFFF"/>
      </w:tcPr>
    </w:tblStylePr>
  </w:style>
  <w:style w:type="table" w:styleId="48">
    <w:name w:val="Table Grid 4"/>
    <w:basedOn w:val="a3"/>
    <w:qFormat/>
    <w:pPr>
      <w:widowControl w:val="0"/>
      <w:jc w:val="both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top w:val="nil"/>
          <w:left w:val="single" w:sz="6" w:space="0" w:color="000000"/>
          <w:bottom w:val="nil"/>
          <w:right w:val="nil"/>
          <w:insideH w:val="nil"/>
          <w:insideV w:val="nil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7">
    <w:name w:val="Table Columns 1"/>
    <w:basedOn w:val="a3"/>
    <w:qFormat/>
    <w:pPr>
      <w:widowControl w:val="0"/>
      <w:jc w:val="both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top w:val="nil"/>
          <w:left w:val="double" w:sz="6" w:space="0" w:color="00000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-8">
    <w:name w:val="Table List 8"/>
    <w:basedOn w:val="a3"/>
    <w:qFormat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top w:val="nil"/>
          <w:left w:val="single" w:sz="6" w:space="0" w:color="000000"/>
          <w:bottom w:val="nil"/>
          <w:right w:val="nil"/>
          <w:insideH w:val="nil"/>
          <w:insideV w:val="nil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50" w:color="FF0000" w:fill="FFFFFF"/>
      </w:tcPr>
    </w:tblStylePr>
  </w:style>
  <w:style w:type="table" w:styleId="3b">
    <w:name w:val="Table Grid 3"/>
    <w:basedOn w:val="a3"/>
    <w:pPr>
      <w:widowControl w:val="0"/>
      <w:jc w:val="both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top w:val="nil"/>
          <w:left w:val="single" w:sz="6" w:space="0" w:color="000000"/>
          <w:bottom w:val="nil"/>
          <w:right w:val="nil"/>
          <w:insideH w:val="nil"/>
          <w:insideV w:val="nil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2d">
    <w:name w:val="Table Subtle 2"/>
    <w:basedOn w:val="a3"/>
    <w:pPr>
      <w:widowControl w:val="0"/>
      <w:jc w:val="both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top w:val="nil"/>
          <w:left w:val="single" w:sz="12" w:space="0" w:color="00000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tblPr/>
      <w:tcPr>
        <w:tcBorders>
          <w:top w:val="nil"/>
          <w:left w:val="nil"/>
          <w:bottom w:val="nil"/>
          <w:right w:val="single" w:sz="12" w:space="0" w:color="000000"/>
          <w:insideH w:val="nil"/>
          <w:insideV w:val="nil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-4">
    <w:name w:val="Table List 4"/>
    <w:basedOn w:val="a3"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op w:val="nil"/>
          <w:left w:val="single" w:sz="12" w:space="0" w:color="000000"/>
          <w:bottom w:val="nil"/>
          <w:right w:val="nil"/>
          <w:insideH w:val="nil"/>
          <w:insideV w:val="nil"/>
          <w:tl2br w:val="nil"/>
          <w:tr2bl w:val="nil"/>
        </w:tcBorders>
        <w:shd w:val="solid" w:color="808080" w:fill="FFFFFF"/>
      </w:tcPr>
    </w:tblStylePr>
  </w:style>
  <w:style w:type="table" w:styleId="-1">
    <w:name w:val="Table List 1"/>
    <w:basedOn w:val="a3"/>
    <w:qFormat/>
    <w:pPr>
      <w:widowControl w:val="0"/>
      <w:jc w:val="both"/>
    </w:pPr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top w:val="nil"/>
          <w:left w:val="single" w:sz="6" w:space="0" w:color="000000"/>
          <w:bottom w:val="nil"/>
          <w:right w:val="nil"/>
          <w:insideH w:val="nil"/>
          <w:insideV w:val="nil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-10">
    <w:name w:val="Table Web 1"/>
    <w:basedOn w:val="a3"/>
    <w:pPr>
      <w:widowControl w:val="0"/>
      <w:jc w:val="both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3c">
    <w:name w:val="Table Colorful 3"/>
    <w:basedOn w:val="a3"/>
    <w:pPr>
      <w:widowControl w:val="0"/>
      <w:jc w:val="both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top w:val="nil"/>
          <w:left w:val="single" w:sz="6" w:space="0" w:color="000000"/>
          <w:bottom w:val="nil"/>
          <w:right w:val="nil"/>
          <w:insideH w:val="nil"/>
          <w:insideV w:val="nil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top w:val="nil"/>
          <w:left w:val="nil"/>
          <w:bottom w:val="single" w:sz="36" w:space="0" w:color="000000"/>
          <w:right w:val="single" w:sz="6" w:space="0" w:color="000000"/>
          <w:insideH w:val="nil"/>
          <w:insideV w:val="nil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00" w:fill="FFFFFF"/>
      </w:tcPr>
    </w:tblStylePr>
  </w:style>
  <w:style w:type="table" w:styleId="57">
    <w:name w:val="Table Columns 5"/>
    <w:basedOn w:val="a3"/>
    <w:pPr>
      <w:widowControl w:val="0"/>
      <w:jc w:val="both"/>
    </w:pPr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top w:val="nil"/>
          <w:left w:val="single" w:sz="6" w:space="0" w:color="80808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2e">
    <w:name w:val="Table Classic 2"/>
    <w:basedOn w:val="a3"/>
    <w:pPr>
      <w:widowControl w:val="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top w:val="nil"/>
          <w:left w:val="single" w:sz="6" w:space="0" w:color="000000"/>
          <w:bottom w:val="nil"/>
          <w:right w:val="nil"/>
          <w:insideH w:val="nil"/>
          <w:insideV w:val="nil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72">
    <w:name w:val="Table Grid 7"/>
    <w:basedOn w:val="a3"/>
    <w:pPr>
      <w:widowControl w:val="0"/>
      <w:jc w:val="both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top w:val="nil"/>
          <w:left w:val="single" w:sz="12" w:space="0" w:color="00000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single" w:sz="6" w:space="0" w:color="000000"/>
          <w:tr2bl w:val="nil"/>
        </w:tcBorders>
      </w:tcPr>
    </w:tblStylePr>
  </w:style>
  <w:style w:type="table" w:styleId="18">
    <w:name w:val="Table 3D effects 1"/>
    <w:basedOn w:val="a3"/>
    <w:pPr>
      <w:widowControl w:val="0"/>
      <w:jc w:val="both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top w:val="nil"/>
          <w:left w:val="single" w:sz="6" w:space="0" w:color="80808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single" w:sz="6" w:space="0" w:color="808080"/>
          <w:insideH w:val="nil"/>
          <w:insideV w:val="nil"/>
          <w:tl2br w:val="nil"/>
          <w:tr2bl w:val="nil"/>
        </w:tcBorders>
      </w:tcPr>
    </w:tblStylePr>
    <w:tblStylePr w:type="lastCol">
      <w:tblPr/>
      <w:tcPr>
        <w:tcBorders>
          <w:top w:val="nil"/>
          <w:left w:val="nil"/>
          <w:bottom w:val="single" w:sz="6" w:space="0" w:color="FFFFFF"/>
          <w:right w:val="nil"/>
          <w:insideH w:val="nil"/>
          <w:insideV w:val="nil"/>
          <w:tl2br w:val="nil"/>
          <w:tr2bl w:val="nil"/>
        </w:tcBorders>
      </w:tcPr>
    </w:tblStylePr>
    <w:tblStylePr w:type="ne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2f">
    <w:name w:val="Table Columns 2"/>
    <w:basedOn w:val="a3"/>
    <w:pPr>
      <w:widowControl w:val="0"/>
      <w:jc w:val="both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2f0">
    <w:name w:val="Table Simple 2"/>
    <w:basedOn w:val="a3"/>
    <w:pPr>
      <w:widowControl w:val="0"/>
      <w:jc w:val="both"/>
    </w:pPr>
    <w:tblPr/>
    <w:tblStylePr w:type="firstRow">
      <w:rPr>
        <w:b/>
        <w:bCs/>
      </w:rPr>
      <w:tblPr/>
      <w:tcPr>
        <w:tcBorders>
          <w:top w:val="nil"/>
          <w:left w:val="single" w:sz="12" w:space="0" w:color="00000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single" w:sz="12" w:space="0" w:color="000000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3d">
    <w:name w:val="Table Simple 3"/>
    <w:basedOn w:val="a3"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00" w:fill="FFFFFF"/>
      </w:tcPr>
    </w:tblStylePr>
  </w:style>
  <w:style w:type="table" w:styleId="82">
    <w:name w:val="Table Grid 8"/>
    <w:basedOn w:val="a3"/>
    <w:pPr>
      <w:widowControl w:val="0"/>
      <w:jc w:val="both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-20">
    <w:name w:val="Table List 2"/>
    <w:basedOn w:val="a3"/>
    <w:pPr>
      <w:widowControl w:val="0"/>
      <w:jc w:val="both"/>
    </w:pPr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top w:val="nil"/>
          <w:left w:val="single" w:sz="6" w:space="0" w:color="000000"/>
          <w:bottom w:val="nil"/>
          <w:right w:val="nil"/>
          <w:insideH w:val="nil"/>
          <w:insideV w:val="nil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paragraph" w:customStyle="1" w:styleId="afff4">
    <w:name w:val="Прижатый влево"/>
    <w:basedOn w:val="a1"/>
    <w:next w:val="a1"/>
    <w:uiPriority w:val="99"/>
    <w:qFormat/>
    <w:pPr>
      <w:widowControl w:val="0"/>
      <w:shd w:val="clear" w:color="auto" w:fill="auto"/>
      <w:tabs>
        <w:tab w:val="clear" w:pos="916"/>
        <w:tab w:val="clear" w:pos="1832"/>
        <w:tab w:val="clear" w:pos="2748"/>
        <w:tab w:val="clear" w:pos="3664"/>
        <w:tab w:val="clear" w:pos="4580"/>
        <w:tab w:val="clear" w:pos="5496"/>
        <w:tab w:val="clear" w:pos="6412"/>
        <w:tab w:val="clear" w:pos="7328"/>
        <w:tab w:val="clear" w:pos="8244"/>
        <w:tab w:val="clear" w:pos="9160"/>
        <w:tab w:val="clear" w:pos="10076"/>
        <w:tab w:val="clear" w:pos="10992"/>
        <w:tab w:val="clear" w:pos="11908"/>
        <w:tab w:val="clear" w:pos="12824"/>
        <w:tab w:val="clear" w:pos="13740"/>
        <w:tab w:val="clear" w:pos="14656"/>
      </w:tabs>
      <w:autoSpaceDE w:val="0"/>
      <w:autoSpaceDN w:val="0"/>
      <w:adjustRightInd w:val="0"/>
      <w:jc w:val="left"/>
    </w:pPr>
    <w:rPr>
      <w:rFonts w:ascii="Arial" w:hAnsi="Arial" w:cs="Arial"/>
      <w:bCs w:val="0"/>
      <w:color w:val="auto"/>
    </w:rPr>
  </w:style>
  <w:style w:type="paragraph" w:customStyle="1" w:styleId="afff5">
    <w:name w:val="Нормальный (таблица)"/>
    <w:basedOn w:val="a1"/>
    <w:next w:val="a1"/>
    <w:uiPriority w:val="99"/>
    <w:qFormat/>
    <w:pPr>
      <w:widowControl w:val="0"/>
      <w:shd w:val="clear" w:color="auto" w:fill="auto"/>
      <w:tabs>
        <w:tab w:val="clear" w:pos="916"/>
        <w:tab w:val="clear" w:pos="1832"/>
        <w:tab w:val="clear" w:pos="2748"/>
        <w:tab w:val="clear" w:pos="3664"/>
        <w:tab w:val="clear" w:pos="4580"/>
        <w:tab w:val="clear" w:pos="5496"/>
        <w:tab w:val="clear" w:pos="6412"/>
        <w:tab w:val="clear" w:pos="7328"/>
        <w:tab w:val="clear" w:pos="8244"/>
        <w:tab w:val="clear" w:pos="9160"/>
        <w:tab w:val="clear" w:pos="10076"/>
        <w:tab w:val="clear" w:pos="10992"/>
        <w:tab w:val="clear" w:pos="11908"/>
        <w:tab w:val="clear" w:pos="12824"/>
        <w:tab w:val="clear" w:pos="13740"/>
        <w:tab w:val="clear" w:pos="14656"/>
      </w:tabs>
      <w:autoSpaceDE w:val="0"/>
      <w:autoSpaceDN w:val="0"/>
      <w:adjustRightInd w:val="0"/>
    </w:pPr>
    <w:rPr>
      <w:rFonts w:ascii="Arial" w:hAnsi="Arial" w:cs="Arial"/>
      <w:bCs w:val="0"/>
      <w:color w:val="auto"/>
    </w:rPr>
  </w:style>
  <w:style w:type="paragraph" w:customStyle="1" w:styleId="ConsPlusNonformat">
    <w:name w:val="ConsPlusNonformat"/>
    <w:uiPriority w:val="99"/>
    <w:qFormat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styleId="afff6">
    <w:name w:val="No Spacing"/>
    <w:uiPriority w:val="99"/>
    <w:qFormat/>
    <w:rPr>
      <w:rFonts w:ascii="Times New Roman" w:eastAsia="Times New Roman" w:hAnsi="Times New Roman" w:cs="Times New Roman"/>
      <w:sz w:val="24"/>
      <w:szCs w:val="24"/>
    </w:rPr>
  </w:style>
  <w:style w:type="paragraph" w:styleId="afff7">
    <w:name w:val="List Paragraph"/>
    <w:basedOn w:val="a1"/>
    <w:uiPriority w:val="34"/>
    <w:qFormat/>
    <w:pPr>
      <w:ind w:left="720"/>
      <w:contextualSpacing/>
    </w:pPr>
  </w:style>
  <w:style w:type="paragraph" w:customStyle="1" w:styleId="120">
    <w:name w:val="Заголовок №1 (2)"/>
    <w:basedOn w:val="a1"/>
    <w:qFormat/>
    <w:pPr>
      <w:widowControl w:val="0"/>
      <w:spacing w:before="4380" w:line="528" w:lineRule="exact"/>
      <w:jc w:val="left"/>
      <w:outlineLvl w:val="0"/>
    </w:pPr>
    <w:rPr>
      <w:b/>
      <w:color w:val="auto"/>
      <w:sz w:val="38"/>
      <w:szCs w:val="3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</Pages>
  <Words>2162</Words>
  <Characters>16917</Characters>
  <Application>Microsoft Office Word</Application>
  <DocSecurity>0</DocSecurity>
  <Lines>140</Lines>
  <Paragraphs>38</Paragraphs>
  <ScaleCrop>false</ScaleCrop>
  <Company/>
  <LinksUpToDate>false</LinksUpToDate>
  <CharactersWithSpaces>19041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PC_Home</cp:lastModifiedBy>
  <cp:revision>2</cp:revision>
  <dcterms:created xsi:type="dcterms:W3CDTF">2026-01-27T09:30:00Z</dcterms:created>
  <dcterms:modified xsi:type="dcterms:W3CDTF">2026-02-16T20:16:00Z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E08E4EBBDCA548418B37E1812F4AC763_11</vt:lpwstr>
  </property>
</Properties>
</file>