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6CE" w:rsidRDefault="002279AF" w:rsidP="00C756C4">
      <w:pPr>
        <w:spacing w:line="360" w:lineRule="auto"/>
        <w:ind w:firstLine="709"/>
        <w:jc w:val="center"/>
        <w:rPr>
          <w:rFonts w:ascii="Times New Roman" w:hAnsi="Times New Roman" w:cs="Times New Roman"/>
          <w:sz w:val="28"/>
          <w:szCs w:val="28"/>
          <w:shd w:val="clear" w:color="auto" w:fill="FFFFFF"/>
        </w:rPr>
      </w:pPr>
      <w:r w:rsidRPr="000D472D">
        <w:rPr>
          <w:rStyle w:val="a3"/>
          <w:rFonts w:ascii="Times New Roman" w:hAnsi="Times New Roman" w:cs="Times New Roman"/>
          <w:b w:val="0"/>
          <w:bCs w:val="0"/>
          <w:sz w:val="28"/>
          <w:szCs w:val="28"/>
          <w:shd w:val="clear" w:color="auto" w:fill="FFFFFF"/>
        </w:rPr>
        <w:t>П</w:t>
      </w:r>
      <w:r w:rsidR="00CD56CE" w:rsidRPr="000D472D">
        <w:rPr>
          <w:rStyle w:val="a3"/>
          <w:rFonts w:ascii="Times New Roman" w:hAnsi="Times New Roman" w:cs="Times New Roman"/>
          <w:b w:val="0"/>
          <w:bCs w:val="0"/>
          <w:sz w:val="28"/>
          <w:szCs w:val="28"/>
          <w:shd w:val="clear" w:color="auto" w:fill="FFFFFF"/>
        </w:rPr>
        <w:t>роект</w:t>
      </w:r>
      <w:r>
        <w:rPr>
          <w:rStyle w:val="a3"/>
          <w:rFonts w:ascii="Times New Roman" w:hAnsi="Times New Roman" w:cs="Times New Roman"/>
          <w:b w:val="0"/>
          <w:bCs w:val="0"/>
          <w:sz w:val="28"/>
          <w:szCs w:val="28"/>
          <w:shd w:val="clear" w:color="auto" w:fill="FFFFFF"/>
        </w:rPr>
        <w:t xml:space="preserve">  по использованию оборудования «Точка роста»</w:t>
      </w:r>
      <w:r w:rsidR="00CD56CE" w:rsidRPr="000D472D">
        <w:rPr>
          <w:rStyle w:val="a3"/>
          <w:rFonts w:ascii="Times New Roman" w:hAnsi="Times New Roman" w:cs="Times New Roman"/>
          <w:b w:val="0"/>
          <w:bCs w:val="0"/>
          <w:sz w:val="28"/>
          <w:szCs w:val="28"/>
          <w:shd w:val="clear" w:color="auto" w:fill="FFFFFF"/>
        </w:rPr>
        <w:t xml:space="preserve">: </w:t>
      </w:r>
      <w:r w:rsidR="00B36258">
        <w:rPr>
          <w:rStyle w:val="a3"/>
          <w:rFonts w:ascii="Times New Roman" w:hAnsi="Times New Roman" w:cs="Times New Roman"/>
          <w:b w:val="0"/>
          <w:bCs w:val="0"/>
          <w:sz w:val="28"/>
          <w:szCs w:val="28"/>
          <w:shd w:val="clear" w:color="auto" w:fill="FFFFFF"/>
        </w:rPr>
        <w:t>«</w:t>
      </w:r>
      <w:r w:rsidR="00CD56CE" w:rsidRPr="000D472D">
        <w:rPr>
          <w:rStyle w:val="a3"/>
          <w:rFonts w:ascii="Times New Roman" w:hAnsi="Times New Roman" w:cs="Times New Roman"/>
          <w:b w:val="0"/>
          <w:bCs w:val="0"/>
          <w:sz w:val="28"/>
          <w:szCs w:val="28"/>
          <w:shd w:val="clear" w:color="auto" w:fill="FFFFFF"/>
        </w:rPr>
        <w:t>Термохимические реакции</w:t>
      </w:r>
      <w:r w:rsidR="00B36258">
        <w:rPr>
          <w:rStyle w:val="a3"/>
          <w:rFonts w:ascii="Times New Roman" w:hAnsi="Times New Roman" w:cs="Times New Roman"/>
          <w:b w:val="0"/>
          <w:bCs w:val="0"/>
          <w:sz w:val="28"/>
          <w:szCs w:val="28"/>
          <w:shd w:val="clear" w:color="auto" w:fill="FFFFFF"/>
        </w:rPr>
        <w:t>»</w:t>
      </w:r>
    </w:p>
    <w:p w:rsidR="00C756C4" w:rsidRDefault="00C756C4" w:rsidP="00C756C4">
      <w:pPr>
        <w:pStyle w:val="a4"/>
        <w:ind w:firstLine="567"/>
        <w:jc w:val="center"/>
        <w:rPr>
          <w:rFonts w:ascii="Times New Roman" w:hAnsi="Times New Roman" w:cs="Times New Roman"/>
          <w:i/>
          <w:sz w:val="28"/>
          <w:szCs w:val="28"/>
          <w:shd w:val="clear" w:color="auto" w:fill="FFFFFF"/>
        </w:rPr>
      </w:pPr>
      <w:proofErr w:type="spellStart"/>
      <w:r>
        <w:rPr>
          <w:rFonts w:ascii="Times New Roman" w:hAnsi="Times New Roman" w:cs="Times New Roman"/>
          <w:i/>
          <w:sz w:val="28"/>
          <w:szCs w:val="28"/>
          <w:shd w:val="clear" w:color="auto" w:fill="FFFFFF"/>
        </w:rPr>
        <w:t>З.Ш.Стекольщикова</w:t>
      </w:r>
      <w:proofErr w:type="spellEnd"/>
      <w:r>
        <w:rPr>
          <w:rFonts w:ascii="Times New Roman" w:hAnsi="Times New Roman" w:cs="Times New Roman"/>
          <w:i/>
          <w:sz w:val="28"/>
          <w:szCs w:val="28"/>
          <w:shd w:val="clear" w:color="auto" w:fill="FFFFFF"/>
        </w:rPr>
        <w:t xml:space="preserve">, учитель биологии и химии, МБОУ «СОШ №3 </w:t>
      </w:r>
      <w:proofErr w:type="spellStart"/>
      <w:r>
        <w:rPr>
          <w:rFonts w:ascii="Times New Roman" w:hAnsi="Times New Roman" w:cs="Times New Roman"/>
          <w:i/>
          <w:sz w:val="28"/>
          <w:szCs w:val="28"/>
          <w:shd w:val="clear" w:color="auto" w:fill="FFFFFF"/>
        </w:rPr>
        <w:t>им.Ю</w:t>
      </w:r>
      <w:r w:rsidR="000632D8">
        <w:rPr>
          <w:rFonts w:ascii="Times New Roman" w:hAnsi="Times New Roman" w:cs="Times New Roman"/>
          <w:i/>
          <w:sz w:val="28"/>
          <w:szCs w:val="28"/>
          <w:shd w:val="clear" w:color="auto" w:fill="FFFFFF"/>
        </w:rPr>
        <w:t>.А.</w:t>
      </w:r>
      <w:r>
        <w:rPr>
          <w:rFonts w:ascii="Times New Roman" w:hAnsi="Times New Roman" w:cs="Times New Roman"/>
          <w:i/>
          <w:sz w:val="28"/>
          <w:szCs w:val="28"/>
          <w:shd w:val="clear" w:color="auto" w:fill="FFFFFF"/>
        </w:rPr>
        <w:t>Гагарина</w:t>
      </w:r>
      <w:proofErr w:type="spellEnd"/>
      <w:r>
        <w:rPr>
          <w:rFonts w:ascii="Times New Roman" w:hAnsi="Times New Roman" w:cs="Times New Roman"/>
          <w:i/>
          <w:sz w:val="28"/>
          <w:szCs w:val="28"/>
          <w:shd w:val="clear" w:color="auto" w:fill="FFFFFF"/>
        </w:rPr>
        <w:t xml:space="preserve">», </w:t>
      </w:r>
      <w:proofErr w:type="spellStart"/>
      <w:r>
        <w:rPr>
          <w:rFonts w:ascii="Times New Roman" w:hAnsi="Times New Roman" w:cs="Times New Roman"/>
          <w:i/>
          <w:sz w:val="28"/>
          <w:szCs w:val="28"/>
          <w:shd w:val="clear" w:color="auto" w:fill="FFFFFF"/>
        </w:rPr>
        <w:t>Бавлинский</w:t>
      </w:r>
      <w:proofErr w:type="spellEnd"/>
      <w:r>
        <w:rPr>
          <w:rFonts w:ascii="Times New Roman" w:hAnsi="Times New Roman" w:cs="Times New Roman"/>
          <w:i/>
          <w:sz w:val="28"/>
          <w:szCs w:val="28"/>
          <w:shd w:val="clear" w:color="auto" w:fill="FFFFFF"/>
        </w:rPr>
        <w:t xml:space="preserve"> </w:t>
      </w:r>
      <w:r w:rsidR="000632D8">
        <w:rPr>
          <w:rFonts w:ascii="Times New Roman" w:hAnsi="Times New Roman" w:cs="Times New Roman"/>
          <w:i/>
          <w:sz w:val="28"/>
          <w:szCs w:val="28"/>
          <w:shd w:val="clear" w:color="auto" w:fill="FFFFFF"/>
        </w:rPr>
        <w:t xml:space="preserve">муниципальный </w:t>
      </w:r>
      <w:r>
        <w:rPr>
          <w:rFonts w:ascii="Times New Roman" w:hAnsi="Times New Roman" w:cs="Times New Roman"/>
          <w:i/>
          <w:sz w:val="28"/>
          <w:szCs w:val="28"/>
          <w:shd w:val="clear" w:color="auto" w:fill="FFFFFF"/>
        </w:rPr>
        <w:t>район, РТ</w:t>
      </w:r>
    </w:p>
    <w:p w:rsidR="00C756C4" w:rsidRDefault="00C756C4" w:rsidP="00C756C4">
      <w:pPr>
        <w:pStyle w:val="a4"/>
        <w:ind w:firstLine="567"/>
        <w:jc w:val="center"/>
        <w:rPr>
          <w:rFonts w:ascii="Times New Roman" w:hAnsi="Times New Roman" w:cs="Times New Roman"/>
          <w:i/>
          <w:sz w:val="28"/>
          <w:szCs w:val="28"/>
          <w:shd w:val="clear" w:color="auto" w:fill="FFFFFF"/>
        </w:rPr>
      </w:pPr>
    </w:p>
    <w:p w:rsidR="00CD56CE" w:rsidRPr="000D472D" w:rsidRDefault="00CD56CE" w:rsidP="000D472D">
      <w:pPr>
        <w:spacing w:line="360" w:lineRule="auto"/>
        <w:ind w:firstLine="709"/>
        <w:jc w:val="both"/>
        <w:rPr>
          <w:rFonts w:ascii="Times New Roman" w:hAnsi="Times New Roman" w:cs="Times New Roman"/>
          <w:color w:val="333333"/>
          <w:sz w:val="28"/>
          <w:szCs w:val="28"/>
          <w:shd w:val="clear" w:color="auto" w:fill="FFFFFF"/>
        </w:rPr>
      </w:pPr>
      <w:r w:rsidRPr="002279AF">
        <w:rPr>
          <w:rStyle w:val="a3"/>
          <w:rFonts w:ascii="Times New Roman" w:hAnsi="Times New Roman" w:cs="Times New Roman"/>
          <w:b w:val="0"/>
          <w:bCs w:val="0"/>
          <w:sz w:val="28"/>
          <w:szCs w:val="28"/>
          <w:shd w:val="clear" w:color="auto" w:fill="FFFFFF"/>
        </w:rPr>
        <w:t>Термохимические реакции</w:t>
      </w:r>
      <w:r w:rsidR="00320C4C" w:rsidRPr="002279AF">
        <w:rPr>
          <w:rStyle w:val="a3"/>
          <w:rFonts w:ascii="Times New Roman" w:hAnsi="Times New Roman" w:cs="Times New Roman"/>
          <w:b w:val="0"/>
          <w:bCs w:val="0"/>
          <w:sz w:val="28"/>
          <w:szCs w:val="28"/>
          <w:shd w:val="clear" w:color="auto" w:fill="FFFFFF"/>
        </w:rPr>
        <w:t xml:space="preserve"> </w:t>
      </w:r>
      <w:proofErr w:type="gramStart"/>
      <w:r w:rsidRPr="002279AF">
        <w:rPr>
          <w:rFonts w:ascii="Times New Roman" w:hAnsi="Times New Roman" w:cs="Times New Roman"/>
          <w:sz w:val="28"/>
          <w:szCs w:val="28"/>
          <w:shd w:val="clear" w:color="auto" w:fill="FFFFFF"/>
        </w:rPr>
        <w:t>-э</w:t>
      </w:r>
      <w:proofErr w:type="gramEnd"/>
      <w:r w:rsidRPr="002279AF">
        <w:rPr>
          <w:rFonts w:ascii="Times New Roman" w:hAnsi="Times New Roman" w:cs="Times New Roman"/>
          <w:sz w:val="28"/>
          <w:szCs w:val="28"/>
          <w:shd w:val="clear" w:color="auto" w:fill="FFFFFF"/>
        </w:rPr>
        <w:t>то химические реакции, которые протекают с выделением или поглощением теплоты. Так различают экзотермические и эндотермические реакции.</w:t>
      </w:r>
      <w:r w:rsidRPr="000D472D">
        <w:rPr>
          <w:rFonts w:ascii="Times New Roman" w:hAnsi="Times New Roman" w:cs="Times New Roman"/>
          <w:color w:val="333333"/>
          <w:sz w:val="28"/>
          <w:szCs w:val="28"/>
          <w:shd w:val="clear" w:color="auto" w:fill="FFFFFF"/>
        </w:rPr>
        <w:t xml:space="preserve"> </w:t>
      </w:r>
      <w:r w:rsidRPr="000D472D">
        <w:rPr>
          <w:rFonts w:ascii="Times New Roman" w:hAnsi="Times New Roman" w:cs="Times New Roman"/>
          <w:sz w:val="28"/>
          <w:szCs w:val="28"/>
        </w:rPr>
        <w:t>Знание тепловых эффектов химических реакций имеет большое практическое значение. Например, при проектировании химического реактора важно предусмотреть или приток энергии для поддержания реакции путем подогрева, или, наоборот, отвод избытка теплоты, чтобы не было перегрева со всеми вытекающими отсюда последствиями,  вплоть до взрыва.</w:t>
      </w:r>
    </w:p>
    <w:p w:rsidR="00CD56CE" w:rsidRPr="000D472D" w:rsidRDefault="00CD56CE" w:rsidP="000D472D">
      <w:pPr>
        <w:spacing w:line="360" w:lineRule="auto"/>
        <w:ind w:firstLine="709"/>
        <w:jc w:val="both"/>
        <w:rPr>
          <w:rFonts w:ascii="Times New Roman" w:hAnsi="Times New Roman" w:cs="Times New Roman"/>
          <w:sz w:val="28"/>
          <w:szCs w:val="28"/>
        </w:rPr>
      </w:pPr>
      <w:r w:rsidRPr="000D472D">
        <w:rPr>
          <w:rFonts w:ascii="Times New Roman" w:hAnsi="Times New Roman" w:cs="Times New Roman"/>
          <w:sz w:val="28"/>
          <w:szCs w:val="28"/>
        </w:rPr>
        <w:t xml:space="preserve">Термохимические реакции играют важную роль и в нашей жизни. </w:t>
      </w:r>
      <w:proofErr w:type="gramStart"/>
      <w:r w:rsidRPr="000D472D">
        <w:rPr>
          <w:rFonts w:ascii="Times New Roman" w:hAnsi="Times New Roman" w:cs="Times New Roman"/>
          <w:sz w:val="28"/>
          <w:szCs w:val="28"/>
        </w:rPr>
        <w:t>Они лежат в основе многих процессов, от определяющих климат Земли до работы двигателя внутреннего сгорания в вашем автомобиле.</w:t>
      </w:r>
      <w:proofErr w:type="gramEnd"/>
      <w:r w:rsidRPr="000D472D">
        <w:rPr>
          <w:rFonts w:ascii="Times New Roman" w:hAnsi="Times New Roman" w:cs="Times New Roman"/>
          <w:sz w:val="28"/>
          <w:szCs w:val="28"/>
        </w:rPr>
        <w:t xml:space="preserve"> Этим мы и руководствовались при выборе темы проекта.</w:t>
      </w:r>
    </w:p>
    <w:p w:rsidR="001640F2" w:rsidRPr="000D472D" w:rsidRDefault="001640F2" w:rsidP="000D472D">
      <w:pPr>
        <w:spacing w:line="360" w:lineRule="auto"/>
        <w:ind w:firstLine="709"/>
        <w:jc w:val="both"/>
        <w:rPr>
          <w:rFonts w:ascii="Times New Roman" w:hAnsi="Times New Roman" w:cs="Times New Roman"/>
          <w:sz w:val="28"/>
          <w:szCs w:val="28"/>
        </w:rPr>
      </w:pPr>
      <w:r w:rsidRPr="000D472D">
        <w:rPr>
          <w:rFonts w:ascii="Times New Roman" w:hAnsi="Times New Roman" w:cs="Times New Roman"/>
          <w:sz w:val="28"/>
          <w:szCs w:val="28"/>
        </w:rPr>
        <w:t xml:space="preserve">Проект разработан с учащимися 8 класса, которые в будущем хотят связать свое обучение с химией. Экзотермические и эндотермические реакции изучаются в 9 классе. Но в учебнике информации по этой теме мало и многим учащимся не понятно, как тепло может поглощаться. В данном проекте собраны реакции, </w:t>
      </w:r>
      <w:r w:rsidR="007D5057">
        <w:rPr>
          <w:rFonts w:ascii="Times New Roman" w:hAnsi="Times New Roman" w:cs="Times New Roman"/>
          <w:sz w:val="28"/>
          <w:szCs w:val="28"/>
        </w:rPr>
        <w:t>многие из  которых</w:t>
      </w:r>
      <w:r w:rsidRPr="000D472D">
        <w:rPr>
          <w:rFonts w:ascii="Times New Roman" w:hAnsi="Times New Roman" w:cs="Times New Roman"/>
          <w:sz w:val="28"/>
          <w:szCs w:val="28"/>
        </w:rPr>
        <w:t xml:space="preserve"> учащиеся </w:t>
      </w:r>
      <w:r w:rsidR="004E4A7F" w:rsidRPr="000D472D">
        <w:rPr>
          <w:rFonts w:ascii="Times New Roman" w:hAnsi="Times New Roman" w:cs="Times New Roman"/>
          <w:sz w:val="28"/>
          <w:szCs w:val="28"/>
        </w:rPr>
        <w:t xml:space="preserve">могут </w:t>
      </w:r>
      <w:r w:rsidRPr="000D472D">
        <w:rPr>
          <w:rFonts w:ascii="Times New Roman" w:hAnsi="Times New Roman" w:cs="Times New Roman"/>
          <w:sz w:val="28"/>
          <w:szCs w:val="28"/>
        </w:rPr>
        <w:t>самостоятельно проделать. Оборудование «Точки роста » позволяет уловить и зарегистрировать изменения температуры при проведении опытов.</w:t>
      </w:r>
    </w:p>
    <w:p w:rsidR="00CD56CE" w:rsidRPr="000D472D" w:rsidRDefault="00CD56CE" w:rsidP="000D472D">
      <w:pPr>
        <w:spacing w:line="360" w:lineRule="auto"/>
        <w:ind w:firstLine="709"/>
        <w:jc w:val="both"/>
        <w:rPr>
          <w:rFonts w:ascii="Times New Roman" w:hAnsi="Times New Roman" w:cs="Times New Roman"/>
          <w:sz w:val="28"/>
          <w:szCs w:val="28"/>
        </w:rPr>
      </w:pPr>
      <w:r w:rsidRPr="000D472D">
        <w:rPr>
          <w:rFonts w:ascii="Times New Roman" w:hAnsi="Times New Roman" w:cs="Times New Roman"/>
          <w:sz w:val="28"/>
          <w:szCs w:val="28"/>
        </w:rPr>
        <w:t>Цель проекта: сделать подбор реакций с экзотермическим и эндотермическим эффектом.</w:t>
      </w:r>
    </w:p>
    <w:p w:rsidR="00CD56CE" w:rsidRPr="000D472D" w:rsidRDefault="00CD56CE" w:rsidP="000D472D">
      <w:pPr>
        <w:spacing w:line="360" w:lineRule="auto"/>
        <w:ind w:firstLine="709"/>
        <w:jc w:val="both"/>
        <w:rPr>
          <w:rFonts w:ascii="Times New Roman" w:hAnsi="Times New Roman" w:cs="Times New Roman"/>
          <w:sz w:val="28"/>
          <w:szCs w:val="28"/>
        </w:rPr>
      </w:pPr>
      <w:r w:rsidRPr="000D472D">
        <w:rPr>
          <w:rFonts w:ascii="Times New Roman" w:hAnsi="Times New Roman" w:cs="Times New Roman"/>
          <w:sz w:val="28"/>
          <w:szCs w:val="28"/>
        </w:rPr>
        <w:t>Продукт проекта: сборник реакций с различным тепловым эффектом.</w:t>
      </w:r>
    </w:p>
    <w:p w:rsidR="00CD56CE" w:rsidRPr="000D472D" w:rsidRDefault="00CE783A" w:rsidP="000D472D">
      <w:pPr>
        <w:spacing w:line="360" w:lineRule="auto"/>
        <w:ind w:firstLine="709"/>
        <w:jc w:val="both"/>
        <w:rPr>
          <w:rFonts w:ascii="Times New Roman" w:hAnsi="Times New Roman" w:cs="Times New Roman"/>
          <w:sz w:val="28"/>
          <w:szCs w:val="28"/>
        </w:rPr>
      </w:pPr>
      <w:r w:rsidRPr="000D472D">
        <w:rPr>
          <w:rFonts w:ascii="Times New Roman" w:hAnsi="Times New Roman" w:cs="Times New Roman"/>
          <w:sz w:val="28"/>
          <w:szCs w:val="28"/>
          <w:lang w:val="tt-RU"/>
        </w:rPr>
        <w:t xml:space="preserve">Описание </w:t>
      </w:r>
      <w:r w:rsidR="00CD56CE" w:rsidRPr="000D472D">
        <w:rPr>
          <w:rFonts w:ascii="Times New Roman" w:hAnsi="Times New Roman" w:cs="Times New Roman"/>
          <w:sz w:val="28"/>
          <w:szCs w:val="28"/>
          <w:lang w:val="tt-RU"/>
        </w:rPr>
        <w:t xml:space="preserve"> несколько опытов</w:t>
      </w:r>
      <w:r w:rsidR="00320C4C" w:rsidRPr="000D472D">
        <w:rPr>
          <w:rFonts w:ascii="Times New Roman" w:hAnsi="Times New Roman" w:cs="Times New Roman"/>
          <w:sz w:val="28"/>
          <w:szCs w:val="28"/>
          <w:lang w:val="tt-RU"/>
        </w:rPr>
        <w:t xml:space="preserve"> из сборника</w:t>
      </w:r>
      <w:r w:rsidR="00CD56CE" w:rsidRPr="000D472D">
        <w:rPr>
          <w:rFonts w:ascii="Times New Roman" w:hAnsi="Times New Roman" w:cs="Times New Roman"/>
          <w:sz w:val="28"/>
          <w:szCs w:val="28"/>
          <w:lang w:val="tt-RU"/>
        </w:rPr>
        <w:t>.</w:t>
      </w:r>
    </w:p>
    <w:p w:rsidR="00CD56CE" w:rsidRPr="000D472D" w:rsidRDefault="00CD56CE" w:rsidP="000D472D">
      <w:pPr>
        <w:spacing w:line="360" w:lineRule="auto"/>
        <w:ind w:firstLine="709"/>
        <w:jc w:val="both"/>
        <w:rPr>
          <w:rFonts w:ascii="Times New Roman" w:hAnsi="Times New Roman" w:cs="Times New Roman"/>
          <w:sz w:val="28"/>
          <w:szCs w:val="28"/>
        </w:rPr>
      </w:pPr>
      <w:r w:rsidRPr="000D472D">
        <w:rPr>
          <w:rFonts w:ascii="Times New Roman" w:hAnsi="Times New Roman" w:cs="Times New Roman"/>
          <w:sz w:val="28"/>
          <w:szCs w:val="28"/>
        </w:rPr>
        <w:lastRenderedPageBreak/>
        <w:t>1. Первый опыт. Реакци</w:t>
      </w:r>
      <w:r w:rsidR="00320C4C" w:rsidRPr="000D472D">
        <w:rPr>
          <w:rFonts w:ascii="Times New Roman" w:hAnsi="Times New Roman" w:cs="Times New Roman"/>
          <w:sz w:val="28"/>
          <w:szCs w:val="28"/>
        </w:rPr>
        <w:t>я</w:t>
      </w:r>
      <w:r w:rsidRPr="000D472D">
        <w:rPr>
          <w:rFonts w:ascii="Times New Roman" w:hAnsi="Times New Roman" w:cs="Times New Roman"/>
          <w:sz w:val="28"/>
          <w:szCs w:val="28"/>
        </w:rPr>
        <w:t xml:space="preserve"> нейтрализации – это реакци</w:t>
      </w:r>
      <w:r w:rsidR="00320C4C" w:rsidRPr="000D472D">
        <w:rPr>
          <w:rFonts w:ascii="Times New Roman" w:hAnsi="Times New Roman" w:cs="Times New Roman"/>
          <w:sz w:val="28"/>
          <w:szCs w:val="28"/>
        </w:rPr>
        <w:t>я</w:t>
      </w:r>
      <w:r w:rsidRPr="000D472D">
        <w:rPr>
          <w:rFonts w:ascii="Times New Roman" w:hAnsi="Times New Roman" w:cs="Times New Roman"/>
          <w:sz w:val="28"/>
          <w:szCs w:val="28"/>
        </w:rPr>
        <w:t xml:space="preserve">, при которых кислота и основание реагируют, образуя соль и воду. Берем раствор щелочи, например, у нас раствор </w:t>
      </w:r>
      <w:proofErr w:type="spellStart"/>
      <w:r w:rsidRPr="000D472D">
        <w:rPr>
          <w:rFonts w:ascii="Times New Roman" w:hAnsi="Times New Roman" w:cs="Times New Roman"/>
          <w:sz w:val="28"/>
          <w:szCs w:val="28"/>
        </w:rPr>
        <w:t>гидроксида</w:t>
      </w:r>
      <w:proofErr w:type="spellEnd"/>
      <w:r w:rsidRPr="000D472D">
        <w:rPr>
          <w:rFonts w:ascii="Times New Roman" w:hAnsi="Times New Roman" w:cs="Times New Roman"/>
          <w:sz w:val="28"/>
          <w:szCs w:val="28"/>
        </w:rPr>
        <w:t xml:space="preserve"> натрия. </w:t>
      </w:r>
      <w:r w:rsidR="00320C4C" w:rsidRPr="000D472D">
        <w:rPr>
          <w:rFonts w:ascii="Times New Roman" w:hAnsi="Times New Roman" w:cs="Times New Roman"/>
          <w:sz w:val="28"/>
          <w:szCs w:val="28"/>
        </w:rPr>
        <w:t xml:space="preserve">Заранее сюда добавили раствор фенолфталеина. </w:t>
      </w:r>
      <w:r w:rsidRPr="000D472D">
        <w:rPr>
          <w:rFonts w:ascii="Times New Roman" w:hAnsi="Times New Roman" w:cs="Times New Roman"/>
          <w:sz w:val="28"/>
          <w:szCs w:val="28"/>
        </w:rPr>
        <w:t>Температура этого раствора</w:t>
      </w:r>
      <w:r w:rsidR="00320C4C" w:rsidRPr="000D472D">
        <w:rPr>
          <w:rFonts w:ascii="Times New Roman" w:hAnsi="Times New Roman" w:cs="Times New Roman"/>
          <w:sz w:val="28"/>
          <w:szCs w:val="28"/>
        </w:rPr>
        <w:t xml:space="preserve"> устанавливается с помощью датчика температуры «</w:t>
      </w:r>
      <w:proofErr w:type="spellStart"/>
      <w:r w:rsidR="00320C4C" w:rsidRPr="000D472D">
        <w:rPr>
          <w:rFonts w:ascii="Times New Roman" w:hAnsi="Times New Roman" w:cs="Times New Roman"/>
          <w:sz w:val="28"/>
          <w:szCs w:val="28"/>
          <w:lang w:val="en-US"/>
        </w:rPr>
        <w:t>Releon</w:t>
      </w:r>
      <w:proofErr w:type="spellEnd"/>
      <w:r w:rsidR="00320C4C" w:rsidRPr="000D472D">
        <w:rPr>
          <w:rFonts w:ascii="Times New Roman" w:hAnsi="Times New Roman" w:cs="Times New Roman"/>
          <w:sz w:val="28"/>
          <w:szCs w:val="28"/>
        </w:rPr>
        <w:t>»</w:t>
      </w:r>
      <w:r w:rsidRPr="000D472D">
        <w:rPr>
          <w:rFonts w:ascii="Times New Roman" w:hAnsi="Times New Roman" w:cs="Times New Roman"/>
          <w:sz w:val="28"/>
          <w:szCs w:val="28"/>
        </w:rPr>
        <w:t>. И добавляем раствор серной кислоты.</w:t>
      </w:r>
      <w:r w:rsidR="00320C4C" w:rsidRPr="000D472D">
        <w:rPr>
          <w:rFonts w:ascii="Times New Roman" w:hAnsi="Times New Roman" w:cs="Times New Roman"/>
          <w:sz w:val="28"/>
          <w:szCs w:val="28"/>
        </w:rPr>
        <w:t xml:space="preserve"> </w:t>
      </w:r>
      <w:r w:rsidR="00320C4C" w:rsidRPr="000D472D">
        <w:rPr>
          <w:rFonts w:ascii="Times New Roman" w:hAnsi="Times New Roman" w:cs="Times New Roman"/>
          <w:sz w:val="28"/>
          <w:szCs w:val="28"/>
          <w:lang w:val="tt-RU"/>
        </w:rPr>
        <w:t>Раствор обесцвечивается.</w:t>
      </w:r>
      <w:r w:rsidR="00320C4C" w:rsidRPr="000D472D">
        <w:rPr>
          <w:rFonts w:ascii="Times New Roman" w:hAnsi="Times New Roman" w:cs="Times New Roman"/>
          <w:sz w:val="28"/>
          <w:szCs w:val="28"/>
        </w:rPr>
        <w:t xml:space="preserve"> Замеряе</w:t>
      </w:r>
      <w:r w:rsidRPr="000D472D">
        <w:rPr>
          <w:rFonts w:ascii="Times New Roman" w:hAnsi="Times New Roman" w:cs="Times New Roman"/>
          <w:sz w:val="28"/>
          <w:szCs w:val="28"/>
        </w:rPr>
        <w:t>м температуру</w:t>
      </w:r>
      <w:r w:rsidR="00320C4C" w:rsidRPr="000D472D">
        <w:rPr>
          <w:rFonts w:ascii="Times New Roman" w:hAnsi="Times New Roman" w:cs="Times New Roman"/>
          <w:sz w:val="28"/>
          <w:szCs w:val="28"/>
        </w:rPr>
        <w:t xml:space="preserve">. </w:t>
      </w:r>
      <w:r w:rsidR="00DD4862" w:rsidRPr="000D472D">
        <w:rPr>
          <w:rFonts w:ascii="Times New Roman" w:hAnsi="Times New Roman" w:cs="Times New Roman"/>
          <w:sz w:val="28"/>
          <w:szCs w:val="28"/>
        </w:rPr>
        <w:t>Эта реакция пример экзотермической реакции.</w:t>
      </w:r>
    </w:p>
    <w:p w:rsidR="00CD56CE" w:rsidRPr="000D472D" w:rsidRDefault="00CD56CE" w:rsidP="000D472D">
      <w:pPr>
        <w:spacing w:line="360" w:lineRule="auto"/>
        <w:ind w:firstLine="709"/>
        <w:jc w:val="both"/>
        <w:rPr>
          <w:rFonts w:ascii="Times New Roman" w:hAnsi="Times New Roman" w:cs="Times New Roman"/>
          <w:color w:val="000000"/>
          <w:sz w:val="28"/>
          <w:szCs w:val="28"/>
          <w:shd w:val="clear" w:color="auto" w:fill="FFFFFF"/>
        </w:rPr>
      </w:pPr>
      <w:r w:rsidRPr="000D472D">
        <w:rPr>
          <w:rFonts w:ascii="Times New Roman" w:hAnsi="Times New Roman" w:cs="Times New Roman"/>
          <w:sz w:val="28"/>
          <w:szCs w:val="28"/>
        </w:rPr>
        <w:t xml:space="preserve">2. Второй  опыт. </w:t>
      </w:r>
      <w:r w:rsidR="00DD4862" w:rsidRPr="000D472D">
        <w:rPr>
          <w:rFonts w:ascii="Times New Roman" w:hAnsi="Times New Roman" w:cs="Times New Roman"/>
          <w:sz w:val="28"/>
          <w:szCs w:val="28"/>
        </w:rPr>
        <w:t xml:space="preserve">Пример эндотермической реакции. Также </w:t>
      </w:r>
      <w:r w:rsidR="00404676" w:rsidRPr="000D472D">
        <w:rPr>
          <w:rFonts w:ascii="Times New Roman" w:hAnsi="Times New Roman" w:cs="Times New Roman"/>
          <w:sz w:val="28"/>
          <w:szCs w:val="28"/>
        </w:rPr>
        <w:t xml:space="preserve">определяем температуру воды в колбе. Растворяем немного аммиачной селитры. </w:t>
      </w:r>
      <w:r w:rsidR="004247E5" w:rsidRPr="000D472D">
        <w:rPr>
          <w:rFonts w:ascii="Times New Roman" w:hAnsi="Times New Roman" w:cs="Times New Roman"/>
          <w:sz w:val="28"/>
          <w:szCs w:val="28"/>
        </w:rPr>
        <w:t xml:space="preserve">Устанавливаем очень сильное понижение температуры. </w:t>
      </w:r>
      <w:r w:rsidR="00E043C6" w:rsidRPr="000D472D">
        <w:rPr>
          <w:rFonts w:ascii="Times New Roman" w:hAnsi="Times New Roman" w:cs="Times New Roman"/>
          <w:sz w:val="28"/>
          <w:szCs w:val="28"/>
        </w:rPr>
        <w:t xml:space="preserve">Или другой вариант эксперимента. </w:t>
      </w:r>
      <w:r w:rsidR="004247E5" w:rsidRPr="000D472D">
        <w:rPr>
          <w:rFonts w:ascii="Times New Roman" w:hAnsi="Times New Roman" w:cs="Times New Roman"/>
          <w:color w:val="000000"/>
          <w:sz w:val="28"/>
          <w:szCs w:val="28"/>
          <w:shd w:val="clear" w:color="auto" w:fill="FFFFFF"/>
        </w:rPr>
        <w:t>В тонкостенный химический стакан налить 10 мл предварительно охлажденной воды, затем добавить 6 г нитрата аммония и быстро размешать. Стакан поставить на кусок тонкого картона размером 10 на 10 см, смоченного водой. Раствор охлаждается примерно до –10</w:t>
      </w:r>
      <w:proofErr w:type="gramStart"/>
      <w:r w:rsidR="004247E5" w:rsidRPr="000D472D">
        <w:rPr>
          <w:rFonts w:ascii="Times New Roman" w:hAnsi="Times New Roman" w:cs="Times New Roman"/>
          <w:color w:val="000000"/>
          <w:sz w:val="28"/>
          <w:szCs w:val="28"/>
          <w:shd w:val="clear" w:color="auto" w:fill="FFFFFF"/>
        </w:rPr>
        <w:t> °С</w:t>
      </w:r>
      <w:proofErr w:type="gramEnd"/>
      <w:r w:rsidR="004247E5" w:rsidRPr="000D472D">
        <w:rPr>
          <w:rFonts w:ascii="Times New Roman" w:hAnsi="Times New Roman" w:cs="Times New Roman"/>
          <w:color w:val="000000"/>
          <w:sz w:val="28"/>
          <w:szCs w:val="28"/>
          <w:shd w:val="clear" w:color="auto" w:fill="FFFFFF"/>
        </w:rPr>
        <w:t>, и картон примерзает к стакану.</w:t>
      </w:r>
    </w:p>
    <w:p w:rsidR="007A7D90" w:rsidRPr="000D472D" w:rsidRDefault="007A7D90" w:rsidP="000D472D">
      <w:pPr>
        <w:spacing w:line="360" w:lineRule="auto"/>
        <w:ind w:firstLine="709"/>
        <w:jc w:val="both"/>
        <w:rPr>
          <w:rFonts w:ascii="Times New Roman" w:hAnsi="Times New Roman" w:cs="Times New Roman"/>
          <w:sz w:val="28"/>
          <w:szCs w:val="28"/>
        </w:rPr>
      </w:pPr>
      <w:r w:rsidRPr="000D472D">
        <w:rPr>
          <w:rFonts w:ascii="Times New Roman" w:hAnsi="Times New Roman" w:cs="Times New Roman"/>
          <w:color w:val="000000"/>
          <w:sz w:val="28"/>
          <w:szCs w:val="28"/>
          <w:shd w:val="clear" w:color="auto" w:fill="FFFFFF"/>
        </w:rPr>
        <w:t>3 опыт. Перекись водорода является нестабильным веществом. В чистом виде H</w:t>
      </w:r>
      <w:r w:rsidRPr="004E4A7F">
        <w:rPr>
          <w:rFonts w:ascii="Times New Roman" w:hAnsi="Times New Roman" w:cs="Times New Roman"/>
          <w:color w:val="000000"/>
          <w:sz w:val="28"/>
          <w:szCs w:val="28"/>
          <w:shd w:val="clear" w:color="auto" w:fill="FFFFFF"/>
          <w:vertAlign w:val="subscript"/>
        </w:rPr>
        <w:t>2</w:t>
      </w:r>
      <w:r w:rsidRPr="000D472D">
        <w:rPr>
          <w:rFonts w:ascii="Times New Roman" w:hAnsi="Times New Roman" w:cs="Times New Roman"/>
          <w:color w:val="000000"/>
          <w:sz w:val="28"/>
          <w:szCs w:val="28"/>
          <w:shd w:val="clear" w:color="auto" w:fill="FFFFFF"/>
        </w:rPr>
        <w:t>O</w:t>
      </w:r>
      <w:r w:rsidRPr="004E4A7F">
        <w:rPr>
          <w:rFonts w:ascii="Times New Roman" w:hAnsi="Times New Roman" w:cs="Times New Roman"/>
          <w:color w:val="000000"/>
          <w:sz w:val="28"/>
          <w:szCs w:val="28"/>
          <w:shd w:val="clear" w:color="auto" w:fill="FFFFFF"/>
          <w:vertAlign w:val="subscript"/>
        </w:rPr>
        <w:t>2</w:t>
      </w:r>
      <w:r w:rsidRPr="000D472D">
        <w:rPr>
          <w:rFonts w:ascii="Times New Roman" w:hAnsi="Times New Roman" w:cs="Times New Roman"/>
          <w:color w:val="000000"/>
          <w:sz w:val="28"/>
          <w:szCs w:val="28"/>
          <w:shd w:val="clear" w:color="auto" w:fill="FFFFFF"/>
        </w:rPr>
        <w:t xml:space="preserve"> очень неустойчив и легко разлагается, часто - </w:t>
      </w:r>
      <w:proofErr w:type="gramStart"/>
      <w:r w:rsidRPr="000D472D">
        <w:rPr>
          <w:rFonts w:ascii="Times New Roman" w:hAnsi="Times New Roman" w:cs="Times New Roman"/>
          <w:color w:val="000000"/>
          <w:sz w:val="28"/>
          <w:szCs w:val="28"/>
          <w:shd w:val="clear" w:color="auto" w:fill="FFFFFF"/>
        </w:rPr>
        <w:t>со</w:t>
      </w:r>
      <w:proofErr w:type="gramEnd"/>
      <w:r w:rsidRPr="000D472D">
        <w:rPr>
          <w:rFonts w:ascii="Times New Roman" w:hAnsi="Times New Roman" w:cs="Times New Roman"/>
          <w:color w:val="000000"/>
          <w:sz w:val="28"/>
          <w:szCs w:val="28"/>
          <w:shd w:val="clear" w:color="auto" w:fill="FFFFFF"/>
        </w:rPr>
        <w:t xml:space="preserve"> взрывом. В водных растворах перекись более стабильна, но при хранении ее растворов постепенно выделяется кислород. Этот процесс ускоряется под действием света, при нагревании или действии катализаторов. Роль катализаторов могут играть соединения меди, железа, кобальта, диоксид марганц</w:t>
      </w:r>
      <w:r w:rsidR="00B36258">
        <w:rPr>
          <w:rFonts w:ascii="Times New Roman" w:hAnsi="Times New Roman" w:cs="Times New Roman"/>
          <w:color w:val="000000"/>
          <w:sz w:val="28"/>
          <w:szCs w:val="28"/>
          <w:shd w:val="clear" w:color="auto" w:fill="FFFFFF"/>
        </w:rPr>
        <w:t xml:space="preserve">а, фермент каталаза и некоторые </w:t>
      </w:r>
      <w:r w:rsidRPr="000D472D">
        <w:rPr>
          <w:rFonts w:ascii="Times New Roman" w:hAnsi="Times New Roman" w:cs="Times New Roman"/>
          <w:color w:val="000000"/>
          <w:sz w:val="28"/>
          <w:szCs w:val="28"/>
          <w:shd w:val="clear" w:color="auto" w:fill="FFFFFF"/>
        </w:rPr>
        <w:t>другие вещества.</w:t>
      </w:r>
      <w:r w:rsidRPr="000D472D">
        <w:rPr>
          <w:rFonts w:ascii="Times New Roman" w:hAnsi="Times New Roman" w:cs="Times New Roman"/>
          <w:color w:val="000000"/>
          <w:sz w:val="28"/>
          <w:szCs w:val="28"/>
        </w:rPr>
        <w:br/>
      </w:r>
      <w:r w:rsidRPr="000D472D">
        <w:rPr>
          <w:rFonts w:ascii="Times New Roman" w:hAnsi="Times New Roman" w:cs="Times New Roman"/>
          <w:color w:val="000000"/>
          <w:sz w:val="28"/>
          <w:szCs w:val="28"/>
          <w:shd w:val="clear" w:color="auto" w:fill="FFFFFF"/>
        </w:rPr>
        <w:t>2H</w:t>
      </w:r>
      <w:r w:rsidRPr="000D472D">
        <w:rPr>
          <w:rFonts w:ascii="Times New Roman" w:hAnsi="Times New Roman" w:cs="Times New Roman"/>
          <w:color w:val="000000"/>
          <w:sz w:val="28"/>
          <w:szCs w:val="28"/>
          <w:shd w:val="clear" w:color="auto" w:fill="FFFFFF"/>
          <w:vertAlign w:val="subscript"/>
        </w:rPr>
        <w:t>2</w:t>
      </w:r>
      <w:r w:rsidRPr="000D472D">
        <w:rPr>
          <w:rFonts w:ascii="Times New Roman" w:hAnsi="Times New Roman" w:cs="Times New Roman"/>
          <w:color w:val="000000"/>
          <w:sz w:val="28"/>
          <w:szCs w:val="28"/>
          <w:shd w:val="clear" w:color="auto" w:fill="FFFFFF"/>
        </w:rPr>
        <w:t>O</w:t>
      </w:r>
      <w:r w:rsidRPr="000D472D">
        <w:rPr>
          <w:rFonts w:ascii="Times New Roman" w:hAnsi="Times New Roman" w:cs="Times New Roman"/>
          <w:color w:val="000000"/>
          <w:sz w:val="28"/>
          <w:szCs w:val="28"/>
          <w:shd w:val="clear" w:color="auto" w:fill="FFFFFF"/>
          <w:vertAlign w:val="subscript"/>
        </w:rPr>
        <w:t>2</w:t>
      </w:r>
      <w:r w:rsidR="004E4A7F">
        <w:rPr>
          <w:rFonts w:ascii="Times New Roman" w:hAnsi="Times New Roman" w:cs="Times New Roman"/>
          <w:color w:val="000000"/>
          <w:sz w:val="28"/>
          <w:szCs w:val="28"/>
          <w:shd w:val="clear" w:color="auto" w:fill="FFFFFF"/>
        </w:rPr>
        <w:t>=</w:t>
      </w:r>
      <w:r w:rsidRPr="000D472D">
        <w:rPr>
          <w:rFonts w:ascii="Times New Roman" w:hAnsi="Times New Roman" w:cs="Times New Roman"/>
          <w:color w:val="000000"/>
          <w:sz w:val="28"/>
          <w:szCs w:val="28"/>
          <w:shd w:val="clear" w:color="auto" w:fill="FFFFFF"/>
        </w:rPr>
        <w:t>2H</w:t>
      </w:r>
      <w:r w:rsidRPr="000D472D">
        <w:rPr>
          <w:rFonts w:ascii="Times New Roman" w:hAnsi="Times New Roman" w:cs="Times New Roman"/>
          <w:color w:val="000000"/>
          <w:sz w:val="28"/>
          <w:szCs w:val="28"/>
          <w:shd w:val="clear" w:color="auto" w:fill="FFFFFF"/>
          <w:vertAlign w:val="subscript"/>
        </w:rPr>
        <w:t>2</w:t>
      </w:r>
      <w:r w:rsidR="004E4A7F">
        <w:rPr>
          <w:rFonts w:ascii="Times New Roman" w:hAnsi="Times New Roman" w:cs="Times New Roman"/>
          <w:color w:val="000000"/>
          <w:sz w:val="28"/>
          <w:szCs w:val="28"/>
          <w:shd w:val="clear" w:color="auto" w:fill="FFFFFF"/>
        </w:rPr>
        <w:t>O+</w:t>
      </w:r>
      <w:r w:rsidRPr="000D472D">
        <w:rPr>
          <w:rFonts w:ascii="Times New Roman" w:hAnsi="Times New Roman" w:cs="Times New Roman"/>
          <w:color w:val="000000"/>
          <w:sz w:val="28"/>
          <w:szCs w:val="28"/>
          <w:shd w:val="clear" w:color="auto" w:fill="FFFFFF"/>
        </w:rPr>
        <w:t>O</w:t>
      </w:r>
      <w:r w:rsidRPr="004E4A7F">
        <w:rPr>
          <w:rFonts w:ascii="Times New Roman" w:hAnsi="Times New Roman" w:cs="Times New Roman"/>
          <w:color w:val="000000"/>
          <w:sz w:val="28"/>
          <w:szCs w:val="28"/>
          <w:shd w:val="clear" w:color="auto" w:fill="FFFFFF"/>
          <w:vertAlign w:val="subscript"/>
        </w:rPr>
        <w:t>2</w:t>
      </w:r>
      <w:r w:rsidRPr="000D472D">
        <w:rPr>
          <w:rFonts w:ascii="Times New Roman" w:hAnsi="Times New Roman" w:cs="Times New Roman"/>
          <w:color w:val="000000"/>
          <w:sz w:val="28"/>
          <w:szCs w:val="28"/>
        </w:rPr>
        <w:br/>
      </w:r>
      <w:r w:rsidRPr="000D472D">
        <w:rPr>
          <w:rFonts w:ascii="Times New Roman" w:hAnsi="Times New Roman" w:cs="Times New Roman"/>
          <w:color w:val="000000"/>
          <w:sz w:val="28"/>
          <w:szCs w:val="28"/>
          <w:shd w:val="clear" w:color="auto" w:fill="FFFFFF"/>
        </w:rPr>
        <w:t>Каталитическое разложение перекиси водорода может выглядеть очень эффектно. В коническую колбу на 300 мл налейте 10-20 мл жидкого моющего средства для посуды.  Добавьте оксид марганца (</w:t>
      </w:r>
      <w:r w:rsidRPr="000D472D">
        <w:rPr>
          <w:rFonts w:ascii="Times New Roman" w:hAnsi="Times New Roman" w:cs="Times New Roman"/>
          <w:color w:val="000000"/>
          <w:sz w:val="28"/>
          <w:szCs w:val="28"/>
          <w:shd w:val="clear" w:color="auto" w:fill="FFFFFF"/>
          <w:lang w:val="en-US"/>
        </w:rPr>
        <w:t>VI</w:t>
      </w:r>
      <w:r w:rsidRPr="000D472D">
        <w:rPr>
          <w:rFonts w:ascii="Times New Roman" w:hAnsi="Times New Roman" w:cs="Times New Roman"/>
          <w:color w:val="000000"/>
          <w:sz w:val="28"/>
          <w:szCs w:val="28"/>
          <w:shd w:val="clear" w:color="auto" w:fill="FFFFFF"/>
        </w:rPr>
        <w:t xml:space="preserve">) в колбу с моющим средством и хорошо перемешайте. Поставьте колбу на стол и быстро добавьте в нее 50-100 мл 30-50% раствора перекиси водорода. Произойдет сильное выделение газа. Из колбы ударит фонтан пены. Все пространство вокруг колбы </w:t>
      </w:r>
      <w:r w:rsidRPr="000D472D">
        <w:rPr>
          <w:rFonts w:ascii="Times New Roman" w:hAnsi="Times New Roman" w:cs="Times New Roman"/>
          <w:color w:val="000000"/>
          <w:sz w:val="28"/>
          <w:szCs w:val="28"/>
          <w:shd w:val="clear" w:color="auto" w:fill="FFFFFF"/>
        </w:rPr>
        <w:lastRenderedPageBreak/>
        <w:t>за несколько секунд заполнится большим комком пены. От пены будет подниматься пар - реакция разложения перекиси водорода протекает с выделением тепла.</w:t>
      </w:r>
    </w:p>
    <w:p w:rsidR="00A81EED" w:rsidRPr="00C756C4" w:rsidRDefault="00C756C4" w:rsidP="000D472D">
      <w:pPr>
        <w:spacing w:line="360" w:lineRule="auto"/>
        <w:ind w:firstLine="709"/>
        <w:jc w:val="both"/>
        <w:rPr>
          <w:rStyle w:val="c40"/>
          <w:rFonts w:ascii="Times New Roman" w:hAnsi="Times New Roman" w:cs="Times New Roman"/>
          <w:color w:val="000000"/>
          <w:sz w:val="28"/>
          <w:szCs w:val="28"/>
          <w:bdr w:val="none" w:sz="0" w:space="0" w:color="auto" w:frame="1"/>
          <w:shd w:val="clear" w:color="auto" w:fill="FFFFFF"/>
        </w:rPr>
      </w:pPr>
      <w:r w:rsidRPr="00C756C4">
        <w:rPr>
          <w:rStyle w:val="c40"/>
          <w:rFonts w:ascii="Times New Roman" w:hAnsi="Times New Roman" w:cs="Times New Roman"/>
          <w:color w:val="000000"/>
          <w:sz w:val="28"/>
          <w:szCs w:val="28"/>
          <w:bdr w:val="none" w:sz="0" w:space="0" w:color="auto" w:frame="1"/>
          <w:shd w:val="clear" w:color="auto" w:fill="FFFFFF"/>
        </w:rPr>
        <w:t>Литература</w:t>
      </w:r>
    </w:p>
    <w:p w:rsidR="00C756C4" w:rsidRPr="000632D8" w:rsidRDefault="00C756C4" w:rsidP="000632D8">
      <w:pPr>
        <w:pStyle w:val="a5"/>
        <w:numPr>
          <w:ilvl w:val="0"/>
          <w:numId w:val="1"/>
        </w:numPr>
        <w:spacing w:line="360" w:lineRule="auto"/>
        <w:jc w:val="both"/>
        <w:rPr>
          <w:rFonts w:ascii="Times New Roman" w:hAnsi="Times New Roman" w:cs="Times New Roman"/>
          <w:sz w:val="28"/>
          <w:szCs w:val="28"/>
        </w:rPr>
      </w:pPr>
      <w:r w:rsidRPr="000632D8">
        <w:rPr>
          <w:rFonts w:ascii="Times New Roman" w:hAnsi="Times New Roman" w:cs="Times New Roman"/>
          <w:sz w:val="28"/>
          <w:szCs w:val="28"/>
        </w:rPr>
        <w:t xml:space="preserve">Габриелян О.С. Химия. 11 класс: </w:t>
      </w:r>
      <w:proofErr w:type="spellStart"/>
      <w:r w:rsidRPr="000632D8">
        <w:rPr>
          <w:rFonts w:ascii="Times New Roman" w:hAnsi="Times New Roman" w:cs="Times New Roman"/>
          <w:sz w:val="28"/>
          <w:szCs w:val="28"/>
        </w:rPr>
        <w:t>Учеб</w:t>
      </w:r>
      <w:proofErr w:type="gramStart"/>
      <w:r w:rsidRPr="000632D8">
        <w:rPr>
          <w:rFonts w:ascii="Times New Roman" w:hAnsi="Times New Roman" w:cs="Times New Roman"/>
          <w:sz w:val="28"/>
          <w:szCs w:val="28"/>
        </w:rPr>
        <w:t>.д</w:t>
      </w:r>
      <w:proofErr w:type="gramEnd"/>
      <w:r w:rsidRPr="000632D8">
        <w:rPr>
          <w:rFonts w:ascii="Times New Roman" w:hAnsi="Times New Roman" w:cs="Times New Roman"/>
          <w:sz w:val="28"/>
          <w:szCs w:val="28"/>
        </w:rPr>
        <w:t>ля</w:t>
      </w:r>
      <w:proofErr w:type="spellEnd"/>
      <w:r w:rsidRPr="000632D8">
        <w:rPr>
          <w:rFonts w:ascii="Times New Roman" w:hAnsi="Times New Roman" w:cs="Times New Roman"/>
          <w:sz w:val="28"/>
          <w:szCs w:val="28"/>
        </w:rPr>
        <w:t xml:space="preserve"> </w:t>
      </w:r>
      <w:proofErr w:type="spellStart"/>
      <w:r w:rsidRPr="000632D8">
        <w:rPr>
          <w:rFonts w:ascii="Times New Roman" w:hAnsi="Times New Roman" w:cs="Times New Roman"/>
          <w:sz w:val="28"/>
          <w:szCs w:val="28"/>
        </w:rPr>
        <w:t>общеобразоват</w:t>
      </w:r>
      <w:proofErr w:type="spellEnd"/>
      <w:r w:rsidRPr="000632D8">
        <w:rPr>
          <w:rFonts w:ascii="Times New Roman" w:hAnsi="Times New Roman" w:cs="Times New Roman"/>
          <w:sz w:val="28"/>
          <w:szCs w:val="28"/>
        </w:rPr>
        <w:t xml:space="preserve">. учреждений/ О.С. Габриелян, Г.Г.Лысова.-2 изд.., </w:t>
      </w:r>
      <w:proofErr w:type="spellStart"/>
      <w:r w:rsidRPr="000632D8">
        <w:rPr>
          <w:rFonts w:ascii="Times New Roman" w:hAnsi="Times New Roman" w:cs="Times New Roman"/>
          <w:sz w:val="28"/>
          <w:szCs w:val="28"/>
        </w:rPr>
        <w:t>испр</w:t>
      </w:r>
      <w:proofErr w:type="spellEnd"/>
      <w:r w:rsidRPr="000632D8">
        <w:rPr>
          <w:rFonts w:ascii="Times New Roman" w:hAnsi="Times New Roman" w:cs="Times New Roman"/>
          <w:sz w:val="28"/>
          <w:szCs w:val="28"/>
        </w:rPr>
        <w:t xml:space="preserve">.- М.: Дрофа, 2002.-368 </w:t>
      </w:r>
      <w:proofErr w:type="spellStart"/>
      <w:r w:rsidRPr="000632D8">
        <w:rPr>
          <w:rFonts w:ascii="Times New Roman" w:hAnsi="Times New Roman" w:cs="Times New Roman"/>
          <w:sz w:val="28"/>
          <w:szCs w:val="28"/>
        </w:rPr>
        <w:t>с.</w:t>
      </w:r>
      <w:proofErr w:type="gramStart"/>
      <w:r w:rsidRPr="000632D8">
        <w:rPr>
          <w:rFonts w:ascii="Times New Roman" w:hAnsi="Times New Roman" w:cs="Times New Roman"/>
          <w:sz w:val="28"/>
          <w:szCs w:val="28"/>
        </w:rPr>
        <w:t>:и</w:t>
      </w:r>
      <w:proofErr w:type="gramEnd"/>
      <w:r w:rsidRPr="000632D8">
        <w:rPr>
          <w:rFonts w:ascii="Times New Roman" w:hAnsi="Times New Roman" w:cs="Times New Roman"/>
          <w:sz w:val="28"/>
          <w:szCs w:val="28"/>
        </w:rPr>
        <w:t>л</w:t>
      </w:r>
      <w:proofErr w:type="spellEnd"/>
      <w:r w:rsidRPr="000632D8">
        <w:rPr>
          <w:rFonts w:ascii="Times New Roman" w:hAnsi="Times New Roman" w:cs="Times New Roman"/>
          <w:sz w:val="28"/>
          <w:szCs w:val="28"/>
        </w:rPr>
        <w:t>.</w:t>
      </w:r>
    </w:p>
    <w:p w:rsidR="000632D8" w:rsidRPr="000632D8" w:rsidRDefault="000632D8" w:rsidP="000632D8">
      <w:pPr>
        <w:pStyle w:val="a5"/>
        <w:numPr>
          <w:ilvl w:val="0"/>
          <w:numId w:val="1"/>
        </w:numPr>
        <w:spacing w:line="360" w:lineRule="auto"/>
        <w:rPr>
          <w:rFonts w:ascii="Times New Roman" w:hAnsi="Times New Roman" w:cs="Times New Roman"/>
          <w:color w:val="000000" w:themeColor="text1"/>
          <w:sz w:val="28"/>
          <w:szCs w:val="28"/>
        </w:rPr>
      </w:pPr>
      <w:r w:rsidRPr="000632D8">
        <w:rPr>
          <w:rFonts w:ascii="Times New Roman" w:hAnsi="Times New Roman" w:cs="Times New Roman"/>
          <w:color w:val="000000" w:themeColor="text1"/>
          <w:sz w:val="28"/>
          <w:szCs w:val="28"/>
        </w:rPr>
        <w:t>https://nauchniestati.ru/spravka/ekzotermicheskie-i-endotermicheskie-reakczii/</w:t>
      </w:r>
    </w:p>
    <w:p w:rsidR="000632D8" w:rsidRPr="000632D8" w:rsidRDefault="006B2D41" w:rsidP="000632D8">
      <w:pPr>
        <w:pStyle w:val="a5"/>
        <w:numPr>
          <w:ilvl w:val="0"/>
          <w:numId w:val="1"/>
        </w:numPr>
        <w:spacing w:line="360" w:lineRule="auto"/>
        <w:rPr>
          <w:rFonts w:ascii="Times New Roman" w:hAnsi="Times New Roman" w:cs="Times New Roman"/>
          <w:sz w:val="28"/>
          <w:szCs w:val="28"/>
          <w:u w:val="single"/>
        </w:rPr>
      </w:pPr>
      <w:hyperlink r:id="rId5" w:history="1">
        <w:r w:rsidR="000632D8" w:rsidRPr="000632D8">
          <w:rPr>
            <w:rStyle w:val="a6"/>
            <w:rFonts w:ascii="Times New Roman" w:hAnsi="Times New Roman" w:cs="Times New Roman"/>
            <w:color w:val="auto"/>
            <w:sz w:val="28"/>
            <w:szCs w:val="28"/>
          </w:rPr>
          <w:t>https://studarium.ru/article/160</w:t>
        </w:r>
      </w:hyperlink>
    </w:p>
    <w:p w:rsidR="000632D8" w:rsidRPr="000632D8" w:rsidRDefault="000632D8" w:rsidP="000632D8">
      <w:pPr>
        <w:pStyle w:val="a5"/>
        <w:numPr>
          <w:ilvl w:val="0"/>
          <w:numId w:val="1"/>
        </w:numPr>
        <w:spacing w:line="360" w:lineRule="auto"/>
        <w:rPr>
          <w:rFonts w:ascii="Times New Roman" w:hAnsi="Times New Roman" w:cs="Times New Roman"/>
          <w:color w:val="000000" w:themeColor="text1"/>
          <w:sz w:val="28"/>
          <w:szCs w:val="28"/>
        </w:rPr>
      </w:pPr>
      <w:r w:rsidRPr="000632D8">
        <w:rPr>
          <w:rFonts w:ascii="Times New Roman" w:hAnsi="Times New Roman" w:cs="Times New Roman"/>
          <w:color w:val="000000" w:themeColor="text1"/>
          <w:sz w:val="28"/>
          <w:szCs w:val="28"/>
        </w:rPr>
        <w:t>https://foxford.ru/wiki/himiya/okraska-plameni-soley-metallov?utm_referrer=https%3A%2F%2Fwww.yandex.ru%2F</w:t>
      </w:r>
    </w:p>
    <w:p w:rsidR="00C756C4" w:rsidRPr="000632D8" w:rsidRDefault="00C756C4" w:rsidP="000632D8">
      <w:pPr>
        <w:spacing w:line="360" w:lineRule="auto"/>
        <w:ind w:left="1069"/>
        <w:jc w:val="both"/>
        <w:rPr>
          <w:rFonts w:ascii="Times New Roman" w:hAnsi="Times New Roman" w:cs="Times New Roman"/>
          <w:sz w:val="28"/>
          <w:szCs w:val="28"/>
        </w:rPr>
      </w:pPr>
    </w:p>
    <w:sectPr w:rsidR="00C756C4" w:rsidRPr="000632D8" w:rsidSect="000D472D">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B6E0C"/>
    <w:multiLevelType w:val="hybridMultilevel"/>
    <w:tmpl w:val="110C80E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2"/>
  <w:proofState w:spelling="clean" w:grammar="clean"/>
  <w:defaultTabStop w:val="708"/>
  <w:characterSpacingControl w:val="doNotCompress"/>
  <w:compat>
    <w:useFELayout/>
  </w:compat>
  <w:rsids>
    <w:rsidRoot w:val="00CD56CE"/>
    <w:rsid w:val="000632D8"/>
    <w:rsid w:val="00063B6F"/>
    <w:rsid w:val="000D472D"/>
    <w:rsid w:val="001640F2"/>
    <w:rsid w:val="001A239B"/>
    <w:rsid w:val="002279AF"/>
    <w:rsid w:val="00310769"/>
    <w:rsid w:val="00320C4C"/>
    <w:rsid w:val="003D0016"/>
    <w:rsid w:val="00404676"/>
    <w:rsid w:val="004247E5"/>
    <w:rsid w:val="004E4A7F"/>
    <w:rsid w:val="006B2D41"/>
    <w:rsid w:val="00760634"/>
    <w:rsid w:val="007A7D90"/>
    <w:rsid w:val="007D5057"/>
    <w:rsid w:val="00A0584A"/>
    <w:rsid w:val="00A81EED"/>
    <w:rsid w:val="00B36258"/>
    <w:rsid w:val="00C756C4"/>
    <w:rsid w:val="00CD56CE"/>
    <w:rsid w:val="00CE783A"/>
    <w:rsid w:val="00DD4862"/>
    <w:rsid w:val="00E043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B6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D56CE"/>
    <w:rPr>
      <w:b/>
      <w:bCs/>
    </w:rPr>
  </w:style>
  <w:style w:type="paragraph" w:styleId="a4">
    <w:name w:val="No Spacing"/>
    <w:uiPriority w:val="1"/>
    <w:qFormat/>
    <w:rsid w:val="00C756C4"/>
    <w:pPr>
      <w:spacing w:after="0" w:line="240" w:lineRule="auto"/>
    </w:pPr>
  </w:style>
  <w:style w:type="character" w:customStyle="1" w:styleId="c40">
    <w:name w:val="c40"/>
    <w:basedOn w:val="a0"/>
    <w:rsid w:val="00C756C4"/>
  </w:style>
  <w:style w:type="paragraph" w:styleId="a5">
    <w:name w:val="List Paragraph"/>
    <w:basedOn w:val="a"/>
    <w:uiPriority w:val="34"/>
    <w:qFormat/>
    <w:rsid w:val="00C756C4"/>
    <w:pPr>
      <w:ind w:left="720"/>
      <w:contextualSpacing/>
    </w:pPr>
  </w:style>
  <w:style w:type="character" w:styleId="a6">
    <w:name w:val="Hyperlink"/>
    <w:basedOn w:val="a0"/>
    <w:uiPriority w:val="99"/>
    <w:unhideWhenUsed/>
    <w:rsid w:val="000632D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72043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udarium.ru/article/16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421</TotalTime>
  <Pages>3</Pages>
  <Words>595</Words>
  <Characters>3392</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2024-03-29T12:27:00Z</dcterms:created>
  <dcterms:modified xsi:type="dcterms:W3CDTF">2024-04-04T16:20:00Z</dcterms:modified>
</cp:coreProperties>
</file>