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18" w:rsidRPr="00EA7D18" w:rsidRDefault="00EA7D18" w:rsidP="00EA7D18">
      <w:pPr>
        <w:pStyle w:val="a3"/>
        <w:jc w:val="center"/>
        <w:rPr>
          <w:b/>
          <w:color w:val="FF0000"/>
          <w:sz w:val="32"/>
        </w:rPr>
      </w:pPr>
      <w:r w:rsidRPr="00EA7D18">
        <w:rPr>
          <w:b/>
          <w:color w:val="FF0000"/>
          <w:sz w:val="32"/>
        </w:rPr>
        <w:t>Тема недели: Деревья родного края.</w:t>
      </w:r>
    </w:p>
    <w:p w:rsidR="009E3045" w:rsidRPr="00EA7D18" w:rsidRDefault="00EA7D18" w:rsidP="00EA7D18">
      <w:pPr>
        <w:pStyle w:val="a3"/>
        <w:jc w:val="center"/>
        <w:rPr>
          <w:b/>
          <w:color w:val="FF0000"/>
          <w:sz w:val="32"/>
        </w:rPr>
      </w:pPr>
      <w:proofErr w:type="spellStart"/>
      <w:r w:rsidRPr="00EA7D18">
        <w:rPr>
          <w:b/>
          <w:color w:val="FF0000"/>
          <w:sz w:val="32"/>
        </w:rPr>
        <w:t>Атна</w:t>
      </w:r>
      <w:proofErr w:type="spellEnd"/>
      <w:r w:rsidRPr="00EA7D18">
        <w:rPr>
          <w:b/>
          <w:color w:val="FF0000"/>
          <w:sz w:val="32"/>
        </w:rPr>
        <w:t xml:space="preserve"> </w:t>
      </w:r>
      <w:proofErr w:type="spellStart"/>
      <w:r w:rsidRPr="00EA7D18">
        <w:rPr>
          <w:b/>
          <w:color w:val="FF0000"/>
          <w:sz w:val="32"/>
        </w:rPr>
        <w:t>темасы</w:t>
      </w:r>
      <w:proofErr w:type="spellEnd"/>
      <w:r w:rsidRPr="00EA7D18">
        <w:rPr>
          <w:b/>
          <w:color w:val="FF0000"/>
          <w:sz w:val="32"/>
        </w:rPr>
        <w:t xml:space="preserve">: </w:t>
      </w:r>
      <w:proofErr w:type="spellStart"/>
      <w:r w:rsidRPr="00EA7D18">
        <w:rPr>
          <w:b/>
          <w:color w:val="FF0000"/>
          <w:sz w:val="32"/>
        </w:rPr>
        <w:t>Туган</w:t>
      </w:r>
      <w:proofErr w:type="spellEnd"/>
      <w:r w:rsidRPr="00EA7D18">
        <w:rPr>
          <w:b/>
          <w:color w:val="FF0000"/>
          <w:sz w:val="32"/>
        </w:rPr>
        <w:t xml:space="preserve"> як </w:t>
      </w:r>
      <w:proofErr w:type="spellStart"/>
      <w:r w:rsidRPr="00EA7D18">
        <w:rPr>
          <w:b/>
          <w:color w:val="FF0000"/>
          <w:sz w:val="32"/>
        </w:rPr>
        <w:t>агачлары</w:t>
      </w:r>
      <w:proofErr w:type="spellEnd"/>
      <w:r w:rsidRPr="00EA7D18">
        <w:rPr>
          <w:b/>
          <w:color w:val="FF0000"/>
          <w:sz w:val="32"/>
        </w:rPr>
        <w:t>.</w:t>
      </w:r>
    </w:p>
    <w:tbl>
      <w:tblPr>
        <w:tblpPr w:leftFromText="180" w:rightFromText="180" w:vertAnchor="text" w:horzAnchor="margin" w:tblpXSpec="center" w:tblpY="593"/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20"/>
        <w:gridCol w:w="5103"/>
      </w:tblGrid>
      <w:tr w:rsidR="00EA7D18" w:rsidRPr="00EA7D18" w:rsidTr="00F57AA8">
        <w:tc>
          <w:tcPr>
            <w:tcW w:w="5920" w:type="dxa"/>
          </w:tcPr>
          <w:p w:rsidR="00EA7D18" w:rsidRPr="00EA7D18" w:rsidRDefault="00EA7D18" w:rsidP="00EA7D18">
            <w:pPr>
              <w:pStyle w:val="a3"/>
              <w:rPr>
                <w:b/>
                <w:color w:val="FF0000"/>
                <w:sz w:val="32"/>
              </w:rPr>
            </w:pPr>
            <w:r w:rsidRPr="00EA7D18">
              <w:rPr>
                <w:b/>
                <w:color w:val="FF0000"/>
                <w:sz w:val="32"/>
              </w:rPr>
              <w:t>10.08.2020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</w:rPr>
            </w:pPr>
            <w:r w:rsidRPr="00EA7D18">
              <w:rPr>
                <w:color w:val="002060"/>
                <w:sz w:val="32"/>
              </w:rPr>
              <w:t xml:space="preserve">«Подвижные игры народов Поволжья» </w:t>
            </w:r>
          </w:p>
          <w:p w:rsidR="00EA7D18" w:rsidRPr="00EA7D18" w:rsidRDefault="00EA7D18" w:rsidP="00EA7D18">
            <w:pPr>
              <w:pStyle w:val="a3"/>
              <w:rPr>
                <w:sz w:val="32"/>
              </w:rPr>
            </w:pPr>
            <w:r w:rsidRPr="00EA7D18">
              <w:rPr>
                <w:color w:val="002060"/>
                <w:sz w:val="32"/>
              </w:rPr>
              <w:t>Т</w:t>
            </w:r>
            <w:r w:rsidRPr="00EA7D18">
              <w:rPr>
                <w:color w:val="002060"/>
                <w:sz w:val="32"/>
                <w:lang w:val="tt-RU"/>
              </w:rPr>
              <w:t>ө</w:t>
            </w:r>
            <w:proofErr w:type="spellStart"/>
            <w:r w:rsidRPr="00EA7D18">
              <w:rPr>
                <w:color w:val="002060"/>
                <w:sz w:val="32"/>
              </w:rPr>
              <w:t>рле</w:t>
            </w:r>
            <w:proofErr w:type="spellEnd"/>
            <w:r w:rsidRPr="00EA7D18">
              <w:rPr>
                <w:color w:val="002060"/>
                <w:sz w:val="32"/>
              </w:rPr>
              <w:t xml:space="preserve"> </w:t>
            </w:r>
            <w:proofErr w:type="spellStart"/>
            <w:r w:rsidRPr="00EA7D18">
              <w:rPr>
                <w:color w:val="002060"/>
                <w:sz w:val="32"/>
              </w:rPr>
              <w:t>халык</w:t>
            </w:r>
            <w:proofErr w:type="spellEnd"/>
            <w:r w:rsidRPr="00EA7D18">
              <w:rPr>
                <w:color w:val="002060"/>
                <w:sz w:val="32"/>
              </w:rPr>
              <w:t xml:space="preserve"> х</w:t>
            </w:r>
            <w:r w:rsidRPr="00EA7D18">
              <w:rPr>
                <w:color w:val="002060"/>
                <w:sz w:val="32"/>
                <w:lang w:val="tt-RU"/>
              </w:rPr>
              <w:t>ә</w:t>
            </w:r>
            <w:proofErr w:type="gramStart"/>
            <w:r w:rsidRPr="00EA7D18">
              <w:rPr>
                <w:color w:val="002060"/>
                <w:sz w:val="32"/>
              </w:rPr>
              <w:t>р</w:t>
            </w:r>
            <w:proofErr w:type="gramEnd"/>
            <w:r w:rsidRPr="00EA7D18">
              <w:rPr>
                <w:color w:val="002060"/>
                <w:sz w:val="32"/>
                <w:lang w:val="tt-RU"/>
              </w:rPr>
              <w:t>ә</w:t>
            </w:r>
            <w:r w:rsidRPr="00EA7D18">
              <w:rPr>
                <w:color w:val="002060"/>
                <w:sz w:val="32"/>
              </w:rPr>
              <w:t>к</w:t>
            </w:r>
            <w:r w:rsidRPr="00EA7D18">
              <w:rPr>
                <w:color w:val="002060"/>
                <w:sz w:val="32"/>
                <w:lang w:val="tt-RU"/>
              </w:rPr>
              <w:t>ә</w:t>
            </w:r>
            <w:r w:rsidRPr="00EA7D18">
              <w:rPr>
                <w:color w:val="002060"/>
                <w:sz w:val="32"/>
              </w:rPr>
              <w:t xml:space="preserve">тле </w:t>
            </w:r>
            <w:proofErr w:type="spellStart"/>
            <w:r w:rsidRPr="00EA7D18">
              <w:rPr>
                <w:color w:val="002060"/>
                <w:sz w:val="32"/>
              </w:rPr>
              <w:t>уеннары</w:t>
            </w:r>
            <w:proofErr w:type="spellEnd"/>
          </w:p>
        </w:tc>
        <w:tc>
          <w:tcPr>
            <w:tcW w:w="5103" w:type="dxa"/>
          </w:tcPr>
          <w:p w:rsidR="00EA7D18" w:rsidRPr="00A116D6" w:rsidRDefault="00EA7D18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2060"/>
                <w:sz w:val="22"/>
                <w:szCs w:val="22"/>
              </w:rPr>
            </w:pPr>
            <w:r w:rsidRPr="00A116D6">
              <w:rPr>
                <w:rFonts w:ascii="Arial" w:hAnsi="Arial" w:cs="Arial"/>
                <w:color w:val="002060"/>
                <w:sz w:val="22"/>
                <w:szCs w:val="22"/>
              </w:rPr>
              <w:t xml:space="preserve">1. </w:t>
            </w:r>
            <w:r w:rsidRPr="00A116D6">
              <w:rPr>
                <w:color w:val="002060"/>
                <w:sz w:val="22"/>
                <w:szCs w:val="22"/>
              </w:rPr>
              <w:t>Расширить знания детей о </w:t>
            </w:r>
            <w:r w:rsidRPr="00A116D6">
              <w:rPr>
                <w:rStyle w:val="a8"/>
                <w:color w:val="002060"/>
                <w:sz w:val="22"/>
                <w:szCs w:val="22"/>
                <w:bdr w:val="none" w:sz="0" w:space="0" w:color="auto" w:frame="1"/>
              </w:rPr>
              <w:t>народах Поволжья</w:t>
            </w:r>
            <w:r w:rsidRPr="00A116D6">
              <w:rPr>
                <w:color w:val="002060"/>
                <w:sz w:val="22"/>
                <w:szCs w:val="22"/>
              </w:rPr>
              <w:t>.</w:t>
            </w:r>
          </w:p>
          <w:p w:rsidR="00EA7D18" w:rsidRPr="00A116D6" w:rsidRDefault="00EA7D18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2060"/>
                <w:sz w:val="22"/>
                <w:szCs w:val="22"/>
              </w:rPr>
            </w:pPr>
            <w:r w:rsidRPr="00A116D6">
              <w:rPr>
                <w:color w:val="002060"/>
                <w:sz w:val="22"/>
                <w:szCs w:val="22"/>
              </w:rPr>
              <w:t>2. Познакомить и разучить </w:t>
            </w:r>
            <w:r w:rsidRPr="00A116D6">
              <w:rPr>
                <w:rStyle w:val="a8"/>
                <w:color w:val="002060"/>
                <w:sz w:val="22"/>
                <w:szCs w:val="22"/>
                <w:bdr w:val="none" w:sz="0" w:space="0" w:color="auto" w:frame="1"/>
              </w:rPr>
              <w:t>подвижные игры татарского</w:t>
            </w:r>
            <w:r w:rsidRPr="00A116D6">
              <w:rPr>
                <w:color w:val="002060"/>
                <w:sz w:val="22"/>
                <w:szCs w:val="22"/>
              </w:rPr>
              <w:t>, русского, башкирского, удмуртского и чувашского </w:t>
            </w:r>
            <w:r w:rsidRPr="00A116D6">
              <w:rPr>
                <w:rStyle w:val="a8"/>
                <w:color w:val="002060"/>
                <w:sz w:val="22"/>
                <w:szCs w:val="22"/>
                <w:bdr w:val="none" w:sz="0" w:space="0" w:color="auto" w:frame="1"/>
              </w:rPr>
              <w:t>народов </w:t>
            </w:r>
            <w:r w:rsidRPr="00A116D6">
              <w:rPr>
                <w:i/>
                <w:iCs/>
                <w:color w:val="002060"/>
                <w:sz w:val="22"/>
                <w:szCs w:val="22"/>
                <w:bdr w:val="none" w:sz="0" w:space="0" w:color="auto" w:frame="1"/>
              </w:rPr>
              <w:t>(с музыкальным сопровождением, с музыкальными хороводами)</w:t>
            </w:r>
            <w:r w:rsidRPr="00A116D6">
              <w:rPr>
                <w:color w:val="002060"/>
                <w:sz w:val="22"/>
                <w:szCs w:val="22"/>
              </w:rPr>
              <w:t>.</w:t>
            </w:r>
          </w:p>
          <w:p w:rsidR="00EA7D18" w:rsidRPr="00A116D6" w:rsidRDefault="00EA7D18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2060"/>
                <w:sz w:val="22"/>
                <w:szCs w:val="22"/>
              </w:rPr>
            </w:pPr>
            <w:r w:rsidRPr="00A116D6">
              <w:rPr>
                <w:color w:val="002060"/>
                <w:sz w:val="22"/>
                <w:szCs w:val="22"/>
              </w:rPr>
              <w:t>3. Воспитывать интерес, интернациональные чувства и дружелюбие к </w:t>
            </w:r>
            <w:r w:rsidRPr="00A116D6">
              <w:rPr>
                <w:rStyle w:val="a8"/>
                <w:color w:val="002060"/>
                <w:sz w:val="22"/>
                <w:szCs w:val="22"/>
                <w:bdr w:val="none" w:sz="0" w:space="0" w:color="auto" w:frame="1"/>
              </w:rPr>
              <w:t>народам</w:t>
            </w:r>
            <w:r w:rsidRPr="00A116D6">
              <w:rPr>
                <w:color w:val="002060"/>
                <w:sz w:val="22"/>
                <w:szCs w:val="22"/>
              </w:rPr>
              <w:t> других национальностей.</w:t>
            </w:r>
          </w:p>
        </w:tc>
      </w:tr>
      <w:tr w:rsidR="00EA7D18" w:rsidRPr="00EA7D18" w:rsidTr="00F57AA8">
        <w:tc>
          <w:tcPr>
            <w:tcW w:w="5920" w:type="dxa"/>
          </w:tcPr>
          <w:p w:rsidR="00EA7D18" w:rsidRPr="00EA7D18" w:rsidRDefault="00EA7D18" w:rsidP="00EA7D18">
            <w:pPr>
              <w:pStyle w:val="a3"/>
              <w:rPr>
                <w:b/>
                <w:color w:val="FF0000"/>
                <w:sz w:val="32"/>
                <w:lang w:val="tt-RU"/>
              </w:rPr>
            </w:pPr>
            <w:r w:rsidRPr="00EA7D18">
              <w:rPr>
                <w:b/>
                <w:color w:val="FF0000"/>
                <w:sz w:val="32"/>
                <w:lang w:val="tt-RU"/>
              </w:rPr>
              <w:t>11.08.2020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  <w:lang w:val="tt-RU"/>
              </w:rPr>
            </w:pPr>
            <w:r w:rsidRPr="00EA7D18">
              <w:rPr>
                <w:color w:val="002060"/>
                <w:sz w:val="32"/>
                <w:lang w:val="tt-RU"/>
              </w:rPr>
              <w:t>“Онлайн экскурии в лес”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</w:rPr>
            </w:pPr>
            <w:r w:rsidRPr="00EA7D18">
              <w:rPr>
                <w:color w:val="002060"/>
                <w:sz w:val="32"/>
                <w:lang w:val="tt-RU"/>
              </w:rPr>
              <w:t>Урманга онлайн</w:t>
            </w:r>
            <w:r w:rsidRPr="00EA7D18">
              <w:rPr>
                <w:color w:val="002060"/>
                <w:sz w:val="32"/>
              </w:rPr>
              <w:t xml:space="preserve"> с</w:t>
            </w:r>
            <w:r w:rsidRPr="00EA7D18">
              <w:rPr>
                <w:color w:val="002060"/>
                <w:sz w:val="32"/>
                <w:lang w:val="tt-RU"/>
              </w:rPr>
              <w:t>ә</w:t>
            </w:r>
            <w:proofErr w:type="spellStart"/>
            <w:r w:rsidRPr="00EA7D18">
              <w:rPr>
                <w:color w:val="002060"/>
                <w:sz w:val="32"/>
              </w:rPr>
              <w:t>ях</w:t>
            </w:r>
            <w:proofErr w:type="spellEnd"/>
            <w:r w:rsidRPr="00EA7D18">
              <w:rPr>
                <w:color w:val="002060"/>
                <w:sz w:val="32"/>
                <w:lang w:val="tt-RU"/>
              </w:rPr>
              <w:t>ә</w:t>
            </w:r>
            <w:r w:rsidRPr="00EA7D18">
              <w:rPr>
                <w:color w:val="002060"/>
                <w:sz w:val="32"/>
              </w:rPr>
              <w:t>т</w:t>
            </w:r>
          </w:p>
          <w:p w:rsidR="00EA7D18" w:rsidRPr="00EA7D18" w:rsidRDefault="00EA7D18" w:rsidP="00EA7D18">
            <w:pPr>
              <w:pStyle w:val="a3"/>
              <w:rPr>
                <w:sz w:val="32"/>
              </w:rPr>
            </w:pPr>
          </w:p>
        </w:tc>
        <w:tc>
          <w:tcPr>
            <w:tcW w:w="5103" w:type="dxa"/>
          </w:tcPr>
          <w:p w:rsidR="00A116D6" w:rsidRPr="00A116D6" w:rsidRDefault="00A116D6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</w:pPr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 xml:space="preserve">Обучения: Ввести </w:t>
            </w:r>
            <w:r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 xml:space="preserve">детей  </w:t>
            </w:r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 xml:space="preserve"> образно, эмоционально в мир леса, дать первоначальные представления о лесе.</w:t>
            </w:r>
          </w:p>
          <w:p w:rsidR="00A116D6" w:rsidRPr="00A116D6" w:rsidRDefault="00A116D6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</w:pPr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>        Развития: содействовать формированию коммуникативных качеств личности через  имитационные игры, умению анализировать, делать умозаключения.</w:t>
            </w:r>
          </w:p>
          <w:p w:rsidR="00EA7D18" w:rsidRPr="00A116D6" w:rsidRDefault="00A116D6" w:rsidP="00A116D6">
            <w:pPr>
              <w:pStyle w:val="a7"/>
              <w:shd w:val="clear" w:color="auto" w:fill="FFFFFF"/>
              <w:spacing w:before="0" w:beforeAutospacing="0" w:after="0" w:afterAutospacing="0"/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</w:pPr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>        Воспитания: Воспитывать нравственно-</w:t>
            </w:r>
            <w:proofErr w:type="spellStart"/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>культорологические</w:t>
            </w:r>
            <w:proofErr w:type="spellEnd"/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 xml:space="preserve"> ценности личности, прививать любовь</w:t>
            </w:r>
            <w:r w:rsidRPr="00A116D6">
              <w:rPr>
                <w:rFonts w:ascii="Arial" w:hAnsi="Arial" w:cs="Arial"/>
                <w:color w:val="000000"/>
                <w:sz w:val="21"/>
                <w:szCs w:val="21"/>
              </w:rPr>
              <w:t xml:space="preserve"> к </w:t>
            </w:r>
            <w:r w:rsidRPr="00A116D6">
              <w:rPr>
                <w:iCs/>
                <w:color w:val="002060"/>
                <w:sz w:val="22"/>
                <w:szCs w:val="22"/>
                <w:bdr w:val="none" w:sz="0" w:space="0" w:color="auto" w:frame="1"/>
              </w:rPr>
              <w:t>родной природе.</w:t>
            </w:r>
          </w:p>
        </w:tc>
      </w:tr>
      <w:tr w:rsidR="00EA7D18" w:rsidRPr="00EA7D18" w:rsidTr="00F57AA8">
        <w:tc>
          <w:tcPr>
            <w:tcW w:w="5920" w:type="dxa"/>
          </w:tcPr>
          <w:p w:rsidR="00EA7D18" w:rsidRPr="00EA7D18" w:rsidRDefault="00EA7D18" w:rsidP="00EA7D18">
            <w:pPr>
              <w:pStyle w:val="a3"/>
              <w:rPr>
                <w:b/>
                <w:color w:val="FF0000"/>
                <w:sz w:val="32"/>
              </w:rPr>
            </w:pPr>
            <w:r w:rsidRPr="00EA7D18">
              <w:rPr>
                <w:b/>
                <w:color w:val="FF0000"/>
                <w:sz w:val="32"/>
              </w:rPr>
              <w:t>12.08.2020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</w:rPr>
            </w:pPr>
            <w:r w:rsidRPr="00EA7D18">
              <w:rPr>
                <w:color w:val="002060"/>
                <w:sz w:val="32"/>
              </w:rPr>
              <w:t>«Лесная аптека»</w:t>
            </w:r>
          </w:p>
          <w:p w:rsidR="00EA7D18" w:rsidRPr="00EA7D18" w:rsidRDefault="00EA7D18" w:rsidP="00EA7D18">
            <w:pPr>
              <w:pStyle w:val="a3"/>
              <w:rPr>
                <w:b/>
                <w:sz w:val="32"/>
                <w:lang w:val="tt-RU"/>
              </w:rPr>
            </w:pPr>
            <w:r w:rsidRPr="00EA7D18">
              <w:rPr>
                <w:color w:val="002060"/>
                <w:sz w:val="32"/>
              </w:rPr>
              <w:t xml:space="preserve">«Урман </w:t>
            </w:r>
            <w:proofErr w:type="spellStart"/>
            <w:r w:rsidRPr="00EA7D18">
              <w:rPr>
                <w:color w:val="002060"/>
                <w:sz w:val="32"/>
              </w:rPr>
              <w:t>аптекасы</w:t>
            </w:r>
            <w:proofErr w:type="spellEnd"/>
            <w:r w:rsidRPr="00EA7D18">
              <w:rPr>
                <w:color w:val="002060"/>
                <w:sz w:val="32"/>
              </w:rPr>
              <w:t>»</w:t>
            </w:r>
          </w:p>
        </w:tc>
        <w:tc>
          <w:tcPr>
            <w:tcW w:w="5103" w:type="dxa"/>
          </w:tcPr>
          <w:p w:rsidR="00A116D6" w:rsidRPr="00A116D6" w:rsidRDefault="00A116D6" w:rsidP="00A116D6">
            <w:pPr>
              <w:pStyle w:val="a3"/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</w:pP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уточнить и расширить представления детей о лекарственных растениях,</w:t>
            </w:r>
          </w:p>
          <w:p w:rsidR="00A116D6" w:rsidRPr="00A116D6" w:rsidRDefault="00A116D6" w:rsidP="00A116D6">
            <w:pPr>
              <w:pStyle w:val="a3"/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</w:pP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выяснить какие из них растут в данной местности;</w:t>
            </w:r>
          </w:p>
          <w:p w:rsidR="00EA7D18" w:rsidRPr="00A116D6" w:rsidRDefault="00A116D6" w:rsidP="00A116D6">
            <w:pPr>
              <w:pStyle w:val="a3"/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</w:pP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закрепить понятие о взаимосвязи растительного мира и человека.</w:t>
            </w:r>
          </w:p>
        </w:tc>
      </w:tr>
      <w:tr w:rsidR="00EA7D18" w:rsidRPr="00EA7D18" w:rsidTr="00F57AA8">
        <w:tc>
          <w:tcPr>
            <w:tcW w:w="5920" w:type="dxa"/>
          </w:tcPr>
          <w:p w:rsidR="00EA7D18" w:rsidRPr="00EA7D18" w:rsidRDefault="00EA7D18" w:rsidP="00EA7D18">
            <w:pPr>
              <w:pStyle w:val="a3"/>
              <w:rPr>
                <w:b/>
                <w:color w:val="FF0000"/>
                <w:sz w:val="32"/>
                <w:lang w:val="tt-RU"/>
              </w:rPr>
            </w:pPr>
            <w:r w:rsidRPr="00EA7D18">
              <w:rPr>
                <w:b/>
                <w:color w:val="FF0000"/>
                <w:sz w:val="32"/>
                <w:lang w:val="tt-RU"/>
              </w:rPr>
              <w:t>13.08.2020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  <w:lang w:val="tt-RU"/>
              </w:rPr>
            </w:pPr>
            <w:r w:rsidRPr="00EA7D18">
              <w:rPr>
                <w:color w:val="002060"/>
                <w:sz w:val="32"/>
                <w:lang w:val="tt-RU"/>
              </w:rPr>
              <w:t>Лесные животные</w:t>
            </w:r>
          </w:p>
          <w:p w:rsidR="00EA7D18" w:rsidRPr="00EA7D18" w:rsidRDefault="00EA7D18" w:rsidP="00EA7D18">
            <w:pPr>
              <w:pStyle w:val="a3"/>
              <w:rPr>
                <w:b/>
                <w:sz w:val="32"/>
              </w:rPr>
            </w:pPr>
            <w:r w:rsidRPr="00EA7D18">
              <w:rPr>
                <w:color w:val="002060"/>
                <w:sz w:val="32"/>
                <w:lang w:val="tt-RU"/>
              </w:rPr>
              <w:t>Урман җәнлекләре</w:t>
            </w:r>
          </w:p>
        </w:tc>
        <w:tc>
          <w:tcPr>
            <w:tcW w:w="5103" w:type="dxa"/>
          </w:tcPr>
          <w:p w:rsidR="00EA7D18" w:rsidRPr="00A116D6" w:rsidRDefault="00A116D6" w:rsidP="00A116D6">
            <w:pPr>
              <w:pStyle w:val="a3"/>
              <w:rPr>
                <w:iCs/>
                <w:color w:val="002060"/>
                <w:sz w:val="22"/>
                <w:bdr w:val="none" w:sz="0" w:space="0" w:color="auto" w:frame="1"/>
              </w:rPr>
            </w:pP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Обогащать представления детей о </w:t>
            </w:r>
            <w:r w:rsidRPr="00A116D6">
              <w:rPr>
                <w:rFonts w:eastAsia="Times New Roman"/>
                <w:b/>
                <w:bCs/>
                <w:iCs/>
                <w:color w:val="002060"/>
                <w:sz w:val="22"/>
                <w:lang w:eastAsia="ru-RU"/>
              </w:rPr>
              <w:t>лесных животных </w:t>
            </w: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(отмечать характерные признаки представителей </w:t>
            </w:r>
            <w:r w:rsidRPr="00A116D6">
              <w:rPr>
                <w:rFonts w:eastAsia="Times New Roman"/>
                <w:b/>
                <w:bCs/>
                <w:color w:val="002060"/>
                <w:sz w:val="22"/>
                <w:lang w:eastAsia="ru-RU"/>
              </w:rPr>
              <w:t>животных</w:t>
            </w:r>
            <w:r w:rsidRPr="00A116D6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).</w:t>
            </w:r>
          </w:p>
        </w:tc>
      </w:tr>
      <w:tr w:rsidR="00EA7D18" w:rsidRPr="00EA7D18" w:rsidTr="00F57AA8">
        <w:tc>
          <w:tcPr>
            <w:tcW w:w="5920" w:type="dxa"/>
          </w:tcPr>
          <w:p w:rsidR="00EA7D18" w:rsidRPr="00EA7D18" w:rsidRDefault="00EA7D18" w:rsidP="00EA7D18">
            <w:pPr>
              <w:pStyle w:val="a3"/>
              <w:rPr>
                <w:b/>
                <w:color w:val="FF0000"/>
                <w:sz w:val="32"/>
                <w:lang w:val="tt-RU"/>
              </w:rPr>
            </w:pPr>
            <w:r w:rsidRPr="00EA7D18">
              <w:rPr>
                <w:b/>
                <w:color w:val="FF0000"/>
                <w:sz w:val="32"/>
                <w:lang w:val="tt-RU"/>
              </w:rPr>
              <w:t>14.08.2020</w:t>
            </w:r>
          </w:p>
          <w:p w:rsidR="00EA7D18" w:rsidRPr="00EA7D18" w:rsidRDefault="00EA7D18" w:rsidP="00EA7D18">
            <w:pPr>
              <w:pStyle w:val="a3"/>
              <w:rPr>
                <w:color w:val="002060"/>
                <w:sz w:val="32"/>
                <w:lang w:val="tt-RU"/>
              </w:rPr>
            </w:pPr>
            <w:r w:rsidRPr="00EA7D18">
              <w:rPr>
                <w:color w:val="002060"/>
                <w:sz w:val="32"/>
                <w:lang w:val="tt-RU"/>
              </w:rPr>
              <w:t>“Звери у нас в гостях”- игры драматизации</w:t>
            </w:r>
          </w:p>
          <w:p w:rsidR="00EA7D18" w:rsidRPr="00EA7D18" w:rsidRDefault="00EA7D18" w:rsidP="00EA7D18">
            <w:pPr>
              <w:pStyle w:val="a3"/>
              <w:rPr>
                <w:b/>
                <w:sz w:val="32"/>
                <w:lang w:val="tt-RU"/>
              </w:rPr>
            </w:pPr>
            <w:r w:rsidRPr="00EA7D18">
              <w:rPr>
                <w:color w:val="002060"/>
                <w:sz w:val="32"/>
                <w:lang w:val="tt-RU"/>
              </w:rPr>
              <w:t>Җәнлекләр бездә кунакта – уеннар</w:t>
            </w:r>
          </w:p>
        </w:tc>
        <w:tc>
          <w:tcPr>
            <w:tcW w:w="5103" w:type="dxa"/>
          </w:tcPr>
          <w:p w:rsidR="00EA7D18" w:rsidRPr="00EA7D18" w:rsidRDefault="00D05E54" w:rsidP="00EA7D18">
            <w:pPr>
              <w:pStyle w:val="a3"/>
              <w:rPr>
                <w:sz w:val="32"/>
                <w:lang w:val="tt-RU"/>
              </w:rPr>
            </w:pPr>
            <w:r w:rsidRPr="00D05E54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 xml:space="preserve">Формировать у детей интерес к играм – драматизациям. </w:t>
            </w:r>
            <w:proofErr w:type="gramStart"/>
            <w:r w:rsidRPr="00D05E54">
              <w:rPr>
                <w:rFonts w:eastAsia="Times New Roman"/>
                <w:iCs/>
                <w:color w:val="002060"/>
                <w:sz w:val="22"/>
                <w:bdr w:val="none" w:sz="0" w:space="0" w:color="auto" w:frame="1"/>
                <w:lang w:eastAsia="ru-RU"/>
              </w:rPr>
              <w:t>Способствовать формированию умения детей отражать некоторые игровые действия и имитировать действия персонажей, передавать несложные эмоциональные состояния персонажей, используя хотя бы одно средство выразительности – мимику, жест, движение (улыбается, делает испуганное лицо, качает головой, машет руками и т. д</w:t>
            </w:r>
            <w:proofErr w:type="gramEnd"/>
          </w:p>
        </w:tc>
      </w:tr>
    </w:tbl>
    <w:p w:rsidR="00EA7D18" w:rsidRDefault="00EA7D18">
      <w:bookmarkStart w:id="0" w:name="_GoBack"/>
      <w:bookmarkEnd w:id="0"/>
    </w:p>
    <w:p w:rsidR="00EA7D18" w:rsidRPr="00EA7D18" w:rsidRDefault="00EA7D18" w:rsidP="00EA7D18"/>
    <w:p w:rsidR="00EA7D18" w:rsidRPr="00EA7D18" w:rsidRDefault="00F57AA8" w:rsidP="00EA7D18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F0FB6A0" wp14:editId="08DDF56A">
            <wp:simplePos x="0" y="0"/>
            <wp:positionH relativeFrom="column">
              <wp:posOffset>1407795</wp:posOffset>
            </wp:positionH>
            <wp:positionV relativeFrom="paragraph">
              <wp:posOffset>27305</wp:posOffset>
            </wp:positionV>
            <wp:extent cx="4076700" cy="3024505"/>
            <wp:effectExtent l="0" t="0" r="0" b="4445"/>
            <wp:wrapSquare wrapText="bothSides"/>
            <wp:docPr id="2" name="Рисунок 2" descr="https://domashniecvety.ru/wp-content/uploads/5/c/0/5c089748be1404ce7232f890e474f9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mashniecvety.ru/wp-content/uploads/5/c/0/5c089748be1404ce7232f890e474f995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D18" w:rsidRPr="00EA7D18" w:rsidRDefault="00EA7D18" w:rsidP="00EA7D18"/>
    <w:p w:rsidR="00EA7D18" w:rsidRPr="00EA7D18" w:rsidRDefault="00EA7D18" w:rsidP="00EA7D18"/>
    <w:p w:rsidR="00EA7D18" w:rsidRPr="00EA7D18" w:rsidRDefault="00EA7D18" w:rsidP="00EA7D18"/>
    <w:p w:rsidR="00EA7D18" w:rsidRPr="00EA7D18" w:rsidRDefault="00EA7D18" w:rsidP="00EA7D18"/>
    <w:p w:rsidR="00EA7D18" w:rsidRPr="00EA7D18" w:rsidRDefault="00EA7D18" w:rsidP="00EA7D18"/>
    <w:p w:rsidR="00EA7D18" w:rsidRPr="00EA7D18" w:rsidRDefault="00EA7D18" w:rsidP="00EA7D18">
      <w:pPr>
        <w:tabs>
          <w:tab w:val="left" w:pos="9165"/>
        </w:tabs>
      </w:pPr>
    </w:p>
    <w:sectPr w:rsidR="00EA7D18" w:rsidRPr="00EA7D18" w:rsidSect="00EA7D18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18"/>
    <w:rsid w:val="009E3045"/>
    <w:rsid w:val="00A116D6"/>
    <w:rsid w:val="00D05E54"/>
    <w:rsid w:val="00EA7D18"/>
    <w:rsid w:val="00F5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A7D18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4">
    <w:name w:val="Без интервала Знак"/>
    <w:basedOn w:val="a0"/>
    <w:link w:val="a3"/>
    <w:uiPriority w:val="1"/>
    <w:rsid w:val="00EA7D18"/>
    <w:rPr>
      <w:rFonts w:ascii="Times New Roman" w:hAnsi="Times New Roman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EA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D1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EA7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EA7D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A7D18"/>
    <w:pPr>
      <w:spacing w:after="0" w:line="240" w:lineRule="auto"/>
    </w:pPr>
    <w:rPr>
      <w:rFonts w:ascii="Times New Roman" w:hAnsi="Times New Roman" w:cs="Times New Roman"/>
      <w:sz w:val="24"/>
    </w:rPr>
  </w:style>
  <w:style w:type="character" w:customStyle="1" w:styleId="a4">
    <w:name w:val="Без интервала Знак"/>
    <w:basedOn w:val="a0"/>
    <w:link w:val="a3"/>
    <w:uiPriority w:val="1"/>
    <w:rsid w:val="00EA7D18"/>
    <w:rPr>
      <w:rFonts w:ascii="Times New Roman" w:hAnsi="Times New Roman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EA7D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7D18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EA7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EA7D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9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2020-08-10T03:34:00Z</dcterms:created>
  <dcterms:modified xsi:type="dcterms:W3CDTF">2020-08-10T04:30:00Z</dcterms:modified>
</cp:coreProperties>
</file>