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A64" w:rsidRPr="005E4A64" w:rsidRDefault="005E4A64" w:rsidP="005E4A64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ru-RU"/>
        </w:rPr>
        <w:t>МАТЕРИАЛЬНО-ТЕХНИЧЕСКОЕ ОБЕСПЕЧЕНИЕ</w:t>
      </w:r>
    </w:p>
    <w:p w:rsidR="005E4A64" w:rsidRPr="005E4A64" w:rsidRDefault="005E4A64" w:rsidP="005E4A64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И ОСНАЩЕННОСТЬ </w:t>
      </w:r>
      <w:r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МБДОУ «Детский сад №37 с. </w:t>
      </w:r>
      <w:proofErr w:type="spellStart"/>
      <w:r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ru-RU"/>
        </w:rPr>
        <w:t>Чулпаново</w:t>
      </w:r>
      <w:proofErr w:type="spellEnd"/>
      <w:r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ru-RU"/>
        </w:rPr>
        <w:t>»</w:t>
      </w:r>
    </w:p>
    <w:p w:rsidR="005E4A64" w:rsidRPr="005E4A64" w:rsidRDefault="005E4A64" w:rsidP="005E4A64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5E4A64" w:rsidRPr="005E4A64" w:rsidRDefault="005E4A64" w:rsidP="005E4A64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6"/>
        <w:gridCol w:w="5719"/>
      </w:tblGrid>
      <w:tr w:rsidR="005E4A64" w:rsidRPr="005E4A64" w:rsidTr="005E4A6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Типовые характеристики здания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постройки – 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Общая площадь помещений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287</w:t>
            </w: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  <w:proofErr w:type="gramStart"/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Этажность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5E4A64" w:rsidRPr="005E4A64" w:rsidTr="005E4A6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Типовые характеристики  д/у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- групповые блоки – 14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группов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ая комната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спальн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 приемн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ая</w:t>
            </w: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 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детски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 туалет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физкультурный зал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детская </w:t>
            </w:r>
            <w:proofErr w:type="spellStart"/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медиатека</w:t>
            </w:r>
            <w:proofErr w:type="spellEnd"/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(книги художественные и познавательные, видеоматериалы мультипликационные, детские фильмы, познавательные, </w:t>
            </w: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CD</w:t>
            </w: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  и </w:t>
            </w: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DVD</w:t>
            </w: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5E4A64" w:rsidRPr="005E4A64" w:rsidTr="005E4A6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Спортивные помещения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- физкультурный зал</w:t>
            </w:r>
          </w:p>
        </w:tc>
      </w:tr>
      <w:tr w:rsidR="005E4A64" w:rsidRPr="005E4A64" w:rsidTr="005E4A6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Методические помещения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методически кабинет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E4A64" w:rsidRPr="005E4A64" w:rsidTr="005E4A6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Помещения по организации питания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- пищеблок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- кухня</w:t>
            </w:r>
          </w:p>
        </w:tc>
      </w:tr>
      <w:tr w:rsidR="005E4A64" w:rsidRPr="005E4A64" w:rsidTr="005E4A6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Административные, служебные, вспомогательные помещения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кабинет </w:t>
            </w: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заведующе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 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-методический кабинет</w:t>
            </w:r>
          </w:p>
        </w:tc>
      </w:tr>
      <w:tr w:rsidR="005E4A64" w:rsidRPr="005E4A64" w:rsidTr="005E4A6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 участков-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участ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</w:t>
            </w: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группы;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огород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  цветники</w:t>
            </w:r>
          </w:p>
        </w:tc>
      </w:tr>
      <w:tr w:rsidR="005E4A64" w:rsidRPr="005E4A64" w:rsidTr="005E4A6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Санитарно-гигиеническое обеспечение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Система отопления – </w:t>
            </w:r>
            <w:proofErr w:type="gramStart"/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центральное</w:t>
            </w:r>
            <w:proofErr w:type="gramEnd"/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вентиляции – комбинированная.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водоснабжения – городской водопровод.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очистки – общая канализация, мусоросборники.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освещения подключена к  электросети города и снабжена электрозащитой.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Система </w:t>
            </w:r>
            <w:proofErr w:type="spellStart"/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пожарозащиты</w:t>
            </w:r>
            <w:proofErr w:type="spellEnd"/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 достаточном количестве средств пожаротушения (огнетушители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5E4A64" w:rsidRPr="005E4A64" w:rsidTr="005E4A6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Материально-техническое оснащение образовательного процесса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ноутбук</w:t>
            </w:r>
          </w:p>
          <w:p w:rsidR="005E4A64" w:rsidRPr="005E4A64" w:rsidRDefault="005E4A64" w:rsidP="005E4A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комплект мультимедийного устройства</w:t>
            </w:r>
          </w:p>
        </w:tc>
      </w:tr>
    </w:tbl>
    <w:p w:rsidR="005E4A64" w:rsidRPr="005E4A64" w:rsidRDefault="005E4A64" w:rsidP="005E4A64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</w:t>
      </w:r>
    </w:p>
    <w:p w:rsidR="005E4A64" w:rsidRPr="005E4A64" w:rsidRDefault="005E4A64" w:rsidP="005E4A64">
      <w:pPr>
        <w:shd w:val="clear" w:color="auto" w:fill="FFFFFF"/>
        <w:spacing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       Детский сад имеет современную материальную базу. Здание детского сада общей площадью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287</w:t>
      </w: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кв.м</w:t>
      </w:r>
      <w:proofErr w:type="spellEnd"/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Имеется 1 групповое помещение</w:t>
      </w: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 состоящ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ее</w:t>
      </w: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из игровой, спальни, приемной и туалетной комнат. Оборудованы специальные каб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инеты: заведующей, </w:t>
      </w:r>
      <w:proofErr w:type="gramStart"/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методический</w:t>
      </w:r>
      <w:proofErr w:type="gramEnd"/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 В ДОУ имеются: спортивный зал, изостудия, мини-музей «русская изба», экологическая лаборатория. Мы располагаем хорошо оснащенным пищеблоком, складом, овощехранилищем и прачечной. На территории детского сада расположены 1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</w:t>
      </w: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игров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ая</w:t>
      </w: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площадк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</w:t>
      </w: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 спортивная площадка, огород, цветники и газоны.</w:t>
      </w:r>
    </w:p>
    <w:p w:rsidR="005E4A64" w:rsidRPr="005E4A64" w:rsidRDefault="005E4A64" w:rsidP="005E4A64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  </w:t>
      </w:r>
      <w:r w:rsidRPr="005E4A64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Предметно-развивающая среда</w:t>
      </w: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детского сада проектируется и организуется в соответствии с реализуемой программой и с учетом возрастных особенностей детей. Групповое пространство доступно детям. По всем видам деятельности созданы центры (игровые, двигательные, уединения и т.п.). Созданы условия для совместной и самостоятельной деятельности.  Группы оптимально насыщены развивающими играми, пособиями, игрушками. Особое внимание уделяется созданию условий для двигательной активности детей. Все группы, спортивный зал укомплектованы спортивными комплексами, тренажерами и т.д.</w:t>
      </w:r>
    </w:p>
    <w:p w:rsidR="005E4A64" w:rsidRPr="005E4A64" w:rsidRDefault="005E4A64" w:rsidP="005E4A64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       Одним из приоритетных направлений деятельности детского сада является художественно-эстетическое развитие детей, ведется углубленная работа по развитию детей в изобразительной, театральной деятельности. Детский сад регулярно участвует в конкурсах детского творчества по разным направлениям, имеет дипломы и награды района и города. В детском саду богатая костюмерная, много декораций к спектаклям, выполненных руками сотрудников. Для качественного проведения праздников оборудован прекрасный музыкальный зал, в котором есть все необходимые технические средства, музыкальные инструменты, фонотека. Одним из достижений нашего детского сада является создание мини-музея «русская изба». Здесь собраны настоящие предметы старинного быта, привезенные из деревень Сибири. Дети имеют возможность приобщаться к народной культуре нашей страны.</w:t>
      </w:r>
    </w:p>
    <w:p w:rsidR="005E4A64" w:rsidRPr="005E4A64" w:rsidRDefault="005E4A64" w:rsidP="005E4A64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Для развития экологической культуры детей создана экологическая комната, где хранятся макеты природных зон, оборудование для экспериментирования, наглядный материал по экологии.</w:t>
      </w:r>
    </w:p>
    <w:p w:rsidR="005E4A64" w:rsidRPr="005E4A64" w:rsidRDefault="005E4A64" w:rsidP="005E4A64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 Для физического развития функционирует самый большой в районе спортивный зал, насыщенный современным спортивно-игровым оборудованием.</w:t>
      </w:r>
    </w:p>
    <w:p w:rsidR="005E4A64" w:rsidRPr="005E4A64" w:rsidRDefault="005E4A64" w:rsidP="005E4A64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        Можно сделать вывод, что в детском саду  современная материально-техническая база, грамотно организованная предметно-развивающая среда, </w:t>
      </w:r>
      <w:proofErr w:type="gramStart"/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медико-социальные</w:t>
      </w:r>
      <w:proofErr w:type="gramEnd"/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условия соответствуют цели и задачам ДОУ. За последние три года предметно-развивающая среда ДОУ обновилась на 80%</w:t>
      </w:r>
    </w:p>
    <w:p w:rsidR="005E4A64" w:rsidRPr="005E4A64" w:rsidRDefault="005E4A64" w:rsidP="005E4A64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5E4A64" w:rsidRPr="005E4A64" w:rsidRDefault="005E4A64" w:rsidP="005E4A64">
      <w:pPr>
        <w:shd w:val="clear" w:color="auto" w:fill="FFFFFF"/>
        <w:spacing w:before="30" w:after="10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  <w:r w:rsidRPr="005E4A64">
        <w:rPr>
          <w:rFonts w:ascii="Verdana" w:eastAsia="Times New Roman" w:hAnsi="Verdana" w:cs="Times New Roman"/>
          <w:b/>
          <w:bCs/>
          <w:color w:val="000000"/>
          <w:sz w:val="20"/>
          <w:szCs w:val="20"/>
          <w:u w:val="single"/>
          <w:lang w:eastAsia="ru-RU"/>
        </w:rPr>
        <w:t xml:space="preserve">Создание условий для </w:t>
      </w:r>
      <w:proofErr w:type="spellStart"/>
      <w:r w:rsidRPr="005E4A64">
        <w:rPr>
          <w:rFonts w:ascii="Verdana" w:eastAsia="Times New Roman" w:hAnsi="Verdana" w:cs="Times New Roman"/>
          <w:b/>
          <w:bCs/>
          <w:color w:val="000000"/>
          <w:sz w:val="20"/>
          <w:szCs w:val="20"/>
          <w:u w:val="single"/>
          <w:lang w:eastAsia="ru-RU"/>
        </w:rPr>
        <w:t>здоровьесбережения</w:t>
      </w:r>
      <w:proofErr w:type="spellEnd"/>
      <w:r w:rsidRPr="005E4A64">
        <w:rPr>
          <w:rFonts w:ascii="Verdana" w:eastAsia="Times New Roman" w:hAnsi="Verdana" w:cs="Times New Roman"/>
          <w:b/>
          <w:bCs/>
          <w:color w:val="000000"/>
          <w:sz w:val="20"/>
          <w:szCs w:val="20"/>
          <w:u w:val="single"/>
          <w:lang w:eastAsia="ru-RU"/>
        </w:rPr>
        <w:t xml:space="preserve"> детей</w:t>
      </w:r>
    </w:p>
    <w:p w:rsidR="005E4A64" w:rsidRPr="005E4A64" w:rsidRDefault="005E4A64" w:rsidP="005E4A64">
      <w:pPr>
        <w:spacing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     Результаты исследований исходного состояния здоровья и уровня развития детей показали устойчивую тенденцию ухудшения исходного качества здоровья вновь поступающих детей, значительное сокращение детей с I группой здоровья, расширение спектра основной и сопутствующей патологии (особенно, ослабление зрения детей), что и определило необходимость организации индивидуального оздоровительного маршрута ребенка.</w:t>
      </w:r>
    </w:p>
    <w:p w:rsidR="005E4A64" w:rsidRPr="005E4A64" w:rsidRDefault="005E4A64" w:rsidP="005E4A64">
      <w:pPr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 xml:space="preserve">           Для совершенствования навыков, полученных на физкультурных занятиях, в группах созданы уголки движений, которые учитывают возрастные особенности детей, их интересы. Для обеспечения страховки, предотвращения травматизма имеются гимнастические маты. Для упражнений в ходьбе, беге, прыжках, равновесии используются различные дорожки, косички, змейки, для </w:t>
      </w:r>
      <w:proofErr w:type="spellStart"/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подлезани</w:t>
      </w:r>
      <w:proofErr w:type="gramStart"/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я</w:t>
      </w:r>
      <w:proofErr w:type="spellEnd"/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-</w:t>
      </w:r>
      <w:proofErr w:type="gramEnd"/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 xml:space="preserve"> дуги, а в младших группах приобретены составные цветные модули: «Горка», "Гусеница", "Туннель". В подготовительной и старшей </w:t>
      </w:r>
      <w:proofErr w:type="gramStart"/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группах</w:t>
      </w:r>
      <w:proofErr w:type="gramEnd"/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 xml:space="preserve"> установлены спортивные комплексы, на которых дети могут выполнять самые разнообразные движения. Во всех группах имеются пособия для профилактики плоскостопия, для подвижных игр и упражнений общеразвивающего воздействия. Воспитатели проявляют творчество и изобретательность в изготовлении пособий из бросового материала для пополнения физкультурных уголков. Мелкое физкультурное оборудование размещено так, что оно доступно для детей.</w:t>
      </w:r>
    </w:p>
    <w:p w:rsidR="005E4A64" w:rsidRPr="005E4A64" w:rsidRDefault="005E4A64" w:rsidP="005E4A64">
      <w:pPr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     Для проведения профилактических мероприятий в нашем дошкольном учреждении име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ю</w:t>
      </w:r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тся кварцевые лампы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</w:p>
    <w:p w:rsidR="005E4A64" w:rsidRPr="005E4A64" w:rsidRDefault="005E4A64" w:rsidP="005E4A64">
      <w:pPr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 xml:space="preserve">     Таким образом, можно сказать, оздоровительная среда </w:t>
      </w:r>
      <w:proofErr w:type="gramStart"/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нашего</w:t>
      </w:r>
      <w:proofErr w:type="gramEnd"/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 xml:space="preserve"> ДОУ является естественной, </w:t>
      </w:r>
      <w:proofErr w:type="spellStart"/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комфортноной</w:t>
      </w:r>
      <w:proofErr w:type="spellEnd"/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, рационально организованной и насыщенной разнообразным оборудованием и материалами.</w:t>
      </w:r>
    </w:p>
    <w:p w:rsidR="005E4A64" w:rsidRPr="005E4A64" w:rsidRDefault="005E4A64" w:rsidP="005E4A64">
      <w:pPr>
        <w:spacing w:before="30" w:after="100" w:line="240" w:lineRule="auto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5E4A64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 xml:space="preserve">    </w:t>
      </w:r>
    </w:p>
    <w:p w:rsidR="00E01E0F" w:rsidRDefault="00E01E0F">
      <w:bookmarkStart w:id="0" w:name="_GoBack"/>
      <w:bookmarkEnd w:id="0"/>
    </w:p>
    <w:sectPr w:rsidR="00E01E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A64"/>
    <w:rsid w:val="005E4A64"/>
    <w:rsid w:val="00E01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4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E4A64"/>
    <w:rPr>
      <w:b/>
      <w:bCs/>
    </w:rPr>
  </w:style>
  <w:style w:type="character" w:customStyle="1" w:styleId="apple-converted-space">
    <w:name w:val="apple-converted-space"/>
    <w:basedOn w:val="a0"/>
    <w:rsid w:val="005E4A64"/>
  </w:style>
  <w:style w:type="paragraph" w:styleId="a5">
    <w:name w:val="Body Text Indent"/>
    <w:basedOn w:val="a"/>
    <w:link w:val="a6"/>
    <w:uiPriority w:val="99"/>
    <w:semiHidden/>
    <w:unhideWhenUsed/>
    <w:rsid w:val="005E4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5E4A6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4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E4A64"/>
    <w:rPr>
      <w:b/>
      <w:bCs/>
    </w:rPr>
  </w:style>
  <w:style w:type="character" w:customStyle="1" w:styleId="apple-converted-space">
    <w:name w:val="apple-converted-space"/>
    <w:basedOn w:val="a0"/>
    <w:rsid w:val="005E4A64"/>
  </w:style>
  <w:style w:type="paragraph" w:styleId="a5">
    <w:name w:val="Body Text Indent"/>
    <w:basedOn w:val="a"/>
    <w:link w:val="a6"/>
    <w:uiPriority w:val="99"/>
    <w:semiHidden/>
    <w:unhideWhenUsed/>
    <w:rsid w:val="005E4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5E4A6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4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741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7680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825</Words>
  <Characters>4706</Characters>
  <Application>Microsoft Office Word</Application>
  <DocSecurity>0</DocSecurity>
  <Lines>39</Lines>
  <Paragraphs>11</Paragraphs>
  <ScaleCrop>false</ScaleCrop>
  <Company/>
  <LinksUpToDate>false</LinksUpToDate>
  <CharactersWithSpaces>5520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2015-03-28T12:50:00Z</dcterms:created>
  <dcterms:modified xsi:type="dcterms:W3CDTF">2015-03-28T13:00:00Z</dcterms:modified>
</cp:coreProperties>
</file>