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E09" w:rsidRPr="00262E09" w:rsidRDefault="00262E09" w:rsidP="00262E09">
      <w:pPr>
        <w:pStyle w:val="rtecenter"/>
        <w:spacing w:before="0" w:beforeAutospacing="0" w:after="0" w:afterAutospacing="0"/>
        <w:ind w:left="-709" w:firstLine="709"/>
        <w:jc w:val="center"/>
        <w:rPr>
          <w:rStyle w:val="a4"/>
          <w:color w:val="FF0000"/>
        </w:rPr>
      </w:pPr>
      <w:r w:rsidRPr="00262E09">
        <w:rPr>
          <w:color w:val="000000"/>
        </w:rPr>
        <w:br/>
      </w:r>
    </w:p>
    <w:p w:rsidR="00262E09" w:rsidRPr="00262E09" w:rsidRDefault="00262E09" w:rsidP="00262E09">
      <w:pPr>
        <w:pStyle w:val="rtecenter"/>
        <w:spacing w:before="0" w:beforeAutospacing="0" w:after="0" w:afterAutospacing="0"/>
        <w:ind w:left="-709" w:firstLine="709"/>
        <w:jc w:val="center"/>
        <w:rPr>
          <w:rStyle w:val="a4"/>
          <w:color w:val="FF0000"/>
        </w:rPr>
      </w:pPr>
      <w:r w:rsidRPr="00262E09">
        <w:rPr>
          <w:noProof/>
          <w:color w:val="000000"/>
        </w:rPr>
        <w:drawing>
          <wp:inline distT="0" distB="0" distL="0" distR="0">
            <wp:extent cx="1143000" cy="1428750"/>
            <wp:effectExtent l="0" t="0" r="0" b="0"/>
            <wp:docPr id="1" name="Рисунок 1" descr="http://ds205.centerstart.ru/sites/ds205.centerstart.ru/files/dokto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s205.centerstart.ru/sites/ds205.centerstart.ru/files/doktor_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428750"/>
                    </a:xfrm>
                    <a:prstGeom prst="rect">
                      <a:avLst/>
                    </a:prstGeom>
                    <a:noFill/>
                    <a:ln>
                      <a:noFill/>
                    </a:ln>
                  </pic:spPr>
                </pic:pic>
              </a:graphicData>
            </a:graphic>
          </wp:inline>
        </w:drawing>
      </w:r>
    </w:p>
    <w:p w:rsidR="00262E09" w:rsidRPr="00262E09" w:rsidRDefault="00262E09" w:rsidP="00262E09">
      <w:pPr>
        <w:pStyle w:val="rtecenter"/>
        <w:spacing w:before="0" w:beforeAutospacing="0" w:after="0" w:afterAutospacing="0"/>
        <w:ind w:left="-709" w:firstLine="709"/>
        <w:jc w:val="center"/>
        <w:rPr>
          <w:color w:val="000000"/>
        </w:rPr>
      </w:pPr>
      <w:r w:rsidRPr="00262E09">
        <w:rPr>
          <w:rStyle w:val="a4"/>
          <w:color w:val="FF0000"/>
        </w:rPr>
        <w:t>Грипп</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 гриппом хоть однажды в своей жизни сталкивались, пожалуй, все. И это неудивительно, ведь </w:t>
      </w:r>
      <w:r w:rsidRPr="00262E09">
        <w:rPr>
          <w:rStyle w:val="a6"/>
          <w:color w:val="000000"/>
        </w:rPr>
        <w:t>грипп</w:t>
      </w:r>
      <w:r w:rsidRPr="00262E09">
        <w:rPr>
          <w:color w:val="000000"/>
        </w:rPr>
        <w:t> – одно из самых распространенных инфекционных заболеваний, способное приводить к массовым вспышкам и даже эпидемиям почти ежегодно. Поэтому так важно знать «врага в лицо»: чем он опасен, как от него защищаться, и как легче всего перенести.</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Почему же он так распространен? Почему ежегодно по всему миру огромное количество взрослых и детей страдает от этого вездесущего заболевания, которое может приводить к весьма серьезным осложнениям?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Вирус </w:t>
      </w:r>
      <w:r w:rsidRPr="00262E09">
        <w:rPr>
          <w:rStyle w:val="a6"/>
          <w:color w:val="000000"/>
        </w:rPr>
        <w:t>гриппа </w:t>
      </w:r>
      <w:r w:rsidRPr="00262E09">
        <w:rPr>
          <w:color w:val="000000"/>
        </w:rPr>
        <w:t>крайне изменчив. Ежегодно появляются новые подвиды (штаммы) вируса, с которыми наша иммунная система еще не встречалась, а, следовательно, не может легко справиться. Именно поэтому и вакцины против гриппа не могут обеспечить 100%-ую защиту – всегда существует вероятность новой мутации вируса.</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История гриппа</w:t>
      </w:r>
    </w:p>
    <w:p w:rsidR="00262E09" w:rsidRPr="00262E09" w:rsidRDefault="00262E09" w:rsidP="00262E09">
      <w:pPr>
        <w:pStyle w:val="a5"/>
        <w:spacing w:before="0" w:beforeAutospacing="0" w:after="0" w:afterAutospacing="0"/>
        <w:ind w:left="-709" w:firstLine="709"/>
        <w:jc w:val="both"/>
        <w:rPr>
          <w:color w:val="000000"/>
        </w:rPr>
      </w:pPr>
      <w:r w:rsidRPr="00262E09">
        <w:rPr>
          <w:rStyle w:val="a6"/>
          <w:color w:val="000000"/>
        </w:rPr>
        <w:t>Грипп</w:t>
      </w:r>
      <w:r w:rsidRPr="00262E09">
        <w:rPr>
          <w:color w:val="000000"/>
        </w:rPr>
        <w:t xml:space="preserve"> был</w:t>
      </w:r>
      <w:r w:rsidRPr="00262E09">
        <w:rPr>
          <w:color w:val="000000"/>
        </w:rPr>
        <w:t xml:space="preserve"> известен человечеству много веков назад. Первая </w:t>
      </w:r>
      <w:r w:rsidRPr="00262E09">
        <w:rPr>
          <w:color w:val="000000"/>
        </w:rPr>
        <w:t>задокументированная</w:t>
      </w:r>
      <w:r w:rsidRPr="00262E09">
        <w:rPr>
          <w:color w:val="000000"/>
        </w:rPr>
        <w:t xml:space="preserve"> эпидемия </w:t>
      </w:r>
      <w:r w:rsidRPr="00262E09">
        <w:rPr>
          <w:rStyle w:val="a6"/>
          <w:color w:val="000000"/>
        </w:rPr>
        <w:t>гриппа</w:t>
      </w:r>
      <w:r w:rsidRPr="00262E09">
        <w:rPr>
          <w:color w:val="000000"/>
        </w:rPr>
        <w:t> случилась в 1580 году. Правда, тогда еще ничего не было известно о природе этого заболевания.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Пандемия респираторной инфекции в 1918-1920гг, которая захватила земной шар, и была названа «испанкой», вероятнее всего, была ничем иным, как эпидемией тяжелейшего гриппа. Известно, что испанка отличалась невероятной смертностью – молниеносно приводила к пневмонии и отеку легких, даже у молодых больных.</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Достоверно вирусная природа грипп установлена в Англии только в 1933 году Смитом, </w:t>
      </w:r>
      <w:proofErr w:type="spellStart"/>
      <w:r w:rsidRPr="00262E09">
        <w:rPr>
          <w:color w:val="000000"/>
        </w:rPr>
        <w:t>Эндрюсом</w:t>
      </w:r>
      <w:proofErr w:type="spellEnd"/>
      <w:r w:rsidRPr="00262E09">
        <w:rPr>
          <w:color w:val="000000"/>
        </w:rPr>
        <w:t xml:space="preserve"> и </w:t>
      </w:r>
      <w:proofErr w:type="spellStart"/>
      <w:r w:rsidRPr="00262E09">
        <w:rPr>
          <w:color w:val="000000"/>
        </w:rPr>
        <w:t>Лейдлоу</w:t>
      </w:r>
      <w:proofErr w:type="spellEnd"/>
      <w:r w:rsidRPr="00262E09">
        <w:rPr>
          <w:color w:val="000000"/>
        </w:rPr>
        <w:t xml:space="preserve">, выделившими </w:t>
      </w:r>
      <w:r w:rsidRPr="00262E09">
        <w:rPr>
          <w:color w:val="000000"/>
        </w:rPr>
        <w:t>специфический вирус,</w:t>
      </w:r>
      <w:r w:rsidRPr="00262E09">
        <w:rPr>
          <w:color w:val="000000"/>
        </w:rPr>
        <w:t xml:space="preserve"> воздействующий преимущественно на дыхательные пути из легких хомячков, зараженных смывом из носоглотки больных гриппом и обозначенный ими как вирус гриппа А. В 1940году Френсис и </w:t>
      </w:r>
      <w:proofErr w:type="spellStart"/>
      <w:r w:rsidRPr="00262E09">
        <w:rPr>
          <w:color w:val="000000"/>
        </w:rPr>
        <w:t>Мэджил</w:t>
      </w:r>
      <w:proofErr w:type="spellEnd"/>
      <w:r w:rsidRPr="00262E09">
        <w:rPr>
          <w:color w:val="000000"/>
        </w:rPr>
        <w:t xml:space="preserve"> открыли вирус гриппа В, а в 1947году Тейлор выделил ещё один новый вариант вируса гриппа типа С.</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 1940-го года появилась возможность активно изучать вирус гриппа и его свойства – вирус стали выращивать в куриных эмбрионах. С тех пор, в изучении гриппа был сделан большой шаг вперед – была открыта способность к мутациям, а также выявлены все участки вируса, способные к изменчивости. Важным открытием, безусловно, стало создание вакцины против гриппа.</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Что такое грипп</w:t>
      </w:r>
    </w:p>
    <w:p w:rsidR="00262E09" w:rsidRPr="00262E09" w:rsidRDefault="00262E09" w:rsidP="00262E09">
      <w:pPr>
        <w:pStyle w:val="a5"/>
        <w:spacing w:before="0" w:beforeAutospacing="0" w:after="0" w:afterAutospacing="0"/>
        <w:ind w:left="-709" w:firstLine="709"/>
        <w:jc w:val="both"/>
        <w:rPr>
          <w:color w:val="000000"/>
        </w:rPr>
      </w:pPr>
      <w:r w:rsidRPr="00262E09">
        <w:rPr>
          <w:rStyle w:val="a6"/>
          <w:color w:val="000000"/>
        </w:rPr>
        <w:t>Грипп</w:t>
      </w:r>
      <w:r w:rsidRPr="00262E09">
        <w:rPr>
          <w:color w:val="000000"/>
        </w:rPr>
        <w:t>– это острое вирусное заболевание, которое может поражать верхние и нижние дыхательные пути, сопровождается выраженной интоксикацией и может приводить к серьезным осложнениям и летальным исходам – в основном у пожилых больных и детей.</w:t>
      </w:r>
    </w:p>
    <w:p w:rsidR="00262E09" w:rsidRPr="00262E09" w:rsidRDefault="00262E09" w:rsidP="00262E09">
      <w:pPr>
        <w:pStyle w:val="a5"/>
        <w:spacing w:before="0" w:beforeAutospacing="0" w:after="0" w:afterAutospacing="0"/>
        <w:ind w:left="-709" w:firstLine="709"/>
        <w:jc w:val="both"/>
        <w:rPr>
          <w:color w:val="000000"/>
        </w:rPr>
      </w:pPr>
      <w:r w:rsidRPr="00262E09">
        <w:rPr>
          <w:rStyle w:val="a6"/>
          <w:color w:val="000000"/>
        </w:rPr>
        <w:t>Грипп</w:t>
      </w:r>
      <w:r w:rsidRPr="00262E09">
        <w:rPr>
          <w:rStyle w:val="a6"/>
          <w:color w:val="000000"/>
        </w:rPr>
        <w:t xml:space="preserve"> </w:t>
      </w:r>
      <w:r w:rsidRPr="00262E09">
        <w:rPr>
          <w:color w:val="000000"/>
        </w:rPr>
        <w:t>и ОРВИ – близкие друг другу заболевания – и по способу заражения, и по основным проявлениям, однако это не одно и то же. Грипп вызывает значительно большую интоксикацию, часто протекает тяжело и приводит к различного рода осложнениям.</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Заражение гриппа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Источником инфекции является больной человек. Вирусы выделяются со слюной, мокротой, отделяемым носа - при кашле и чихании. Вирусы могут попасть на слизистые носа, глаз или верхних дыхательных путей непосредственно из воздуха, при тесном контакте с </w:t>
      </w:r>
      <w:r w:rsidRPr="00262E09">
        <w:rPr>
          <w:color w:val="000000"/>
        </w:rPr>
        <w:lastRenderedPageBreak/>
        <w:t>больным человеком; а могут оседать на различных поверхностях и далее попадать на слизистые оболочки через руки или при использовании общих с больным предметов гигиены.</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Затем вирус попадает на слизистую верхних дыхательных путей (носа, глотки, гортани или трахеи), проникает в клетки и начинает активно размножаться. Всего за несколько часов вирус поражает практически всю слизистую верхних дыхательных путей. Вирус очень «любит» именно слизистую дыхательных путей, и не способен поражать другие органы. Именно поэтому неправильно применять термин «кишечный грипп» – грипп не может поражать слизистую кишечника. Чаще всего, то, что называют кишечным гриппом - лихорадка, интоксикация, сопровождающаяся поносом - является вирусным гастроэнтеритом.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Точно не установлено, благодаря каким защитным механизмам прекращается размножение вируса и наступает выздоровление. Обычно через 2-5 суток вирус перестает выделяться в окружающую среду, т.е. больной человек перестает быть опасным.</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Проявления гриппа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Инкубационный период при гриппе очень короткий – от заражения до первых проявлений заболевания проходит в среднем 48±12 часов.</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Грипп всегда начинается остро – больной может точно указать время начала симптомов.</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По тяжести течения выделяют грипп легкого, средней тяжести и тяжелого течения.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Во всех случаях в той или иной степени присутствуют признаки интоксикации и катаральные явления. Кроме того, в 5-10% случаев имеет место также геморрагический компонент.</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Интоксикация имеет следующие проявления:</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в первую очередь высокая лихорадка: при легком течении температура не повышается выше 38ºС; при гриппе средней тяжести – 39-40ºС; при тяжелом течении – может повышаться выше 40 ºС.</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озноб.</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головная боль – особенно в области лба, глаз; сильная боль при движении глазных яблок.</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боли в мышцах – особенно в ногах и пояснице, суставах.</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слабость.</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недомогание.</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ухудшение аппетита.</w:t>
      </w:r>
    </w:p>
    <w:p w:rsidR="00262E09" w:rsidRPr="00262E09" w:rsidRDefault="00262E09" w:rsidP="00262E09">
      <w:pPr>
        <w:numPr>
          <w:ilvl w:val="0"/>
          <w:numId w:val="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может быть тошнота и рвота.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Признаки острой интоксикации обычно сохраняются до 5 дней. Если температура держится дольше, скорее возникли какие-либо бактериальные осложнения.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Катаральные явления сохраняются в среднем 7-10 дней:</w:t>
      </w:r>
    </w:p>
    <w:p w:rsidR="00262E09" w:rsidRPr="00262E09" w:rsidRDefault="00262E09" w:rsidP="00262E09">
      <w:pPr>
        <w:numPr>
          <w:ilvl w:val="0"/>
          <w:numId w:val="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Насморк.</w:t>
      </w:r>
    </w:p>
    <w:p w:rsidR="00262E09" w:rsidRPr="00262E09" w:rsidRDefault="00262E09" w:rsidP="00262E09">
      <w:pPr>
        <w:numPr>
          <w:ilvl w:val="0"/>
          <w:numId w:val="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Боль в горле.</w:t>
      </w:r>
    </w:p>
    <w:p w:rsidR="00262E09" w:rsidRPr="00262E09" w:rsidRDefault="00262E09" w:rsidP="00262E09">
      <w:pPr>
        <w:numPr>
          <w:ilvl w:val="0"/>
          <w:numId w:val="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Кашель: при неосложненном течении это обычно сухой кашель.</w:t>
      </w:r>
    </w:p>
    <w:p w:rsidR="00262E09" w:rsidRPr="00262E09" w:rsidRDefault="00262E09" w:rsidP="00262E09">
      <w:pPr>
        <w:numPr>
          <w:ilvl w:val="0"/>
          <w:numId w:val="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Осиплость голоса.</w:t>
      </w:r>
    </w:p>
    <w:p w:rsidR="00262E09" w:rsidRPr="00262E09" w:rsidRDefault="00262E09" w:rsidP="00262E09">
      <w:pPr>
        <w:numPr>
          <w:ilvl w:val="0"/>
          <w:numId w:val="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Резь в глазах, слезотечение.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Геморрагические явления:</w:t>
      </w:r>
    </w:p>
    <w:p w:rsidR="00262E09" w:rsidRPr="00262E09" w:rsidRDefault="00262E09" w:rsidP="00262E09">
      <w:pPr>
        <w:numPr>
          <w:ilvl w:val="0"/>
          <w:numId w:val="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Мелкие кровоизлияния или расширение сосудов склер</w:t>
      </w:r>
    </w:p>
    <w:p w:rsidR="00262E09" w:rsidRPr="00262E09" w:rsidRDefault="00262E09" w:rsidP="00262E09">
      <w:pPr>
        <w:numPr>
          <w:ilvl w:val="0"/>
          <w:numId w:val="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Кровоизлияния в слизистые: это бывает заметно на слизистых рта, глаз</w:t>
      </w:r>
    </w:p>
    <w:p w:rsidR="00262E09" w:rsidRPr="00262E09" w:rsidRDefault="00262E09" w:rsidP="00262E09">
      <w:pPr>
        <w:numPr>
          <w:ilvl w:val="0"/>
          <w:numId w:val="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Носовые кровотечения</w:t>
      </w:r>
    </w:p>
    <w:p w:rsidR="00262E09" w:rsidRPr="00262E09" w:rsidRDefault="00262E09" w:rsidP="00262E09">
      <w:pPr>
        <w:numPr>
          <w:ilvl w:val="0"/>
          <w:numId w:val="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Очень характерный признак при гриппе – покраснение лица при общей бледности кожных покровов</w:t>
      </w:r>
    </w:p>
    <w:p w:rsidR="00262E09" w:rsidRPr="00262E09" w:rsidRDefault="00262E09" w:rsidP="00262E09">
      <w:pPr>
        <w:numPr>
          <w:ilvl w:val="0"/>
          <w:numId w:val="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Появление кровоизлияний на коже – крайне неблагоприятный признак с точки зрения прогноза.</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Симптомы гриппа</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Температура 40 ºС и выше.</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Сохранение высокой температуры дольше 5 дней.</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lastRenderedPageBreak/>
        <w:t>Сильная головная боль, которая не проходит при приеме обезболивающих средств, особенно при локализации в области затылка.</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Одышка, частое или неправильное дыхание.</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Нарушение сознания – бред или галлюцинации, забытье.</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Судороги.</w:t>
      </w:r>
    </w:p>
    <w:p w:rsidR="00262E09" w:rsidRPr="00262E09" w:rsidRDefault="00262E09" w:rsidP="00262E09">
      <w:pPr>
        <w:numPr>
          <w:ilvl w:val="0"/>
          <w:numId w:val="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Появление геморрагической сыпи на коже.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При всех перечисленных симптомах, а также появлении других тревожных симптомов, которые не входят в картину неосложненного гриппа, следует немедленно обратиться за медицинской помощью.</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Кто чаще болеет гриппом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Наиболее подвержены гриппу люди с ослабленной иммунной системой:</w:t>
      </w:r>
    </w:p>
    <w:p w:rsidR="00262E09" w:rsidRPr="00262E09" w:rsidRDefault="00262E09" w:rsidP="00262E09">
      <w:pPr>
        <w:numPr>
          <w:ilvl w:val="0"/>
          <w:numId w:val="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Дети младше 2 лет, поскольку их иммунная система неокончательно сформирована</w:t>
      </w:r>
    </w:p>
    <w:p w:rsidR="00262E09" w:rsidRPr="00262E09" w:rsidRDefault="00262E09" w:rsidP="00262E09">
      <w:pPr>
        <w:numPr>
          <w:ilvl w:val="0"/>
          <w:numId w:val="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Лица, страдающие различными иммунодефицитными состояниями: врожденными иммунодефицитами или ВИЧ</w:t>
      </w:r>
    </w:p>
    <w:p w:rsidR="00262E09" w:rsidRPr="00262E09" w:rsidRDefault="00262E09" w:rsidP="00262E09">
      <w:pPr>
        <w:numPr>
          <w:ilvl w:val="0"/>
          <w:numId w:val="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Пожилые люди</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Кто тяжелее переносит грипп</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Лица, страдающие хроническими заболеваниями сердечно-сосудистыми заболеваниями: особенно врожденными и приобретенными порока сердца (особенно митральный стеноз).</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Лица, страдающие хроническими заболеваниями легких (в том числе бронхиальной астмой).</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Больные сахарным </w:t>
      </w:r>
      <w:hyperlink r:id="rId7" w:tgtFrame="_blank" w:history="1">
        <w:r w:rsidRPr="00262E09">
          <w:rPr>
            <w:rStyle w:val="a3"/>
            <w:rFonts w:ascii="Times New Roman" w:hAnsi="Times New Roman" w:cs="Times New Roman"/>
            <w:b/>
            <w:bCs/>
            <w:color w:val="336699"/>
            <w:sz w:val="24"/>
            <w:szCs w:val="24"/>
          </w:rPr>
          <w:t>диабетом</w:t>
        </w:r>
      </w:hyperlink>
      <w:r w:rsidRPr="00262E09">
        <w:rPr>
          <w:rFonts w:ascii="Times New Roman" w:hAnsi="Times New Roman" w:cs="Times New Roman"/>
          <w:color w:val="000000"/>
          <w:sz w:val="24"/>
          <w:szCs w:val="24"/>
        </w:rPr>
        <w:t>.</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Больные хроническими заболеваниями почек и крови.</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Беременные.</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Пожилые люди старше 65 лет, поскольку в большинстве случаев у них имеются хронические </w:t>
      </w:r>
      <w:r w:rsidRPr="00262E09">
        <w:rPr>
          <w:rFonts w:ascii="Times New Roman" w:hAnsi="Times New Roman" w:cs="Times New Roman"/>
          <w:color w:val="000000"/>
          <w:sz w:val="24"/>
          <w:szCs w:val="24"/>
        </w:rPr>
        <w:t>заболевания,</w:t>
      </w:r>
      <w:r w:rsidRPr="00262E09">
        <w:rPr>
          <w:rFonts w:ascii="Times New Roman" w:hAnsi="Times New Roman" w:cs="Times New Roman"/>
          <w:color w:val="000000"/>
          <w:sz w:val="24"/>
          <w:szCs w:val="24"/>
        </w:rPr>
        <w:t xml:space="preserve"> в той или иной степени.</w:t>
      </w:r>
    </w:p>
    <w:p w:rsidR="00262E09" w:rsidRPr="00262E09" w:rsidRDefault="00262E09" w:rsidP="00262E09">
      <w:pPr>
        <w:numPr>
          <w:ilvl w:val="0"/>
          <w:numId w:val="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Дети до 2 лет и лица, страдающие иммунодефицитом, также подвержены развитию осложнений гриппа.</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Профилактика гриппа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В первую очередь важно не допускать попадания вирусов на слизистые оболочки носа, глаз или рта. Для этого необходимо ограничить контакт с заболевшими людьми. Кроме того, необходимо помнить, что вирусы способны некоторое время задерживаться на предметах личной гигиены больного человека, а также на различных поверхностях в помещении, где он находится. Поэтому важно мыть руки после контакта с предметами, на которых могут оставаться вирусы. Не следует также дотрагиваться грязными руками до носа, глаз, рта.</w:t>
      </w:r>
    </w:p>
    <w:p w:rsidR="00262E09" w:rsidRPr="00262E09" w:rsidRDefault="00262E09" w:rsidP="00262E09">
      <w:pPr>
        <w:numPr>
          <w:ilvl w:val="0"/>
          <w:numId w:val="7"/>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Следует отметить, что мыло, безусловно, не убивает вирусы гриппа. Мытье рук водой с мылом вызывает механическое удаление микроорганизмов с рук, чего вполне достаточно. Что касается различных дезинфицирующих лосьонов для рук – не существует убедительных данных о том, что содержащиеся в них вещества губительно действуют на вирусы. Поэтому использование таких лосьонов для профилактики простудных заболеваний совершенно не оправдано.</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Кроме того, риск подхватить ОРВИ напрямую зависит от иммунитета, т.е. сопротивляемости организма инфекциям. Для поддержания нормального иммунитета необходимо:</w:t>
      </w:r>
    </w:p>
    <w:p w:rsidR="00262E09" w:rsidRPr="00262E09" w:rsidRDefault="00262E09" w:rsidP="00262E09">
      <w:pPr>
        <w:numPr>
          <w:ilvl w:val="0"/>
          <w:numId w:val="8"/>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Правильно и полноценно питаться: пища должна содержать достаточное количество белков, жиров и углеводов, а также витаминов. В осенне-весенний период, когда количество овощей и фруктов в рационе снижается, возможен дополнительный прием комплекса витаминов.</w:t>
      </w:r>
    </w:p>
    <w:p w:rsidR="00262E09" w:rsidRPr="00262E09" w:rsidRDefault="00262E09" w:rsidP="00262E09">
      <w:pPr>
        <w:numPr>
          <w:ilvl w:val="0"/>
          <w:numId w:val="8"/>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Регулярно заниматься физическими упражнениями, желательно на свежем воздухе, в том числе ходьбой в быстром темпе.</w:t>
      </w:r>
    </w:p>
    <w:p w:rsidR="00262E09" w:rsidRPr="00262E09" w:rsidRDefault="00262E09" w:rsidP="00262E09">
      <w:pPr>
        <w:numPr>
          <w:ilvl w:val="0"/>
          <w:numId w:val="8"/>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Обязательно соблюдать режим отдыха. Адекватный отдых и полноценный сон – крайне важные аспекты для поддержания нормального иммунитета.</w:t>
      </w:r>
    </w:p>
    <w:p w:rsidR="00262E09" w:rsidRPr="00262E09" w:rsidRDefault="00262E09" w:rsidP="00262E09">
      <w:pPr>
        <w:numPr>
          <w:ilvl w:val="0"/>
          <w:numId w:val="8"/>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lastRenderedPageBreak/>
        <w:t>Избегать стрессов</w:t>
      </w:r>
    </w:p>
    <w:p w:rsidR="00262E09" w:rsidRPr="00262E09" w:rsidRDefault="00262E09" w:rsidP="00262E09">
      <w:pPr>
        <w:numPr>
          <w:ilvl w:val="0"/>
          <w:numId w:val="8"/>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Бросить курить. Курение – мощный фактор, снижающий иммунитет, который оказывает негативное влияние как на общую сопротивляемость инфекционным заболеваниям, так и на местный защитный барьер – </w:t>
      </w:r>
      <w:proofErr w:type="gramStart"/>
      <w:r w:rsidRPr="00262E09">
        <w:rPr>
          <w:rFonts w:ascii="Times New Roman" w:hAnsi="Times New Roman" w:cs="Times New Roman"/>
          <w:color w:val="000000"/>
          <w:sz w:val="24"/>
          <w:szCs w:val="24"/>
        </w:rPr>
        <w:t>в слизистой носа</w:t>
      </w:r>
      <w:proofErr w:type="gramEnd"/>
      <w:r w:rsidRPr="00262E09">
        <w:rPr>
          <w:rFonts w:ascii="Times New Roman" w:hAnsi="Times New Roman" w:cs="Times New Roman"/>
          <w:color w:val="000000"/>
          <w:sz w:val="24"/>
          <w:szCs w:val="24"/>
        </w:rPr>
        <w:t>, трахеи, бронхов</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Вакцинопрофилактика гриппа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Вакцины против гриппа ежегодно обновляются. Вакцинация проводится вакцинами, созданными против вирусов, циркулировавших в предыдущую зиму, поэтому эффективность ее зависит от того, насколько те вирусы близки настоящим. Однако известно, что при повторных вакцинациях эффективность возрастает. Это связывают с тем, что образование антител – защитных противовирусных белков – у ранее </w:t>
      </w:r>
      <w:proofErr w:type="spellStart"/>
      <w:r w:rsidRPr="00262E09">
        <w:rPr>
          <w:color w:val="000000"/>
        </w:rPr>
        <w:t>вакцинировавшихся</w:t>
      </w:r>
      <w:proofErr w:type="spellEnd"/>
      <w:r w:rsidRPr="00262E09">
        <w:rPr>
          <w:color w:val="000000"/>
        </w:rPr>
        <w:t xml:space="preserve"> людей происходит быстрее.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Какие вакцины существуют?</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Сейчас разработано 3 вида вакцин:</w:t>
      </w:r>
    </w:p>
    <w:p w:rsidR="00262E09" w:rsidRPr="00262E09" w:rsidRDefault="00262E09" w:rsidP="00262E09">
      <w:pPr>
        <w:numPr>
          <w:ilvl w:val="0"/>
          <w:numId w:val="9"/>
        </w:numPr>
        <w:spacing w:after="0" w:line="240" w:lineRule="auto"/>
        <w:ind w:left="-709" w:firstLine="709"/>
        <w:jc w:val="both"/>
        <w:rPr>
          <w:rFonts w:ascii="Times New Roman" w:hAnsi="Times New Roman" w:cs="Times New Roman"/>
          <w:color w:val="000000"/>
          <w:sz w:val="24"/>
          <w:szCs w:val="24"/>
        </w:rPr>
      </w:pPr>
      <w:proofErr w:type="spellStart"/>
      <w:r w:rsidRPr="00262E09">
        <w:rPr>
          <w:rFonts w:ascii="Times New Roman" w:hAnsi="Times New Roman" w:cs="Times New Roman"/>
          <w:color w:val="000000"/>
          <w:sz w:val="24"/>
          <w:szCs w:val="24"/>
        </w:rPr>
        <w:t>Цельновирионные</w:t>
      </w:r>
      <w:proofErr w:type="spellEnd"/>
      <w:r w:rsidRPr="00262E09">
        <w:rPr>
          <w:rFonts w:ascii="Times New Roman" w:hAnsi="Times New Roman" w:cs="Times New Roman"/>
          <w:color w:val="000000"/>
          <w:sz w:val="24"/>
          <w:szCs w:val="24"/>
        </w:rPr>
        <w:t xml:space="preserve"> вакцины – вакцины, представляющие собой цельный вирус гриппа – живой или инактивированный. Сейчас эти вакцины практически не применяются, поскольку обладают рядом побочных эффектов и часто вызывают заболевание.</w:t>
      </w:r>
    </w:p>
    <w:p w:rsidR="00262E09" w:rsidRPr="00262E09" w:rsidRDefault="00262E09" w:rsidP="00262E09">
      <w:pPr>
        <w:numPr>
          <w:ilvl w:val="0"/>
          <w:numId w:val="9"/>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Сплит-вакцины – это расщепленные вакцины, содержащие лишь часть вируса. Обладают значительно меньшим числом побочных эффектов и рекомендуются для вакцинации взрослых.</w:t>
      </w:r>
    </w:p>
    <w:p w:rsidR="00262E09" w:rsidRPr="00262E09" w:rsidRDefault="00262E09" w:rsidP="00262E09">
      <w:pPr>
        <w:numPr>
          <w:ilvl w:val="0"/>
          <w:numId w:val="9"/>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Субъединичные вакцины – это высокоочищенные вакцины, которые практически не вызывают побочных эффектов. Возможно применение у детей.</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Когда лучше всего вакцинироваться?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Лучше всего проводить вакцинацию заранее, до развития эпидемии – с сентября по декабрь. Вакцинироваться во время эпидемии тоже можно, но необходимо иметь в виду, что иммунитет формируется в течение 7-15 дней, во время которых лучше всего проводить дополнительную профилактику противовирусными средствами – например, ремантадином.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Безопасность вакцин:</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Как уже упоминалось, для большей безопасности лучше применять наиболее очищенные субъединичные вакцины.</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Побочные реакции:</w:t>
      </w:r>
    </w:p>
    <w:p w:rsidR="00262E09" w:rsidRPr="00262E09" w:rsidRDefault="00262E09" w:rsidP="00262E09">
      <w:pPr>
        <w:numPr>
          <w:ilvl w:val="0"/>
          <w:numId w:val="10"/>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Местные реакции в виде </w:t>
      </w:r>
      <w:r w:rsidRPr="00262E09">
        <w:rPr>
          <w:rFonts w:ascii="Times New Roman" w:hAnsi="Times New Roman" w:cs="Times New Roman"/>
          <w:color w:val="000000"/>
          <w:sz w:val="24"/>
          <w:szCs w:val="24"/>
        </w:rPr>
        <w:t>покраснения,</w:t>
      </w:r>
      <w:r w:rsidRPr="00262E09">
        <w:rPr>
          <w:rFonts w:ascii="Times New Roman" w:hAnsi="Times New Roman" w:cs="Times New Roman"/>
          <w:color w:val="000000"/>
          <w:sz w:val="24"/>
          <w:szCs w:val="24"/>
        </w:rPr>
        <w:t xml:space="preserve"> проходят за 1-2 дня</w:t>
      </w:r>
    </w:p>
    <w:p w:rsidR="00262E09" w:rsidRPr="00262E09" w:rsidRDefault="00262E09" w:rsidP="00262E09">
      <w:pPr>
        <w:numPr>
          <w:ilvl w:val="0"/>
          <w:numId w:val="10"/>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Общие реакции: повышение температуры, недомогание, озноб, боли в мышцах. Встречаются довольно редко и проходят также в течение 1-2 дней</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Аллергия на компоненты </w:t>
      </w:r>
      <w:r w:rsidRPr="00262E09">
        <w:rPr>
          <w:color w:val="000000"/>
        </w:rPr>
        <w:t>вакцины. Необходимо</w:t>
      </w:r>
      <w:r w:rsidRPr="00262E09">
        <w:rPr>
          <w:color w:val="000000"/>
        </w:rPr>
        <w:t xml:space="preserve"> помнить о том, что вакцину не стоит вводить людям с непереносимостью куриного белка, поскольку вирусы для вакцин выращиваются с использованием этого белка, и вакцины содержат его следы. При аллергии на противогриппозные вакцины вакцинацию в последующем проводить нельзя.</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Экстренная профилактика гриппа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В случае вспышки заболевания в закрытом коллективе или во время эпидемии гриппа эффективность прививки значительно снижается, поскольку для формирования полноценного иммунитета требуется как минимум 1-2 недель.</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Поэтому если вакцинация не проводилась, особенно у людей из группы риска, целесообразен профилактический прием противовирусных средств.</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Ремантадин</w:t>
      </w:r>
      <w:r w:rsidRPr="00262E09">
        <w:rPr>
          <w:color w:val="000000"/>
        </w:rPr>
        <w:t xml:space="preserve"> принимают ежедневно в одно и то же время в дозе 50 мг не более 30 дней.</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Также эффективен озельтамивир (Тамифлю) в дозе 75мг 2 раза в сутки в течение 6 недель.</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Для экстренной профилактики можно также применять специфический противогриппозный иммуноглобулин, особенно у больных иммунодефицитом</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000000"/>
        </w:rPr>
        <w:t>Вирусные осложнения при гриппе</w:t>
      </w:r>
    </w:p>
    <w:p w:rsidR="00262E09" w:rsidRPr="00262E09" w:rsidRDefault="00262E09" w:rsidP="00262E09">
      <w:pPr>
        <w:numPr>
          <w:ilvl w:val="0"/>
          <w:numId w:val="1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Первичная вирусная пневмония – редкое, но крайне тяжелое осложнение гриппа. Обусловлена распространением вируса из верхних дыхательных путей дальше по бронхиальному дереву и поражением легких. Заболевание начинается как грипп и неуклонно прогрессирует. Интоксикация при этом выражена в крайней степени, наблюдается одышка, иногда с развитием </w:t>
      </w:r>
      <w:r w:rsidRPr="00262E09">
        <w:rPr>
          <w:rFonts w:ascii="Times New Roman" w:hAnsi="Times New Roman" w:cs="Times New Roman"/>
          <w:color w:val="000000"/>
          <w:sz w:val="24"/>
          <w:szCs w:val="24"/>
        </w:rPr>
        <w:lastRenderedPageBreak/>
        <w:t>дыхательной недостаточности. Наблюдается кашель со скудной мокротой, иногда с примесью крови. К вирусной пневмонии предрасполагают пороки сердца, особенно митральный стеноз.</w:t>
      </w:r>
    </w:p>
    <w:p w:rsidR="00262E09" w:rsidRPr="00262E09" w:rsidRDefault="00262E09" w:rsidP="00262E09">
      <w:pPr>
        <w:numPr>
          <w:ilvl w:val="0"/>
          <w:numId w:val="1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Инфекционно-токсический шок</w:t>
      </w:r>
      <w:r w:rsidRPr="00262E09">
        <w:rPr>
          <w:rStyle w:val="a6"/>
          <w:rFonts w:ascii="Times New Roman" w:hAnsi="Times New Roman" w:cs="Times New Roman"/>
          <w:b/>
          <w:bCs/>
          <w:color w:val="000000"/>
          <w:sz w:val="24"/>
          <w:szCs w:val="24"/>
        </w:rPr>
        <w:t>– </w:t>
      </w:r>
      <w:r w:rsidRPr="00262E09">
        <w:rPr>
          <w:rFonts w:ascii="Times New Roman" w:hAnsi="Times New Roman" w:cs="Times New Roman"/>
          <w:color w:val="000000"/>
          <w:sz w:val="24"/>
          <w:szCs w:val="24"/>
        </w:rPr>
        <w:t xml:space="preserve">крайняя степень интоксикации с нарушением функционирования жизненно-важных органов: </w:t>
      </w:r>
      <w:r w:rsidRPr="00262E09">
        <w:rPr>
          <w:rFonts w:ascii="Times New Roman" w:hAnsi="Times New Roman" w:cs="Times New Roman"/>
          <w:color w:val="000000"/>
          <w:sz w:val="24"/>
          <w:szCs w:val="24"/>
        </w:rPr>
        <w:t>в частности,</w:t>
      </w:r>
      <w:r w:rsidRPr="00262E09">
        <w:rPr>
          <w:rFonts w:ascii="Times New Roman" w:hAnsi="Times New Roman" w:cs="Times New Roman"/>
          <w:color w:val="000000"/>
          <w:sz w:val="24"/>
          <w:szCs w:val="24"/>
        </w:rPr>
        <w:t xml:space="preserve"> сердечно-сосудистой системы (наблюдается выраженное учащение сердечных сокращений и критическое падение артериального давления) и почек. Первым проявлением инфекционно-токсического шока.</w:t>
      </w:r>
    </w:p>
    <w:p w:rsidR="00262E09" w:rsidRPr="00262E09" w:rsidRDefault="00262E09" w:rsidP="00262E09">
      <w:pPr>
        <w:numPr>
          <w:ilvl w:val="0"/>
          <w:numId w:val="11"/>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Миокардит и перикардит</w:t>
      </w:r>
      <w:r w:rsidRPr="00262E09">
        <w:rPr>
          <w:rStyle w:val="a6"/>
          <w:rFonts w:ascii="Times New Roman" w:hAnsi="Times New Roman" w:cs="Times New Roman"/>
          <w:b/>
          <w:bCs/>
          <w:color w:val="000000"/>
          <w:sz w:val="24"/>
          <w:szCs w:val="24"/>
        </w:rPr>
        <w:t>–</w:t>
      </w:r>
      <w:r w:rsidRPr="00262E09">
        <w:rPr>
          <w:rFonts w:ascii="Times New Roman" w:hAnsi="Times New Roman" w:cs="Times New Roman"/>
          <w:color w:val="000000"/>
          <w:sz w:val="24"/>
          <w:szCs w:val="24"/>
        </w:rPr>
        <w:t> как осложнения гриппа встречались во время пандемии «испанки». В настоящее время встречаются крайне редко.</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Бактериальные осложнения при гриппе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При</w:t>
      </w:r>
      <w:r w:rsidRPr="00262E09">
        <w:rPr>
          <w:color w:val="000000"/>
        </w:rPr>
        <w:t xml:space="preserve"> </w:t>
      </w:r>
      <w:r w:rsidRPr="00262E09">
        <w:rPr>
          <w:rStyle w:val="a6"/>
          <w:color w:val="000000"/>
        </w:rPr>
        <w:t>гриппе</w:t>
      </w:r>
      <w:r w:rsidRPr="00262E09">
        <w:rPr>
          <w:color w:val="000000"/>
        </w:rPr>
        <w:t> значительно снижается естественная сопротивляемость другим инфекциям. Все резервы организм тратит на борьбу с вирусом, поэтому бактериальные инфекции присоединяются к клинической картине очень часто. Особенно при наличии каких-либо хронических бактериальных заболеваний – все они после перенесенного гриппа имеют обыкновение обостряться.</w:t>
      </w:r>
    </w:p>
    <w:p w:rsidR="00262E09" w:rsidRPr="00262E09" w:rsidRDefault="00262E09" w:rsidP="00262E09">
      <w:pPr>
        <w:numPr>
          <w:ilvl w:val="0"/>
          <w:numId w:val="1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Бактериальная пневмония. Обычно через 2-3 дня острого течения заболевания, после улучшения состояния, температура повышается вновь. Появляется кашель с мокротой желтого или зеленого цвета. Важно не пропустить начало этого осложнения и вовремя начать лечение правильно подобранными антибиотиками.</w:t>
      </w:r>
    </w:p>
    <w:p w:rsidR="00262E09" w:rsidRPr="00262E09" w:rsidRDefault="00262E09" w:rsidP="00262E09">
      <w:pPr>
        <w:numPr>
          <w:ilvl w:val="0"/>
          <w:numId w:val="1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Отит, гайморит, фронтит. Бактериальное воспаление носовых пазух и уха являются, пожалуй, самыми частыми осложнениями гриппа.</w:t>
      </w:r>
    </w:p>
    <w:p w:rsidR="00262E09" w:rsidRPr="00262E09" w:rsidRDefault="00262E09" w:rsidP="00262E09">
      <w:pPr>
        <w:numPr>
          <w:ilvl w:val="0"/>
          <w:numId w:val="1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Гломерулонефрит– это воспаление почечных канальцев, который сопровождается снижением функции почек.</w:t>
      </w:r>
    </w:p>
    <w:p w:rsidR="00262E09" w:rsidRPr="00262E09" w:rsidRDefault="00262E09" w:rsidP="00262E09">
      <w:pPr>
        <w:numPr>
          <w:ilvl w:val="0"/>
          <w:numId w:val="1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Менингит, энцефалит – воспаление оболочек и/или ткани мозга. Встречается чаще всего у больных группы риска, в основном страдающих иммунодефицитом.</w:t>
      </w:r>
    </w:p>
    <w:p w:rsidR="00262E09" w:rsidRPr="00262E09" w:rsidRDefault="00262E09" w:rsidP="00262E09">
      <w:pPr>
        <w:numPr>
          <w:ilvl w:val="0"/>
          <w:numId w:val="12"/>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Септические состояния – состояния, сопровождающиеся попаданием и последующем размножении бактерий в крови. Крайне тяжелые состояния, часто заканчивающиеся летальным исходом.</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Немедикаментозное лечение гриппа</w:t>
      </w:r>
    </w:p>
    <w:p w:rsidR="00262E09" w:rsidRPr="00262E09" w:rsidRDefault="00262E09" w:rsidP="00262E09">
      <w:pPr>
        <w:numPr>
          <w:ilvl w:val="0"/>
          <w:numId w:val="1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Спокойный, лучше постельный режим в течение 5 дней. Не стоит во время острого периода болезни (как бы того не хотелось) читать, смотреть телевизор, работать за компьютером. Это истощает и без того ослабленный организм, продлевает время болезни и риск развития осложнений.</w:t>
      </w:r>
    </w:p>
    <w:p w:rsidR="00262E09" w:rsidRPr="00262E09" w:rsidRDefault="00262E09" w:rsidP="00262E09">
      <w:pPr>
        <w:numPr>
          <w:ilvl w:val="0"/>
          <w:numId w:val="13"/>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Обильное теплое питье не менее 2л в день. Лучше богатое витамином С - чай с лимоном, настой шиповника, морс. Выпивая ежедневно большое количество жидкости, больной человек проводит дезинтоксикацию – т.е. ускоренное выведение из организма токсинов, которые образуются в результате жизнедеятельности вирусов.</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Неспецифическая лекарственная терапия</w:t>
      </w:r>
    </w:p>
    <w:p w:rsidR="00262E09" w:rsidRPr="00262E09" w:rsidRDefault="00262E09" w:rsidP="00262E09">
      <w:pPr>
        <w:numPr>
          <w:ilvl w:val="0"/>
          <w:numId w:val="14"/>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Нестероидные противовоспалительные средства: парацетамол, ибупрофен, </w:t>
      </w:r>
      <w:proofErr w:type="spellStart"/>
      <w:r w:rsidRPr="00262E09">
        <w:rPr>
          <w:rFonts w:ascii="Times New Roman" w:hAnsi="Times New Roman" w:cs="Times New Roman"/>
          <w:color w:val="000000"/>
          <w:sz w:val="24"/>
          <w:szCs w:val="24"/>
        </w:rPr>
        <w:t>диклофенак</w:t>
      </w:r>
      <w:proofErr w:type="spellEnd"/>
      <w:r w:rsidRPr="00262E09">
        <w:rPr>
          <w:rFonts w:ascii="Times New Roman" w:hAnsi="Times New Roman" w:cs="Times New Roman"/>
          <w:color w:val="000000"/>
          <w:sz w:val="24"/>
          <w:szCs w:val="24"/>
        </w:rPr>
        <w:t xml:space="preserve">. Эти препараты обладают противовоспалительным действием, снижают температуру тела, уменьшают боль. Возможен прием этих препаратов в составе лекарственных порошков типа </w:t>
      </w:r>
      <w:proofErr w:type="spellStart"/>
      <w:proofErr w:type="gramStart"/>
      <w:r w:rsidRPr="00262E09">
        <w:rPr>
          <w:rFonts w:ascii="Times New Roman" w:hAnsi="Times New Roman" w:cs="Times New Roman"/>
          <w:color w:val="000000"/>
          <w:sz w:val="24"/>
          <w:szCs w:val="24"/>
        </w:rPr>
        <w:t>Coldrex</w:t>
      </w:r>
      <w:proofErr w:type="spellEnd"/>
      <w:r w:rsidRPr="00262E09">
        <w:rPr>
          <w:rFonts w:ascii="Times New Roman" w:hAnsi="Times New Roman" w:cs="Times New Roman"/>
          <w:color w:val="000000"/>
          <w:sz w:val="24"/>
          <w:szCs w:val="24"/>
        </w:rPr>
        <w:t xml:space="preserve"> ,</w:t>
      </w:r>
      <w:proofErr w:type="gramEnd"/>
      <w:r w:rsidRPr="00262E09">
        <w:rPr>
          <w:rFonts w:ascii="Times New Roman" w:hAnsi="Times New Roman" w:cs="Times New Roman"/>
          <w:color w:val="000000"/>
          <w:sz w:val="24"/>
          <w:szCs w:val="24"/>
        </w:rPr>
        <w:t xml:space="preserve"> </w:t>
      </w:r>
      <w:proofErr w:type="spellStart"/>
      <w:r w:rsidRPr="00262E09">
        <w:rPr>
          <w:rFonts w:ascii="Times New Roman" w:hAnsi="Times New Roman" w:cs="Times New Roman"/>
          <w:color w:val="000000"/>
          <w:sz w:val="24"/>
          <w:szCs w:val="24"/>
        </w:rPr>
        <w:t>Tera</w:t>
      </w:r>
      <w:proofErr w:type="spellEnd"/>
      <w:r w:rsidRPr="00262E09">
        <w:rPr>
          <w:rFonts w:ascii="Times New Roman" w:hAnsi="Times New Roman" w:cs="Times New Roman"/>
          <w:color w:val="000000"/>
          <w:sz w:val="24"/>
          <w:szCs w:val="24"/>
        </w:rPr>
        <w:t xml:space="preserve"> - </w:t>
      </w:r>
      <w:proofErr w:type="spellStart"/>
      <w:r w:rsidRPr="00262E09">
        <w:rPr>
          <w:rFonts w:ascii="Times New Roman" w:hAnsi="Times New Roman" w:cs="Times New Roman"/>
          <w:color w:val="000000"/>
          <w:sz w:val="24"/>
          <w:szCs w:val="24"/>
        </w:rPr>
        <w:t>flu</w:t>
      </w:r>
      <w:proofErr w:type="spellEnd"/>
      <w:r w:rsidRPr="00262E09">
        <w:rPr>
          <w:rFonts w:ascii="Times New Roman" w:hAnsi="Times New Roman" w:cs="Times New Roman"/>
          <w:color w:val="000000"/>
          <w:sz w:val="24"/>
          <w:szCs w:val="24"/>
        </w:rPr>
        <w:t xml:space="preserve"> и др. Следует помнить, что снижать температуру ниже 38ºС не стоит, поскольку именно при этой температуре тела в организме активизируются защитные механизмы против инфекции. Исключения составляют больные, склонные к судорогам, и маленькие дети.</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Детям противопоказан прием аспирина. Аспирин при вирусной инфекции может вызвать тяжелое осложнение – синдром Рейе – токсическая энцефалопатия, которая проявляется эпилептическими припадками и комой.</w:t>
      </w:r>
    </w:p>
    <w:p w:rsidR="00262E09" w:rsidRPr="00262E09" w:rsidRDefault="00262E09" w:rsidP="00262E09">
      <w:pPr>
        <w:numPr>
          <w:ilvl w:val="0"/>
          <w:numId w:val="1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Антигистаминные препараты – это лекарственные средства, которые применяются для лечения аллергии. Они обладают мощным противовоспалительным эффектом, поэтому уменьшают все признаки воспаления: заложенность носа, отек слизистых. Препараты первого поколения этой группы - димедрол, супрастин, тавегил - обладают побочным эффектом: вызывают сонливость. Препараты второго поколения - </w:t>
      </w:r>
      <w:proofErr w:type="spellStart"/>
      <w:r w:rsidRPr="00262E09">
        <w:rPr>
          <w:rFonts w:ascii="Times New Roman" w:hAnsi="Times New Roman" w:cs="Times New Roman"/>
          <w:color w:val="000000"/>
          <w:sz w:val="24"/>
          <w:szCs w:val="24"/>
        </w:rPr>
        <w:t>лоратадин</w:t>
      </w:r>
      <w:proofErr w:type="spellEnd"/>
      <w:r w:rsidRPr="00262E09">
        <w:rPr>
          <w:rFonts w:ascii="Times New Roman" w:hAnsi="Times New Roman" w:cs="Times New Roman"/>
          <w:color w:val="000000"/>
          <w:sz w:val="24"/>
          <w:szCs w:val="24"/>
        </w:rPr>
        <w:t xml:space="preserve"> (</w:t>
      </w:r>
      <w:proofErr w:type="spellStart"/>
      <w:r w:rsidRPr="00262E09">
        <w:rPr>
          <w:rFonts w:ascii="Times New Roman" w:hAnsi="Times New Roman" w:cs="Times New Roman"/>
          <w:color w:val="000000"/>
          <w:sz w:val="24"/>
          <w:szCs w:val="24"/>
        </w:rPr>
        <w:t>кларитин</w:t>
      </w:r>
      <w:proofErr w:type="spellEnd"/>
      <w:r w:rsidRPr="00262E09">
        <w:rPr>
          <w:rFonts w:ascii="Times New Roman" w:hAnsi="Times New Roman" w:cs="Times New Roman"/>
          <w:color w:val="000000"/>
          <w:sz w:val="24"/>
          <w:szCs w:val="24"/>
        </w:rPr>
        <w:t xml:space="preserve">), </w:t>
      </w:r>
      <w:proofErr w:type="spellStart"/>
      <w:r w:rsidRPr="00262E09">
        <w:rPr>
          <w:rFonts w:ascii="Times New Roman" w:hAnsi="Times New Roman" w:cs="Times New Roman"/>
          <w:color w:val="000000"/>
          <w:sz w:val="24"/>
          <w:szCs w:val="24"/>
        </w:rPr>
        <w:t>фенистил</w:t>
      </w:r>
      <w:proofErr w:type="spellEnd"/>
      <w:r w:rsidRPr="00262E09">
        <w:rPr>
          <w:rFonts w:ascii="Times New Roman" w:hAnsi="Times New Roman" w:cs="Times New Roman"/>
          <w:color w:val="000000"/>
          <w:sz w:val="24"/>
          <w:szCs w:val="24"/>
        </w:rPr>
        <w:t xml:space="preserve">, </w:t>
      </w:r>
      <w:proofErr w:type="spellStart"/>
      <w:r w:rsidRPr="00262E09">
        <w:rPr>
          <w:rFonts w:ascii="Times New Roman" w:hAnsi="Times New Roman" w:cs="Times New Roman"/>
          <w:color w:val="000000"/>
          <w:sz w:val="24"/>
          <w:szCs w:val="24"/>
        </w:rPr>
        <w:t>семпрекс</w:t>
      </w:r>
      <w:proofErr w:type="spellEnd"/>
      <w:r w:rsidRPr="00262E09">
        <w:rPr>
          <w:rFonts w:ascii="Times New Roman" w:hAnsi="Times New Roman" w:cs="Times New Roman"/>
          <w:color w:val="000000"/>
          <w:sz w:val="24"/>
          <w:szCs w:val="24"/>
        </w:rPr>
        <w:t xml:space="preserve">, </w:t>
      </w:r>
      <w:proofErr w:type="spellStart"/>
      <w:r w:rsidRPr="00262E09">
        <w:rPr>
          <w:rFonts w:ascii="Times New Roman" w:hAnsi="Times New Roman" w:cs="Times New Roman"/>
          <w:color w:val="000000"/>
          <w:sz w:val="24"/>
          <w:szCs w:val="24"/>
        </w:rPr>
        <w:t>зиртек</w:t>
      </w:r>
      <w:proofErr w:type="spellEnd"/>
      <w:r w:rsidRPr="00262E09">
        <w:rPr>
          <w:rFonts w:ascii="Times New Roman" w:hAnsi="Times New Roman" w:cs="Times New Roman"/>
          <w:color w:val="000000"/>
          <w:sz w:val="24"/>
          <w:szCs w:val="24"/>
        </w:rPr>
        <w:t xml:space="preserve"> - этим эффектом не обладают.</w:t>
      </w:r>
    </w:p>
    <w:p w:rsidR="00262E09" w:rsidRPr="00262E09" w:rsidRDefault="00262E09" w:rsidP="00262E09">
      <w:pPr>
        <w:numPr>
          <w:ilvl w:val="0"/>
          <w:numId w:val="1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lastRenderedPageBreak/>
        <w:t xml:space="preserve">Капли для </w:t>
      </w:r>
      <w:r w:rsidRPr="00262E09">
        <w:rPr>
          <w:rFonts w:ascii="Times New Roman" w:hAnsi="Times New Roman" w:cs="Times New Roman"/>
          <w:color w:val="000000"/>
          <w:sz w:val="24"/>
          <w:szCs w:val="24"/>
        </w:rPr>
        <w:t>носа. Сосудосуживающие</w:t>
      </w:r>
      <w:r w:rsidRPr="00262E09">
        <w:rPr>
          <w:rFonts w:ascii="Times New Roman" w:hAnsi="Times New Roman" w:cs="Times New Roman"/>
          <w:color w:val="000000"/>
          <w:sz w:val="24"/>
          <w:szCs w:val="24"/>
        </w:rPr>
        <w:t xml:space="preserve"> капли для носа уменьшают отек, снимают заложенность. Однако это не столь безопасный препарат, как может показаться. С одной стороны, </w:t>
      </w:r>
      <w:proofErr w:type="gramStart"/>
      <w:r w:rsidRPr="00262E09">
        <w:rPr>
          <w:rFonts w:ascii="Times New Roman" w:hAnsi="Times New Roman" w:cs="Times New Roman"/>
          <w:color w:val="000000"/>
          <w:sz w:val="24"/>
          <w:szCs w:val="24"/>
        </w:rPr>
        <w:t>во время</w:t>
      </w:r>
      <w:proofErr w:type="gramEnd"/>
      <w:r w:rsidRPr="00262E09">
        <w:rPr>
          <w:rFonts w:ascii="Times New Roman" w:hAnsi="Times New Roman" w:cs="Times New Roman"/>
          <w:color w:val="000000"/>
          <w:sz w:val="24"/>
          <w:szCs w:val="24"/>
        </w:rPr>
        <w:t xml:space="preserve"> ОРВИ необходимо применять капли, чтобы уменьшить отек и улучшить отток жидкости из носовых пазух для предотвращения развития гайморита. Однако частое и длительное применение сосудосуживающих капель опасно в отношении развития хронического ринита. Бесконтрольный прием препаратов вызывает значительное утолщение слизистой носовых ходов, что приводит к зависимости от капель, а затем и к постоянной заложенности носа. Лечение этого осложнения – только хирургическое. Поэтому нужно строго соблюдать режим употребления капель: не дольше 5-7 дней, не более 2-3 раз в сутки.</w:t>
      </w:r>
    </w:p>
    <w:p w:rsidR="00262E09" w:rsidRPr="00262E09" w:rsidRDefault="00262E09" w:rsidP="00262E09">
      <w:pPr>
        <w:numPr>
          <w:ilvl w:val="0"/>
          <w:numId w:val="1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Лечение боли в горле. Самое эффективное средство (оно же самое нелюбимое многими) – это полоскание горла </w:t>
      </w:r>
      <w:r w:rsidRPr="00262E09">
        <w:rPr>
          <w:rFonts w:ascii="Times New Roman" w:hAnsi="Times New Roman" w:cs="Times New Roman"/>
          <w:color w:val="000000"/>
          <w:sz w:val="24"/>
          <w:szCs w:val="24"/>
        </w:rPr>
        <w:t>дезинфицирующими</w:t>
      </w:r>
      <w:r w:rsidRPr="00262E09">
        <w:rPr>
          <w:rFonts w:ascii="Times New Roman" w:hAnsi="Times New Roman" w:cs="Times New Roman"/>
          <w:color w:val="000000"/>
          <w:sz w:val="24"/>
          <w:szCs w:val="24"/>
        </w:rPr>
        <w:t xml:space="preserve"> растворами. Можно использовать настои шалфея, ромашки, а также готовые растворы, такие как фурацилин. Полоскание должно быть частым – раз в 2 часа. Кроме того, можно применять дезинфицирующие спреи: </w:t>
      </w:r>
      <w:proofErr w:type="spellStart"/>
      <w:r w:rsidRPr="00262E09">
        <w:rPr>
          <w:rFonts w:ascii="Times New Roman" w:hAnsi="Times New Roman" w:cs="Times New Roman"/>
          <w:color w:val="000000"/>
          <w:sz w:val="24"/>
          <w:szCs w:val="24"/>
        </w:rPr>
        <w:t>гексорал</w:t>
      </w:r>
      <w:proofErr w:type="spellEnd"/>
      <w:r w:rsidRPr="00262E09">
        <w:rPr>
          <w:rFonts w:ascii="Times New Roman" w:hAnsi="Times New Roman" w:cs="Times New Roman"/>
          <w:color w:val="000000"/>
          <w:sz w:val="24"/>
          <w:szCs w:val="24"/>
        </w:rPr>
        <w:t>, биопарокс и др.</w:t>
      </w:r>
    </w:p>
    <w:p w:rsidR="00262E09" w:rsidRPr="00262E09" w:rsidRDefault="00262E09" w:rsidP="00262E09">
      <w:pPr>
        <w:numPr>
          <w:ilvl w:val="0"/>
          <w:numId w:val="1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Препараты от кашля. Цель лечения кашля – снизать вязкость мокроты, сделать ее жидкой и легкой для откашливания. Немаловажен для этого питьевой режим – теплое питье разжижает мокроту. При трудностях с откашливанием можно принимать отхаркивающие препараты, такие как АЦЦ, </w:t>
      </w:r>
      <w:proofErr w:type="spellStart"/>
      <w:r w:rsidRPr="00262E09">
        <w:rPr>
          <w:rFonts w:ascii="Times New Roman" w:hAnsi="Times New Roman" w:cs="Times New Roman"/>
          <w:color w:val="000000"/>
          <w:sz w:val="24"/>
          <w:szCs w:val="24"/>
        </w:rPr>
        <w:t>мукалтин</w:t>
      </w:r>
      <w:proofErr w:type="spellEnd"/>
      <w:r w:rsidRPr="00262E09">
        <w:rPr>
          <w:rFonts w:ascii="Times New Roman" w:hAnsi="Times New Roman" w:cs="Times New Roman"/>
          <w:color w:val="000000"/>
          <w:sz w:val="24"/>
          <w:szCs w:val="24"/>
        </w:rPr>
        <w:t>, бронхолитин и др. Не стоит самостоятельно (без консультации врача) принимать препараты, подавляющие кашлевой рефлекс – это может быть опасно.</w:t>
      </w:r>
    </w:p>
    <w:p w:rsidR="00262E09" w:rsidRPr="00262E09" w:rsidRDefault="00262E09" w:rsidP="00262E09">
      <w:pPr>
        <w:numPr>
          <w:ilvl w:val="0"/>
          <w:numId w:val="15"/>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Антибиотики – применять не следует!!! Антибиотики совершенно бессильны в отношении вирусов, их используют только при возникновении бактериальных осложнений. Поэтому не следует применять антибиотики без назначения врача, как бы того не хотелось. Это небезопасные для организма препараты. Кроме того, бесконтрольный прием антибиотиков приводит к возникновению устойчивых к ним форм бактерий.</w:t>
      </w:r>
    </w:p>
    <w:p w:rsidR="00262E09" w:rsidRPr="00262E09" w:rsidRDefault="00262E09" w:rsidP="00262E09">
      <w:pPr>
        <w:pStyle w:val="a5"/>
        <w:spacing w:before="0" w:beforeAutospacing="0" w:after="0" w:afterAutospacing="0"/>
        <w:ind w:left="-709" w:firstLine="709"/>
        <w:jc w:val="both"/>
        <w:rPr>
          <w:color w:val="000000"/>
        </w:rPr>
      </w:pPr>
      <w:r w:rsidRPr="00262E09">
        <w:rPr>
          <w:rStyle w:val="a4"/>
          <w:color w:val="FF0000"/>
        </w:rPr>
        <w:t>Противовирусная терапия</w:t>
      </w:r>
    </w:p>
    <w:p w:rsidR="00262E09" w:rsidRPr="00262E09" w:rsidRDefault="00262E09" w:rsidP="00262E09">
      <w:pPr>
        <w:numPr>
          <w:ilvl w:val="0"/>
          <w:numId w:val="1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 xml:space="preserve">Интраназальный интерферон: лейкоцитарный по 5 капель в нос 5 раз в день, </w:t>
      </w:r>
      <w:proofErr w:type="spellStart"/>
      <w:r w:rsidRPr="00262E09">
        <w:rPr>
          <w:rFonts w:ascii="Times New Roman" w:hAnsi="Times New Roman" w:cs="Times New Roman"/>
          <w:color w:val="000000"/>
          <w:sz w:val="24"/>
          <w:szCs w:val="24"/>
        </w:rPr>
        <w:t>гриппферон</w:t>
      </w:r>
      <w:proofErr w:type="spellEnd"/>
      <w:r w:rsidRPr="00262E09">
        <w:rPr>
          <w:rFonts w:ascii="Times New Roman" w:hAnsi="Times New Roman" w:cs="Times New Roman"/>
          <w:color w:val="000000"/>
          <w:sz w:val="24"/>
          <w:szCs w:val="24"/>
        </w:rPr>
        <w:t xml:space="preserve"> по 2 – 3 капли 3 – 4 раза в день в течение первых 3 – 4 дней.</w:t>
      </w:r>
    </w:p>
    <w:p w:rsidR="00262E09" w:rsidRPr="00262E09" w:rsidRDefault="00262E09" w:rsidP="00262E09">
      <w:pPr>
        <w:numPr>
          <w:ilvl w:val="0"/>
          <w:numId w:val="1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Противогриппозный γ-иммуноглобулин вводится больным, страдающим иммунодефицитом</w:t>
      </w:r>
    </w:p>
    <w:p w:rsidR="00262E09" w:rsidRPr="00262E09" w:rsidRDefault="00262E09" w:rsidP="00262E09">
      <w:pPr>
        <w:numPr>
          <w:ilvl w:val="0"/>
          <w:numId w:val="1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Ремантадин</w:t>
      </w:r>
      <w:r w:rsidRPr="00262E09">
        <w:rPr>
          <w:rFonts w:ascii="Times New Roman" w:hAnsi="Times New Roman" w:cs="Times New Roman"/>
          <w:color w:val="000000"/>
          <w:sz w:val="24"/>
          <w:szCs w:val="24"/>
        </w:rPr>
        <w:t xml:space="preserve"> – противовирусное средство. Лечение </w:t>
      </w:r>
      <w:r w:rsidRPr="00262E09">
        <w:rPr>
          <w:rFonts w:ascii="Times New Roman" w:hAnsi="Times New Roman" w:cs="Times New Roman"/>
          <w:color w:val="000000"/>
          <w:sz w:val="24"/>
          <w:szCs w:val="24"/>
        </w:rPr>
        <w:t>ремантадином</w:t>
      </w:r>
      <w:r w:rsidRPr="00262E09">
        <w:rPr>
          <w:rFonts w:ascii="Times New Roman" w:hAnsi="Times New Roman" w:cs="Times New Roman"/>
          <w:color w:val="000000"/>
          <w:sz w:val="24"/>
          <w:szCs w:val="24"/>
        </w:rPr>
        <w:t xml:space="preserve"> лучше начинать в первый день заболевания, и по крайней мере, не позже 3 дня! Не рекомендуется прием препарата детям до 12 лет, беременным, лицам, страдающих хроническими заболеваниями печени и почек. Лечение продолжается 3 дня.</w:t>
      </w:r>
    </w:p>
    <w:p w:rsidR="00262E09" w:rsidRPr="00262E09" w:rsidRDefault="00262E09" w:rsidP="00262E09">
      <w:pPr>
        <w:numPr>
          <w:ilvl w:val="0"/>
          <w:numId w:val="16"/>
        </w:numPr>
        <w:spacing w:after="0" w:line="240" w:lineRule="auto"/>
        <w:ind w:left="-709" w:firstLine="709"/>
        <w:jc w:val="both"/>
        <w:rPr>
          <w:rFonts w:ascii="Times New Roman" w:hAnsi="Times New Roman" w:cs="Times New Roman"/>
          <w:color w:val="000000"/>
          <w:sz w:val="24"/>
          <w:szCs w:val="24"/>
        </w:rPr>
      </w:pPr>
      <w:r w:rsidRPr="00262E09">
        <w:rPr>
          <w:rFonts w:ascii="Times New Roman" w:hAnsi="Times New Roman" w:cs="Times New Roman"/>
          <w:color w:val="000000"/>
          <w:sz w:val="24"/>
          <w:szCs w:val="24"/>
        </w:rPr>
        <w:t>Озельтамивир (</w:t>
      </w:r>
      <w:proofErr w:type="spellStart"/>
      <w:r w:rsidRPr="00262E09">
        <w:rPr>
          <w:rFonts w:ascii="Times New Roman" w:hAnsi="Times New Roman" w:cs="Times New Roman"/>
          <w:color w:val="000000"/>
          <w:sz w:val="24"/>
          <w:szCs w:val="24"/>
        </w:rPr>
        <w:t>тамифлю</w:t>
      </w:r>
      <w:proofErr w:type="spellEnd"/>
      <w:r w:rsidRPr="00262E09">
        <w:rPr>
          <w:rFonts w:ascii="Times New Roman" w:hAnsi="Times New Roman" w:cs="Times New Roman"/>
          <w:color w:val="000000"/>
          <w:sz w:val="24"/>
          <w:szCs w:val="24"/>
        </w:rPr>
        <w:t xml:space="preserve">). Лечение необходимо начинать в первый день заболевания. Преимуществом </w:t>
      </w:r>
      <w:proofErr w:type="spellStart"/>
      <w:r w:rsidRPr="00262E09">
        <w:rPr>
          <w:rFonts w:ascii="Times New Roman" w:hAnsi="Times New Roman" w:cs="Times New Roman"/>
          <w:color w:val="000000"/>
          <w:sz w:val="24"/>
          <w:szCs w:val="24"/>
        </w:rPr>
        <w:t>озельтамивира</w:t>
      </w:r>
      <w:proofErr w:type="spellEnd"/>
      <w:r w:rsidRPr="00262E09">
        <w:rPr>
          <w:rFonts w:ascii="Times New Roman" w:hAnsi="Times New Roman" w:cs="Times New Roman"/>
          <w:color w:val="000000"/>
          <w:sz w:val="24"/>
          <w:szCs w:val="24"/>
        </w:rPr>
        <w:t xml:space="preserve"> является возможность назначения детям младше 12 лет. Курс лечения – 3-5 дней.</w:t>
      </w:r>
    </w:p>
    <w:p w:rsidR="00262E09" w:rsidRPr="00262E09" w:rsidRDefault="00262E09" w:rsidP="00262E09">
      <w:pPr>
        <w:pStyle w:val="a5"/>
        <w:spacing w:before="0" w:beforeAutospacing="0" w:after="0" w:afterAutospacing="0"/>
        <w:ind w:left="-709" w:firstLine="709"/>
        <w:jc w:val="both"/>
        <w:rPr>
          <w:color w:val="000000"/>
        </w:rPr>
      </w:pPr>
      <w:r w:rsidRPr="00262E09">
        <w:rPr>
          <w:color w:val="FF0000"/>
        </w:rPr>
        <w:t>                          </w:t>
      </w:r>
      <w:r w:rsidRPr="00262E09">
        <w:rPr>
          <w:rStyle w:val="a4"/>
          <w:i/>
          <w:iCs/>
          <w:color w:val="FF0000"/>
        </w:rPr>
        <w:t>Народные рецепты.</w:t>
      </w:r>
      <w:bookmarkStart w:id="0" w:name="_GoBack"/>
      <w:bookmarkEnd w:id="0"/>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3-4 дольки чеснока измельчить и залить стаканом горячего молока. Настоять 10-15 минут. Поцедить. Выпить мелкими глотками в течение 30 минут.</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Кашицу из чеснока смешать с медом </w:t>
      </w:r>
      <w:r w:rsidRPr="00262E09">
        <w:rPr>
          <w:color w:val="000000"/>
        </w:rPr>
        <w:t>1:1. Принимать</w:t>
      </w:r>
      <w:r w:rsidRPr="00262E09">
        <w:rPr>
          <w:color w:val="000000"/>
        </w:rPr>
        <w:t xml:space="preserve"> по столовой ложке 1-2 раза в день запивая водой. Перед сном принять обязательно.</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Плоды апельсина, лимона, ягоды клюквы, брусники, смородины и их сок прекрасно удаляет жажду при простудных </w:t>
      </w:r>
      <w:r w:rsidRPr="00262E09">
        <w:rPr>
          <w:color w:val="000000"/>
        </w:rPr>
        <w:t>заболеваниях, обладает</w:t>
      </w:r>
      <w:r w:rsidRPr="00262E09">
        <w:rPr>
          <w:color w:val="000000"/>
        </w:rPr>
        <w:t xml:space="preserve"> жаропонижающим действием.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При гриппе, неограниченно во всех видах есть черную смородину, репу, брюкву.</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2 столовых ложки измельчённых веточек черной смородины залить 2,5 стаканом воды, довести до кипения. Варить на слабом огне 5 минут, настоять, укутав 4 часа, процедить. При гриппе выпеть перед сном 2 стакана с мёдом или вареньем из ягод черной смородины.</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1 чайная ложка измельченного </w:t>
      </w:r>
      <w:r w:rsidRPr="00262E09">
        <w:rPr>
          <w:color w:val="000000"/>
        </w:rPr>
        <w:t>адониса (</w:t>
      </w:r>
      <w:r w:rsidRPr="00262E09">
        <w:rPr>
          <w:color w:val="000000"/>
        </w:rPr>
        <w:t xml:space="preserve">горицвета </w:t>
      </w:r>
      <w:r w:rsidRPr="00262E09">
        <w:rPr>
          <w:color w:val="000000"/>
        </w:rPr>
        <w:t>весеннего) залить</w:t>
      </w:r>
      <w:r w:rsidRPr="00262E09">
        <w:rPr>
          <w:color w:val="000000"/>
        </w:rPr>
        <w:t xml:space="preserve"> стаканом горячей воды, кипятить на слабом огне 5 минут, настоять 30 минут, процедить, довести объём до исходного. Принимать по столовой ложке 5-6 раз в день каждые 2 часа.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lastRenderedPageBreak/>
        <w:t>Столовую ложку измельченных веточек малины залить 1,5 стаканом кипятка. Варить в закрытой посуде 20 минут, настоять, укутав 2 часа, Процедить. Выпить в течение дня в теплом виде с мёдом по вкусу.</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Стакан промытого овса залить 1л. холодной воды, настоять ночь. Утром, довести до кипения, варить на слабом огне в закрытой посуде, пока не уварится половина жидкости. Процедить. Выпеть в течение дня в тёплом виде.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Столовую ложку лепестков розы залить стаканом кипятка. Настоять 1 час. Процедить. Выпить в течение дня при первых признаках заболевания.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Столовую ложку измельченных веток облепихи залить 1,5 стаканами кипятка, варить в закрытой посуде 15-20 минут. Настоять 2 часа. Процедить. Выпить на ночь в горячем виде. Помогает как в начальной стадии простуды, так и при высокой температуре тела.</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Хрен натереть на мелкой тёрке, смешать с сахарным песком в равных дозах, поставить в тёплое место на 12 часов. Периодически встряхивать содержимое. Процедить. Принимать при гриппе по столовой ложке каждый час в течение суток.</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Столовую ложку измельченных листьев эвкалипта залить стаканом спирта, настоять в темном месте неделю. Процедить. Принимать при гриппе по20-25 капель, разведенных в 1\4 стакана теплой воды,3 раза в день за 30 минут до еды. Курс лечения неделя.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Столовую ложку измельченных листьев шалфея залить стаканом сырого </w:t>
      </w:r>
      <w:r w:rsidRPr="00262E09">
        <w:rPr>
          <w:color w:val="000000"/>
        </w:rPr>
        <w:t>не пастеризованного</w:t>
      </w:r>
      <w:r w:rsidRPr="00262E09">
        <w:rPr>
          <w:color w:val="000000"/>
        </w:rPr>
        <w:t xml:space="preserve"> молока, довести до кипения и варить 10 минут. Процедить и снова варить 10 минут. Охладить и выпить перед сном.</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Столовую ложку цветочных корзинок бархатцев мелкоцветковых залить стаканом кипятка, настоять, укутав 30 минут, процедить. Принимать по 2 столовые ложки 4-5 раз в день при гриппе и простудных заболеваниях как потогонное средство.</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xml:space="preserve">Кашицу от головки репчатого лука залить стаканом кипящего молока, настоять 30 минут, процедить. </w:t>
      </w:r>
      <w:r w:rsidRPr="00262E09">
        <w:rPr>
          <w:color w:val="000000"/>
        </w:rPr>
        <w:t>Принимать мелкими</w:t>
      </w:r>
      <w:r w:rsidRPr="00262E09">
        <w:rPr>
          <w:color w:val="000000"/>
        </w:rPr>
        <w:t xml:space="preserve"> глотками в течение дня.</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Когда существует угроза простуды и гриппа, в качестве базисной терапии полезно принимать настойку корней эхинацеи пурпурной</w:t>
      </w:r>
      <w:r w:rsidRPr="00262E09">
        <w:rPr>
          <w:color w:val="000000"/>
        </w:rPr>
        <w:t xml:space="preserve"> </w:t>
      </w:r>
      <w:r w:rsidRPr="00262E09">
        <w:rPr>
          <w:color w:val="000000"/>
        </w:rPr>
        <w:t xml:space="preserve">(аптечный </w:t>
      </w:r>
      <w:r w:rsidRPr="00262E09">
        <w:rPr>
          <w:color w:val="000000"/>
        </w:rPr>
        <w:t>препарат) по</w:t>
      </w:r>
      <w:r w:rsidRPr="00262E09">
        <w:rPr>
          <w:color w:val="000000"/>
        </w:rPr>
        <w:t xml:space="preserve"> 20-50 капель 3 раза в день до еды. Это прекрасный иммуностимулятор.</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В равных частях: цветки ромашки аптечной, липы, трава зверобоя, плоды шиповника. Столовую ложку сбора залить 1 стаканом кипятка, настоять 20 минут, довести до кипения, варить на слабом огне 5 минут. Настоять 1 час, процедить. Принимать с мёдом по 1\2 стакана 2 раза в день после еды.</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Плоды граната полезны при простудных заболеваниях, ОРВИ, гриппе.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Столовую ложку сухих измельченных листьев смородины чёрной залить стаканом кипятка. Настоять, укутав 4 часа. Процедить. Принимать 1\2 стакана 4-5 раз при гриппе.</w:t>
      </w:r>
    </w:p>
    <w:p w:rsidR="00262E09" w:rsidRPr="00262E09" w:rsidRDefault="00262E09" w:rsidP="00262E09">
      <w:pPr>
        <w:pStyle w:val="a5"/>
        <w:spacing w:before="0" w:beforeAutospacing="0" w:after="0" w:afterAutospacing="0"/>
        <w:ind w:left="-709" w:firstLine="709"/>
        <w:jc w:val="both"/>
        <w:rPr>
          <w:color w:val="000000"/>
        </w:rPr>
      </w:pPr>
      <w:r w:rsidRPr="00262E09">
        <w:rPr>
          <w:color w:val="000000"/>
        </w:rPr>
        <w:t> </w:t>
      </w:r>
    </w:p>
    <w:p w:rsidR="00103743" w:rsidRPr="00262E09" w:rsidRDefault="00103743" w:rsidP="00262E09">
      <w:pPr>
        <w:tabs>
          <w:tab w:val="left" w:pos="2835"/>
        </w:tabs>
        <w:spacing w:after="0"/>
        <w:ind w:left="-709" w:firstLine="709"/>
        <w:jc w:val="both"/>
        <w:rPr>
          <w:rFonts w:ascii="Times New Roman" w:hAnsi="Times New Roman" w:cs="Times New Roman"/>
          <w:sz w:val="24"/>
          <w:szCs w:val="24"/>
        </w:rPr>
      </w:pPr>
    </w:p>
    <w:sectPr w:rsidR="00103743" w:rsidRPr="00262E09" w:rsidSect="00C15B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34D17"/>
    <w:multiLevelType w:val="multilevel"/>
    <w:tmpl w:val="8640D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083B3A"/>
    <w:multiLevelType w:val="multilevel"/>
    <w:tmpl w:val="A3EA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C03B48"/>
    <w:multiLevelType w:val="multilevel"/>
    <w:tmpl w:val="FF4A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7817B6"/>
    <w:multiLevelType w:val="multilevel"/>
    <w:tmpl w:val="C5A8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B6B6B"/>
    <w:multiLevelType w:val="multilevel"/>
    <w:tmpl w:val="685AC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EA7AE5"/>
    <w:multiLevelType w:val="multilevel"/>
    <w:tmpl w:val="E7924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FD40B4"/>
    <w:multiLevelType w:val="multilevel"/>
    <w:tmpl w:val="E4A06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974C99"/>
    <w:multiLevelType w:val="multilevel"/>
    <w:tmpl w:val="7AD2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C43AD1"/>
    <w:multiLevelType w:val="multilevel"/>
    <w:tmpl w:val="2F8C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CA7496"/>
    <w:multiLevelType w:val="multilevel"/>
    <w:tmpl w:val="DA768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F957EB"/>
    <w:multiLevelType w:val="multilevel"/>
    <w:tmpl w:val="1144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7E5A43"/>
    <w:multiLevelType w:val="multilevel"/>
    <w:tmpl w:val="ED64D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A9555F"/>
    <w:multiLevelType w:val="multilevel"/>
    <w:tmpl w:val="BD8A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2C6BFD"/>
    <w:multiLevelType w:val="multilevel"/>
    <w:tmpl w:val="3CBC6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653B3"/>
    <w:multiLevelType w:val="multilevel"/>
    <w:tmpl w:val="9FE82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EA2E47"/>
    <w:multiLevelType w:val="multilevel"/>
    <w:tmpl w:val="1E749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
  </w:num>
  <w:num w:numId="3">
    <w:abstractNumId w:val="9"/>
  </w:num>
  <w:num w:numId="4">
    <w:abstractNumId w:val="7"/>
  </w:num>
  <w:num w:numId="5">
    <w:abstractNumId w:val="11"/>
  </w:num>
  <w:num w:numId="6">
    <w:abstractNumId w:val="4"/>
  </w:num>
  <w:num w:numId="7">
    <w:abstractNumId w:val="10"/>
  </w:num>
  <w:num w:numId="8">
    <w:abstractNumId w:val="5"/>
  </w:num>
  <w:num w:numId="9">
    <w:abstractNumId w:val="0"/>
  </w:num>
  <w:num w:numId="10">
    <w:abstractNumId w:val="6"/>
  </w:num>
  <w:num w:numId="11">
    <w:abstractNumId w:val="3"/>
  </w:num>
  <w:num w:numId="12">
    <w:abstractNumId w:val="13"/>
  </w:num>
  <w:num w:numId="13">
    <w:abstractNumId w:val="1"/>
  </w:num>
  <w:num w:numId="14">
    <w:abstractNumId w:val="8"/>
  </w:num>
  <w:num w:numId="15">
    <w:abstractNumId w:val="1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5D6"/>
    <w:rsid w:val="00103743"/>
    <w:rsid w:val="00262E09"/>
    <w:rsid w:val="00895A28"/>
    <w:rsid w:val="00C15B12"/>
    <w:rsid w:val="00EB0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B9C31-3FD1-4490-AC48-0C827DA01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5B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03743"/>
    <w:rPr>
      <w:color w:val="0000FF"/>
      <w:u w:val="single"/>
    </w:rPr>
  </w:style>
  <w:style w:type="paragraph" w:customStyle="1" w:styleId="rtecenter">
    <w:name w:val="rtecenter"/>
    <w:basedOn w:val="a"/>
    <w:rsid w:val="00262E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62E09"/>
    <w:rPr>
      <w:b/>
      <w:bCs/>
    </w:rPr>
  </w:style>
  <w:style w:type="paragraph" w:styleId="a5">
    <w:name w:val="Normal (Web)"/>
    <w:basedOn w:val="a"/>
    <w:uiPriority w:val="99"/>
    <w:semiHidden/>
    <w:unhideWhenUsed/>
    <w:rsid w:val="00262E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262E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67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click02.begun.ru/click.jsp?url=zzuS3ba5uLllZKBwLBF56B8tHoJfNMz764D3VEWpnfTxPPm36KAYGXUCdBbX6-4LPCsN1H9C2wXUwn4tIdsZLlOCawBcSHEjAj*ZHuL2gzCfMyVMyfxO65YLBQw5lSTW4lI0sM8m2sIAmrQPwCnRg9X4rNfCVmUhXRoHqSwkKJQ5GO*l1M5FJPj-t6DPaUFxK3ahvlYRm-91Eq04JrQhhxd0WEn0hZJB72xyjE57*vmLtWufU2Y1vyTazuElqxyjzne4i17tNCE6381Unu2pW6H9hiLGtu0aFj8tfO28QVAXYyH62dKgOc7-J5qmqf2eNWdzZiL34FFTSE5MrVgcfIEa9TGN2Iz33d7giUQRuWvSYhnbeSnOZChZXe7*VaF3eqkW0zBvWc4opn3j33NGAzYBMu8*p4740XRANTMXLfXPS6ogNUF-nMvcMfOkRqaMwIbprG-IAAQmg9xG3PLtLNRF7BLkYnCKTPDdeR3i87iaZZVuWjnr0kzY2TG3mlCCHYBJ3hepTWwnyLhemf01ZvYYnJoVcUEGOkuNrcpxRE2rVige0HaKM4ncZnjs89QRdIlOKCvPK1wrF4oANRv4F89fph3NPn1NSAy52pX0L21F*LNu5XI60CQILx0&amp;eurl%5B%5D=zzuS3UNCQ0KWAflYG3nzaZMBxC1kEmXZjHU-X--*3g3eNhR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2E2D2B-B30A-47A9-84A6-0DD8D1D20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3357</Words>
  <Characters>19141</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DoKi</dc:creator>
  <cp:keywords/>
  <dc:description/>
  <cp:lastModifiedBy>Lenovo</cp:lastModifiedBy>
  <cp:revision>2</cp:revision>
  <dcterms:created xsi:type="dcterms:W3CDTF">2020-01-20T10:35:00Z</dcterms:created>
  <dcterms:modified xsi:type="dcterms:W3CDTF">2020-01-20T10:35:00Z</dcterms:modified>
</cp:coreProperties>
</file>