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BA8" w:rsidRDefault="006F1A7D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Сабирова Лилия\Desktop\антитеррор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Лилия\Desktop\антитеррор\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A7D" w:rsidRDefault="006F1A7D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Сабирова Лилия\Desktop\антитеррор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бирова Лилия\Desktop\антитеррор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A7D" w:rsidRDefault="006F1A7D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Сабирова Лилия\Desktop\антитеррор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бирова Лилия\Desktop\антитеррор\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1A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75C"/>
    <w:rsid w:val="00283BA8"/>
    <w:rsid w:val="006F1A7D"/>
    <w:rsid w:val="00D76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1A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1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1A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Сабирова Лилия</dc:creator>
  <cp:keywords/>
  <dc:description/>
  <cp:lastModifiedBy>Сабирова Лилия</cp:lastModifiedBy>
  <cp:revision>3</cp:revision>
  <dcterms:created xsi:type="dcterms:W3CDTF">2016-05-16T11:23:00Z</dcterms:created>
  <dcterms:modified xsi:type="dcterms:W3CDTF">2016-05-16T11:25:00Z</dcterms:modified>
</cp:coreProperties>
</file>