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16F" w:rsidRDefault="00CE5C90" w:rsidP="0031516F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CE5C9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Энтеровирусная инфекция</w:t>
      </w:r>
      <w:r w:rsidR="0031516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!!!</w:t>
      </w:r>
    </w:p>
    <w:p w:rsidR="00CE5C90" w:rsidRPr="0031516F" w:rsidRDefault="0031516F" w:rsidP="0031516F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Осторожно!!!</w:t>
      </w:r>
    </w:p>
    <w:p w:rsidR="00CE5C90" w:rsidRPr="0031516F" w:rsidRDefault="00CE5C90" w:rsidP="0031516F">
      <w:pPr>
        <w:spacing w:before="100" w:beforeAutospacing="1" w:after="100" w:afterAutospacing="1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16F">
        <w:rPr>
          <w:rFonts w:ascii="Times New Roman" w:eastAsia="Times New Roman" w:hAnsi="Times New Roman" w:cs="Times New Roman"/>
          <w:sz w:val="28"/>
          <w:szCs w:val="28"/>
        </w:rPr>
        <w:t xml:space="preserve">Энтеровирусные инфекции – группа инфекционных заболеваний человека, вызываемые кишечными вирусами </w:t>
      </w:r>
      <w:proofErr w:type="spellStart"/>
      <w:r w:rsidRPr="0031516F">
        <w:rPr>
          <w:rFonts w:ascii="Times New Roman" w:eastAsia="Times New Roman" w:hAnsi="Times New Roman" w:cs="Times New Roman"/>
          <w:sz w:val="28"/>
          <w:szCs w:val="28"/>
        </w:rPr>
        <w:t>Коксаки</w:t>
      </w:r>
      <w:proofErr w:type="spellEnd"/>
      <w:r w:rsidRPr="0031516F">
        <w:rPr>
          <w:rFonts w:ascii="Times New Roman" w:eastAsia="Times New Roman" w:hAnsi="Times New Roman" w:cs="Times New Roman"/>
          <w:sz w:val="28"/>
          <w:szCs w:val="28"/>
        </w:rPr>
        <w:t xml:space="preserve"> и ЕСНО, с разнообразными клиническими проявлениями, распространены повсеместно.</w:t>
      </w:r>
    </w:p>
    <w:p w:rsidR="0031516F" w:rsidRDefault="00CE5C90" w:rsidP="0031516F">
      <w:pPr>
        <w:spacing w:before="100" w:beforeAutospacing="1" w:after="100" w:afterAutospacing="1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16F">
        <w:rPr>
          <w:rFonts w:ascii="Times New Roman" w:eastAsia="Times New Roman" w:hAnsi="Times New Roman" w:cs="Times New Roman"/>
          <w:sz w:val="28"/>
          <w:szCs w:val="28"/>
        </w:rPr>
        <w:t>Возбудители устойчивы в окружающей среде, могут длительно сохраняться в сточных водах, на поверхности предметов домашнего обихода, в пищевых продуктах, хорошо переносят замораживание, воздействие 70</w:t>
      </w:r>
      <w:r w:rsidRPr="0031516F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0</w:t>
      </w:r>
      <w:r w:rsidRPr="0031516F">
        <w:rPr>
          <w:rFonts w:ascii="Times New Roman" w:eastAsia="Times New Roman" w:hAnsi="Times New Roman" w:cs="Times New Roman"/>
          <w:sz w:val="28"/>
          <w:szCs w:val="28"/>
        </w:rPr>
        <w:t xml:space="preserve"> спирта, эфира. </w:t>
      </w:r>
      <w:proofErr w:type="gramStart"/>
      <w:r w:rsidRPr="0031516F">
        <w:rPr>
          <w:rFonts w:ascii="Times New Roman" w:eastAsia="Times New Roman" w:hAnsi="Times New Roman" w:cs="Times New Roman"/>
          <w:sz w:val="28"/>
          <w:szCs w:val="28"/>
        </w:rPr>
        <w:t>Так, они сохраняют жизнеспособность в водопроводной воде до 18 дней, в речной до 33 дней, в очищенных сточных водах до 65 дней, в осадке сточных вод до 160 дней, на объектах окружающей среды, различных поверхностях до трех месяцев, при заморажива</w:t>
      </w:r>
      <w:r w:rsidR="0031516F">
        <w:rPr>
          <w:rFonts w:ascii="Times New Roman" w:eastAsia="Times New Roman" w:hAnsi="Times New Roman" w:cs="Times New Roman"/>
          <w:sz w:val="28"/>
          <w:szCs w:val="28"/>
        </w:rPr>
        <w:t>нии - в течение нескольких лет.</w:t>
      </w:r>
      <w:proofErr w:type="gramEnd"/>
    </w:p>
    <w:p w:rsidR="00CE5C90" w:rsidRPr="0031516F" w:rsidRDefault="00CE5C90" w:rsidP="0031516F">
      <w:pPr>
        <w:spacing w:before="100" w:beforeAutospacing="1" w:after="100" w:afterAutospacing="1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1516F">
        <w:rPr>
          <w:rFonts w:ascii="Times New Roman" w:eastAsia="Times New Roman" w:hAnsi="Times New Roman" w:cs="Times New Roman"/>
          <w:b/>
          <w:sz w:val="28"/>
          <w:szCs w:val="28"/>
        </w:rPr>
        <w:t xml:space="preserve">Разрушаются </w:t>
      </w:r>
      <w:proofErr w:type="spellStart"/>
      <w:r w:rsidRPr="0031516F">
        <w:rPr>
          <w:rFonts w:ascii="Times New Roman" w:eastAsia="Times New Roman" w:hAnsi="Times New Roman" w:cs="Times New Roman"/>
          <w:b/>
          <w:sz w:val="28"/>
          <w:szCs w:val="28"/>
        </w:rPr>
        <w:t>энтеровирусы</w:t>
      </w:r>
      <w:proofErr w:type="spellEnd"/>
      <w:r w:rsidRPr="0031516F">
        <w:rPr>
          <w:rFonts w:ascii="Times New Roman" w:eastAsia="Times New Roman" w:hAnsi="Times New Roman" w:cs="Times New Roman"/>
          <w:b/>
          <w:sz w:val="28"/>
          <w:szCs w:val="28"/>
        </w:rPr>
        <w:t xml:space="preserve"> под воздействием ультрафиолетовых лучей, повышенной температуры, хло</w:t>
      </w:r>
      <w:proofErr w:type="gramStart"/>
      <w:r w:rsidRPr="0031516F">
        <w:rPr>
          <w:rFonts w:ascii="Times New Roman" w:eastAsia="Times New Roman" w:hAnsi="Times New Roman" w:cs="Times New Roman"/>
          <w:b/>
          <w:sz w:val="28"/>
          <w:szCs w:val="28"/>
        </w:rPr>
        <w:t>р-</w:t>
      </w:r>
      <w:proofErr w:type="gramEnd"/>
      <w:r w:rsidRPr="0031516F">
        <w:rPr>
          <w:rFonts w:ascii="Times New Roman" w:eastAsia="Times New Roman" w:hAnsi="Times New Roman" w:cs="Times New Roman"/>
          <w:b/>
          <w:sz w:val="28"/>
          <w:szCs w:val="28"/>
        </w:rPr>
        <w:t xml:space="preserve"> и </w:t>
      </w:r>
      <w:proofErr w:type="spellStart"/>
      <w:r w:rsidRPr="0031516F">
        <w:rPr>
          <w:rFonts w:ascii="Times New Roman" w:eastAsia="Times New Roman" w:hAnsi="Times New Roman" w:cs="Times New Roman"/>
          <w:b/>
          <w:sz w:val="28"/>
          <w:szCs w:val="28"/>
        </w:rPr>
        <w:t>кислородактивных</w:t>
      </w:r>
      <w:proofErr w:type="spellEnd"/>
      <w:r w:rsidRPr="0031516F">
        <w:rPr>
          <w:rFonts w:ascii="Times New Roman" w:eastAsia="Times New Roman" w:hAnsi="Times New Roman" w:cs="Times New Roman"/>
          <w:b/>
          <w:sz w:val="28"/>
          <w:szCs w:val="28"/>
        </w:rPr>
        <w:t xml:space="preserve"> средств дезинфекции, при кипячении, высушивании.</w:t>
      </w:r>
    </w:p>
    <w:p w:rsidR="00CE5C90" w:rsidRPr="0031516F" w:rsidRDefault="00CE5C90" w:rsidP="0031516F">
      <w:pPr>
        <w:spacing w:before="100" w:beforeAutospacing="1" w:after="100" w:afterAutospacing="1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16F">
        <w:rPr>
          <w:rFonts w:ascii="Times New Roman" w:eastAsia="Times New Roman" w:hAnsi="Times New Roman" w:cs="Times New Roman"/>
          <w:sz w:val="28"/>
          <w:szCs w:val="28"/>
        </w:rPr>
        <w:t>Источником инфекции является только человек – больной или вирусоноситель, который выделяет возбудителя в окружающую среду  с испражнениями, а также воздушно-капельным путем. Наиболее интенсивное выделение вируса происходит в первые дни болезни, но может продолжаться в течение нескольких месяцев.</w:t>
      </w:r>
    </w:p>
    <w:p w:rsidR="00CE5C90" w:rsidRPr="0031516F" w:rsidRDefault="00CE5C90" w:rsidP="0031516F">
      <w:pPr>
        <w:spacing w:before="100" w:beforeAutospacing="1" w:after="100" w:afterAutospacing="1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16F">
        <w:rPr>
          <w:rFonts w:ascii="Times New Roman" w:eastAsia="Times New Roman" w:hAnsi="Times New Roman" w:cs="Times New Roman"/>
          <w:sz w:val="28"/>
          <w:szCs w:val="28"/>
        </w:rPr>
        <w:t xml:space="preserve">Основным механизмом передачи энтеровирусной инфекции является фекально-оральный, возможны также контактный и аэрогенный механизмы. Путями передачи являются </w:t>
      </w:r>
      <w:proofErr w:type="gramStart"/>
      <w:r w:rsidRPr="0031516F">
        <w:rPr>
          <w:rFonts w:ascii="Times New Roman" w:eastAsia="Times New Roman" w:hAnsi="Times New Roman" w:cs="Times New Roman"/>
          <w:sz w:val="28"/>
          <w:szCs w:val="28"/>
        </w:rPr>
        <w:t>водный</w:t>
      </w:r>
      <w:proofErr w:type="gramEnd"/>
      <w:r w:rsidRPr="0031516F">
        <w:rPr>
          <w:rFonts w:ascii="Times New Roman" w:eastAsia="Times New Roman" w:hAnsi="Times New Roman" w:cs="Times New Roman"/>
          <w:sz w:val="28"/>
          <w:szCs w:val="28"/>
        </w:rPr>
        <w:t>, пищевой, контактно-бытовой, воздушно-капельный.</w:t>
      </w:r>
    </w:p>
    <w:p w:rsidR="00CE5C90" w:rsidRPr="0031516F" w:rsidRDefault="00CE5C90" w:rsidP="0031516F">
      <w:pPr>
        <w:spacing w:before="100" w:beforeAutospacing="1" w:after="100" w:afterAutospacing="1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31516F">
        <w:rPr>
          <w:rFonts w:ascii="Times New Roman" w:eastAsia="Times New Roman" w:hAnsi="Times New Roman" w:cs="Times New Roman"/>
          <w:sz w:val="28"/>
          <w:szCs w:val="28"/>
        </w:rPr>
        <w:t xml:space="preserve">Факторами передачи могут быть инфицированные </w:t>
      </w:r>
      <w:proofErr w:type="spellStart"/>
      <w:r w:rsidRPr="0031516F">
        <w:rPr>
          <w:rFonts w:ascii="Times New Roman" w:eastAsia="Times New Roman" w:hAnsi="Times New Roman" w:cs="Times New Roman"/>
          <w:sz w:val="28"/>
          <w:szCs w:val="28"/>
        </w:rPr>
        <w:t>энтеровирусами</w:t>
      </w:r>
      <w:proofErr w:type="spellEnd"/>
      <w:r w:rsidRPr="0031516F">
        <w:rPr>
          <w:rFonts w:ascii="Times New Roman" w:eastAsia="Times New Roman" w:hAnsi="Times New Roman" w:cs="Times New Roman"/>
          <w:sz w:val="28"/>
          <w:szCs w:val="28"/>
        </w:rPr>
        <w:t xml:space="preserve"> вода, фрукты, овощи, другие пищевые продукты, а также объекты окружающей среды – воздух, поверхности в помещениях, санитарно-техническое оборудование, столовая посуда, игрушки, белье, выделения больного.</w:t>
      </w:r>
      <w:proofErr w:type="gramEnd"/>
      <w:r w:rsidRPr="0031516F">
        <w:rPr>
          <w:rFonts w:ascii="Times New Roman" w:eastAsia="Times New Roman" w:hAnsi="Times New Roman" w:cs="Times New Roman"/>
          <w:sz w:val="28"/>
          <w:szCs w:val="28"/>
        </w:rPr>
        <w:t xml:space="preserve"> Возможна передача инфекции через руки.</w:t>
      </w:r>
    </w:p>
    <w:p w:rsidR="0031516F" w:rsidRDefault="00CE5C90" w:rsidP="0031516F">
      <w:pPr>
        <w:spacing w:before="100" w:beforeAutospacing="1" w:after="100" w:afterAutospacing="1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16F">
        <w:rPr>
          <w:rFonts w:ascii="Times New Roman" w:eastAsia="Times New Roman" w:hAnsi="Times New Roman" w:cs="Times New Roman"/>
          <w:b/>
          <w:sz w:val="28"/>
          <w:szCs w:val="28"/>
        </w:rPr>
        <w:t>Главный путь заражения – водный и пищевой, факторами передачи чаще всего служат вода и овощи.</w:t>
      </w:r>
    </w:p>
    <w:p w:rsidR="00CE5C90" w:rsidRPr="0031516F" w:rsidRDefault="00CE5C90" w:rsidP="0031516F">
      <w:pPr>
        <w:spacing w:before="100" w:beforeAutospacing="1" w:after="100" w:afterAutospacing="1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16F">
        <w:rPr>
          <w:rFonts w:ascii="Times New Roman" w:eastAsia="Times New Roman" w:hAnsi="Times New Roman" w:cs="Times New Roman"/>
          <w:sz w:val="28"/>
          <w:szCs w:val="28"/>
        </w:rPr>
        <w:t xml:space="preserve">Характерна летне-осенняя сезонность заболевания, часто в виде вспышек и эпидемий. Восприимчивость к энтеровирусным инфекциям велика, особенно в детском возрасте (до 8-10 лет). Новорожденные и дети раннего возраста являются </w:t>
      </w:r>
      <w:r w:rsidRPr="0031516F">
        <w:rPr>
          <w:rFonts w:ascii="Times New Roman" w:eastAsia="Times New Roman" w:hAnsi="Times New Roman" w:cs="Times New Roman"/>
          <w:sz w:val="28"/>
          <w:szCs w:val="28"/>
        </w:rPr>
        <w:lastRenderedPageBreak/>
        <w:t>особой группой риска. Взрослые болеют относительно редко, часто переносят инфекцию бессимптомно, но выделяют вирус в течение длительного времени.</w:t>
      </w:r>
    </w:p>
    <w:p w:rsidR="00CE5C90" w:rsidRPr="0031516F" w:rsidRDefault="00CE5C90" w:rsidP="0031516F">
      <w:pPr>
        <w:spacing w:before="100" w:beforeAutospacing="1" w:after="100" w:afterAutospacing="1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1516F">
        <w:rPr>
          <w:rFonts w:ascii="Times New Roman" w:eastAsia="Times New Roman" w:hAnsi="Times New Roman" w:cs="Times New Roman"/>
          <w:sz w:val="28"/>
          <w:szCs w:val="28"/>
        </w:rPr>
        <w:t>Энтеровирусы</w:t>
      </w:r>
      <w:proofErr w:type="spellEnd"/>
      <w:r w:rsidRPr="0031516F">
        <w:rPr>
          <w:rFonts w:ascii="Times New Roman" w:eastAsia="Times New Roman" w:hAnsi="Times New Roman" w:cs="Times New Roman"/>
          <w:sz w:val="28"/>
          <w:szCs w:val="28"/>
        </w:rPr>
        <w:t xml:space="preserve"> способны поражать многие органы и ткани человека, в частности, </w:t>
      </w:r>
      <w:r w:rsidRPr="0031516F">
        <w:rPr>
          <w:rFonts w:ascii="Times New Roman" w:eastAsia="Times New Roman" w:hAnsi="Times New Roman" w:cs="Times New Roman"/>
          <w:sz w:val="28"/>
          <w:szCs w:val="28"/>
          <w:u w:val="single"/>
        </w:rPr>
        <w:t>центральную нервную систему, сердце, легкие, печень, почки, мышцы, эпителиальные клетки</w:t>
      </w:r>
      <w:r w:rsidRPr="0031516F">
        <w:rPr>
          <w:rFonts w:ascii="Times New Roman" w:eastAsia="Times New Roman" w:hAnsi="Times New Roman" w:cs="Times New Roman"/>
          <w:sz w:val="28"/>
          <w:szCs w:val="28"/>
        </w:rPr>
        <w:t>, что приводит к значительному разнообразию проявлений заболевания. У беременных возможно внутриутробное поражение плода. 85% всех случаев инфекции протекает бессимптомно, 12-14% приходится на легкие лихорадочные заболевания, а 1-3% имеют тяжелое течение, особенно у детей раннего возраста и с нарушениями иммунной системы.</w:t>
      </w:r>
    </w:p>
    <w:p w:rsidR="0031516F" w:rsidRDefault="00CE5C90" w:rsidP="0031516F">
      <w:pPr>
        <w:spacing w:before="100" w:beforeAutospacing="1" w:after="100" w:afterAutospacing="1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16F">
        <w:rPr>
          <w:rFonts w:ascii="Times New Roman" w:eastAsia="Times New Roman" w:hAnsi="Times New Roman" w:cs="Times New Roman"/>
          <w:b/>
          <w:sz w:val="28"/>
          <w:szCs w:val="28"/>
        </w:rPr>
        <w:t>Инкубационный период продолжается от 2 до 10 суток, чаще около недели. Заболевание начинается остро с повышения температуры тела до 38-39 градусов, головной боли, распространенных болей в мышцах, головокружения, общей слабости. Нередко отмечаются тошнота и рвота. Часто у больных появляется кратковременная разнообразная сыпь.</w:t>
      </w:r>
    </w:p>
    <w:p w:rsidR="00CE5C90" w:rsidRPr="0031516F" w:rsidRDefault="0031516F" w:rsidP="0031516F">
      <w:pPr>
        <w:spacing w:before="100" w:beforeAutospacing="1" w:after="100" w:afterAutospacing="1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0</w:t>
      </w:r>
      <w:bookmarkStart w:id="0" w:name="_GoBack"/>
      <w:bookmarkEnd w:id="0"/>
      <w:r w:rsidR="00CE5C90" w:rsidRPr="0031516F">
        <w:rPr>
          <w:rFonts w:ascii="Times New Roman" w:eastAsia="Times New Roman" w:hAnsi="Times New Roman" w:cs="Times New Roman"/>
          <w:sz w:val="28"/>
          <w:szCs w:val="28"/>
        </w:rPr>
        <w:t xml:space="preserve">При поражении центральной нервной </w:t>
      </w:r>
      <w:proofErr w:type="gramStart"/>
      <w:r w:rsidR="00CE5C90" w:rsidRPr="0031516F">
        <w:rPr>
          <w:rFonts w:ascii="Times New Roman" w:eastAsia="Times New Roman" w:hAnsi="Times New Roman" w:cs="Times New Roman"/>
          <w:sz w:val="28"/>
          <w:szCs w:val="28"/>
        </w:rPr>
        <w:t>системы</w:t>
      </w:r>
      <w:proofErr w:type="gramEnd"/>
      <w:r w:rsidR="00CE5C90" w:rsidRPr="0031516F">
        <w:rPr>
          <w:rFonts w:ascii="Times New Roman" w:eastAsia="Times New Roman" w:hAnsi="Times New Roman" w:cs="Times New Roman"/>
          <w:sz w:val="28"/>
          <w:szCs w:val="28"/>
        </w:rPr>
        <w:t xml:space="preserve"> наиболее часто встречающаяся форма – серозный (асептический) менингит, который сопровождается лихорадкой, головной болью и поражением оболочек мозга. Кроме того, процесс может затрагивать  вещество головного и спинного мозга, вызывая такие тяжелые формы заболевания, как </w:t>
      </w:r>
      <w:proofErr w:type="spellStart"/>
      <w:r w:rsidR="00CE5C90" w:rsidRPr="0031516F">
        <w:rPr>
          <w:rFonts w:ascii="Times New Roman" w:eastAsia="Times New Roman" w:hAnsi="Times New Roman" w:cs="Times New Roman"/>
          <w:sz w:val="28"/>
          <w:szCs w:val="28"/>
        </w:rPr>
        <w:t>менингоэнцефалит</w:t>
      </w:r>
      <w:proofErr w:type="spellEnd"/>
      <w:r w:rsidR="00CE5C90" w:rsidRPr="0031516F">
        <w:rPr>
          <w:rFonts w:ascii="Times New Roman" w:eastAsia="Times New Roman" w:hAnsi="Times New Roman" w:cs="Times New Roman"/>
          <w:sz w:val="28"/>
          <w:szCs w:val="28"/>
        </w:rPr>
        <w:t xml:space="preserve">, энцефалит, миелит, </w:t>
      </w:r>
      <w:proofErr w:type="spellStart"/>
      <w:r w:rsidR="00CE5C90" w:rsidRPr="0031516F">
        <w:rPr>
          <w:rFonts w:ascii="Times New Roman" w:eastAsia="Times New Roman" w:hAnsi="Times New Roman" w:cs="Times New Roman"/>
          <w:sz w:val="28"/>
          <w:szCs w:val="28"/>
        </w:rPr>
        <w:t>радикуломиелит</w:t>
      </w:r>
      <w:proofErr w:type="spellEnd"/>
      <w:r w:rsidR="00CE5C90" w:rsidRPr="0031516F">
        <w:rPr>
          <w:rFonts w:ascii="Times New Roman" w:eastAsia="Times New Roman" w:hAnsi="Times New Roman" w:cs="Times New Roman"/>
          <w:sz w:val="28"/>
          <w:szCs w:val="28"/>
        </w:rPr>
        <w:t>, параличи (от легкой слабости мышц до полной атрофии).</w:t>
      </w:r>
    </w:p>
    <w:p w:rsidR="00CE5C90" w:rsidRPr="0031516F" w:rsidRDefault="00CE5C90" w:rsidP="0031516F">
      <w:pPr>
        <w:spacing w:before="100" w:beforeAutospacing="1" w:after="100" w:afterAutospacing="1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31516F">
        <w:rPr>
          <w:rFonts w:ascii="Times New Roman" w:eastAsia="Times New Roman" w:hAnsi="Times New Roman" w:cs="Times New Roman"/>
          <w:sz w:val="28"/>
          <w:szCs w:val="28"/>
        </w:rPr>
        <w:t xml:space="preserve">Часто встречается благоприятно протекающая энтеровирусная лихорадка (летний грипп, трехдневная лихорадка), заканчивающаяся выздоровлением  в течение 5-7 дней; респираторная форма, протекающая как острое респираторное заболевание; энтеровирусная диарея, сопровождающаяся поносом, болями в животе, рвотой; энтеровирусная экзантема, когда на фоне лихорадки и умеренно выраженной интоксикации появляется </w:t>
      </w:r>
      <w:proofErr w:type="spellStart"/>
      <w:r w:rsidRPr="0031516F">
        <w:rPr>
          <w:rFonts w:ascii="Times New Roman" w:eastAsia="Times New Roman" w:hAnsi="Times New Roman" w:cs="Times New Roman"/>
          <w:sz w:val="28"/>
          <w:szCs w:val="28"/>
        </w:rPr>
        <w:t>кореподобная</w:t>
      </w:r>
      <w:proofErr w:type="spellEnd"/>
      <w:r w:rsidRPr="0031516F">
        <w:rPr>
          <w:rFonts w:ascii="Times New Roman" w:eastAsia="Times New Roman" w:hAnsi="Times New Roman" w:cs="Times New Roman"/>
          <w:sz w:val="28"/>
          <w:szCs w:val="28"/>
        </w:rPr>
        <w:t xml:space="preserve"> или </w:t>
      </w:r>
      <w:proofErr w:type="spellStart"/>
      <w:r w:rsidRPr="0031516F">
        <w:rPr>
          <w:rFonts w:ascii="Times New Roman" w:eastAsia="Times New Roman" w:hAnsi="Times New Roman" w:cs="Times New Roman"/>
          <w:sz w:val="28"/>
          <w:szCs w:val="28"/>
        </w:rPr>
        <w:t>краснухоподобная</w:t>
      </w:r>
      <w:proofErr w:type="spellEnd"/>
      <w:r w:rsidRPr="0031516F">
        <w:rPr>
          <w:rFonts w:ascii="Times New Roman" w:eastAsia="Times New Roman" w:hAnsi="Times New Roman" w:cs="Times New Roman"/>
          <w:sz w:val="28"/>
          <w:szCs w:val="28"/>
        </w:rPr>
        <w:t xml:space="preserve"> сыпь на туловище, конечностях, лице, угасающая через 3-4 дня;</w:t>
      </w:r>
      <w:proofErr w:type="gramEnd"/>
      <w:r w:rsidRPr="0031516F">
        <w:rPr>
          <w:rFonts w:ascii="Times New Roman" w:eastAsia="Times New Roman" w:hAnsi="Times New Roman" w:cs="Times New Roman"/>
          <w:sz w:val="28"/>
          <w:szCs w:val="28"/>
        </w:rPr>
        <w:t xml:space="preserve">  </w:t>
      </w:r>
      <w:proofErr w:type="spellStart"/>
      <w:r w:rsidRPr="0031516F">
        <w:rPr>
          <w:rFonts w:ascii="Times New Roman" w:eastAsia="Times New Roman" w:hAnsi="Times New Roman" w:cs="Times New Roman"/>
          <w:sz w:val="28"/>
          <w:szCs w:val="28"/>
        </w:rPr>
        <w:t>герпангина</w:t>
      </w:r>
      <w:proofErr w:type="spellEnd"/>
      <w:r w:rsidRPr="0031516F">
        <w:rPr>
          <w:rFonts w:ascii="Times New Roman" w:eastAsia="Times New Roman" w:hAnsi="Times New Roman" w:cs="Times New Roman"/>
          <w:sz w:val="28"/>
          <w:szCs w:val="28"/>
        </w:rPr>
        <w:t>, сопровождающаяся лихорадкой, болями в горле и характерными высыпаниями на небных дужках, миндалинах, задней стенке глотки, с доброкачественным течением,  эпидемический геморрагический конъюнктивит, когда внезапно возникают боли в глазах, светобоязнь, слезотечение, отёк век, отделяемое из глаз, и другие варианты течения энтеровирусных инфекций.</w:t>
      </w:r>
    </w:p>
    <w:p w:rsidR="00CE5C90" w:rsidRPr="0031516F" w:rsidRDefault="00CE5C90" w:rsidP="0031516F">
      <w:pPr>
        <w:spacing w:before="100" w:beforeAutospacing="1" w:after="100" w:afterAutospacing="1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16F">
        <w:rPr>
          <w:rFonts w:ascii="Times New Roman" w:eastAsia="Times New Roman" w:hAnsi="Times New Roman" w:cs="Times New Roman"/>
          <w:i/>
          <w:iCs/>
          <w:sz w:val="28"/>
          <w:szCs w:val="28"/>
        </w:rPr>
        <w:t>Особого внимания заслуживает заболевание</w:t>
      </w:r>
      <w:r w:rsidRPr="0031516F">
        <w:rPr>
          <w:rFonts w:ascii="Times New Roman" w:eastAsia="Times New Roman" w:hAnsi="Times New Roman" w:cs="Times New Roman"/>
          <w:sz w:val="28"/>
          <w:szCs w:val="28"/>
        </w:rPr>
        <w:t xml:space="preserve">, вызванное </w:t>
      </w:r>
      <w:proofErr w:type="spellStart"/>
      <w:r w:rsidRPr="0031516F">
        <w:rPr>
          <w:rFonts w:ascii="Times New Roman" w:eastAsia="Times New Roman" w:hAnsi="Times New Roman" w:cs="Times New Roman"/>
          <w:sz w:val="28"/>
          <w:szCs w:val="28"/>
        </w:rPr>
        <w:t>энтеровирусом</w:t>
      </w:r>
      <w:proofErr w:type="spellEnd"/>
      <w:r w:rsidRPr="0031516F">
        <w:rPr>
          <w:rFonts w:ascii="Times New Roman" w:eastAsia="Times New Roman" w:hAnsi="Times New Roman" w:cs="Times New Roman"/>
          <w:sz w:val="28"/>
          <w:szCs w:val="28"/>
        </w:rPr>
        <w:t xml:space="preserve"> 71 типа, которое может иметь </w:t>
      </w:r>
      <w:r w:rsidRPr="0031516F">
        <w:rPr>
          <w:rFonts w:ascii="Times New Roman" w:eastAsia="Times New Roman" w:hAnsi="Times New Roman" w:cs="Times New Roman"/>
          <w:i/>
          <w:iCs/>
          <w:sz w:val="28"/>
          <w:szCs w:val="28"/>
        </w:rPr>
        <w:t>двухфазное течение</w:t>
      </w:r>
      <w:r w:rsidRPr="0031516F">
        <w:rPr>
          <w:rFonts w:ascii="Times New Roman" w:eastAsia="Times New Roman" w:hAnsi="Times New Roman" w:cs="Times New Roman"/>
          <w:sz w:val="28"/>
          <w:szCs w:val="28"/>
        </w:rPr>
        <w:t>. Первая фаз</w:t>
      </w:r>
      <w:proofErr w:type="gramStart"/>
      <w:r w:rsidRPr="0031516F">
        <w:rPr>
          <w:rFonts w:ascii="Times New Roman" w:eastAsia="Times New Roman" w:hAnsi="Times New Roman" w:cs="Times New Roman"/>
          <w:sz w:val="28"/>
          <w:szCs w:val="28"/>
        </w:rPr>
        <w:t>а-</w:t>
      </w:r>
      <w:proofErr w:type="gramEnd"/>
      <w:r w:rsidRPr="0031516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1516F">
        <w:rPr>
          <w:rFonts w:ascii="Times New Roman" w:eastAsia="Times New Roman" w:hAnsi="Times New Roman" w:cs="Times New Roman"/>
          <w:sz w:val="28"/>
          <w:szCs w:val="28"/>
        </w:rPr>
        <w:t>ящуроподобный</w:t>
      </w:r>
      <w:proofErr w:type="spellEnd"/>
      <w:r w:rsidRPr="0031516F">
        <w:rPr>
          <w:rFonts w:ascii="Times New Roman" w:eastAsia="Times New Roman" w:hAnsi="Times New Roman" w:cs="Times New Roman"/>
          <w:sz w:val="28"/>
          <w:szCs w:val="28"/>
        </w:rPr>
        <w:t xml:space="preserve"> синдром с лихорадкой, рвотой, сыпью с изъязвлениями на слизистой полости рта, на кожных покровах рук, ног, поражаются дети от 6 месяцев до 12 лет. Как правило, заболевание протекает сравнительно легко и заканчивается выздоровлением.</w:t>
      </w:r>
    </w:p>
    <w:p w:rsidR="00CE5C90" w:rsidRPr="0031516F" w:rsidRDefault="00CE5C90" w:rsidP="0031516F">
      <w:pPr>
        <w:spacing w:before="100" w:beforeAutospacing="1" w:after="100" w:afterAutospacing="1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16F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Вторая фаза характеризуется неврологическими осложнениями и наблюдается у детей раннего возраста от 6 месяцев до 3 лет, проявляясь асептическим менингитом, острыми вялыми параличами, </w:t>
      </w:r>
      <w:proofErr w:type="spellStart"/>
      <w:r w:rsidRPr="0031516F">
        <w:rPr>
          <w:rFonts w:ascii="Times New Roman" w:eastAsia="Times New Roman" w:hAnsi="Times New Roman" w:cs="Times New Roman"/>
          <w:sz w:val="28"/>
          <w:szCs w:val="28"/>
        </w:rPr>
        <w:t>ромбэнцефалитом</w:t>
      </w:r>
      <w:proofErr w:type="spellEnd"/>
      <w:r w:rsidRPr="0031516F">
        <w:rPr>
          <w:rFonts w:ascii="Times New Roman" w:eastAsia="Times New Roman" w:hAnsi="Times New Roman" w:cs="Times New Roman"/>
          <w:sz w:val="28"/>
          <w:szCs w:val="28"/>
        </w:rPr>
        <w:t>, с тяжелыми последствиями и возможным летальным исходом.</w:t>
      </w:r>
    </w:p>
    <w:p w:rsidR="00CE5C90" w:rsidRPr="0031516F" w:rsidRDefault="00CE5C90" w:rsidP="0031516F">
      <w:pPr>
        <w:spacing w:before="100" w:beforeAutospacing="1" w:after="100" w:afterAutospacing="1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16F">
        <w:rPr>
          <w:rFonts w:ascii="Times New Roman" w:eastAsia="Times New Roman" w:hAnsi="Times New Roman" w:cs="Times New Roman"/>
          <w:sz w:val="28"/>
          <w:szCs w:val="28"/>
        </w:rPr>
        <w:t>Методы специфической профилактики (вакцинация)  этих инфекций не разработаны. Профилактические мероприятия направлены на предотвращение загрязнения возбудителем окружающей среды, санитарное благоустройство источников водоснабжения, соблюдение правил удаления и обеззараживания нечистот, обеспечение населения безопасными продуктами питания и доброкачественной питьевой водой.</w:t>
      </w:r>
    </w:p>
    <w:p w:rsidR="00CE5C90" w:rsidRPr="0031516F" w:rsidRDefault="00CE5C90" w:rsidP="0031516F">
      <w:pPr>
        <w:spacing w:before="100" w:beforeAutospacing="1" w:after="100" w:afterAutospacing="1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16F">
        <w:rPr>
          <w:rFonts w:ascii="Times New Roman" w:eastAsia="Times New Roman" w:hAnsi="Times New Roman" w:cs="Times New Roman"/>
          <w:sz w:val="28"/>
          <w:szCs w:val="28"/>
        </w:rPr>
        <w:t>В очаге энтеровирусной инфекции необходима обязательная и как можно более ранняя изоляция заболевших, особенно с лёгкими формами заболевания, медицинское наблюдение за контактировавшими детьми с ежедневным осмотром кожи, слизистой зева, измерением температуры тела до 10 дней при легких формах заболевания, до 20 дней при поражениях нервной системы. Изоляцию больных с легкими формами болезни проводят в течение 10 дней. При подозрении на серозный менингит больной подлежит госпитализации и изоляции до 20 дней.</w:t>
      </w:r>
    </w:p>
    <w:p w:rsidR="00CE5C90" w:rsidRPr="0031516F" w:rsidRDefault="00CE5C90" w:rsidP="0031516F">
      <w:pPr>
        <w:spacing w:before="100" w:beforeAutospacing="1" w:after="100" w:afterAutospacing="1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16F">
        <w:rPr>
          <w:rFonts w:ascii="Times New Roman" w:eastAsia="Times New Roman" w:hAnsi="Times New Roman" w:cs="Times New Roman"/>
          <w:sz w:val="28"/>
          <w:szCs w:val="28"/>
        </w:rPr>
        <w:t xml:space="preserve">- При  лечении больного энтеровирусной инфекцией на дому его изолируют, помещая в отдельную комнату или в отгороженную ее часть. При уходе за больным, контакте с предметами в окружении больного (одежда, постельные принадлежности, дверные ручки и др.), потенциально зараженные </w:t>
      </w:r>
      <w:proofErr w:type="spellStart"/>
      <w:r w:rsidRPr="0031516F">
        <w:rPr>
          <w:rFonts w:ascii="Times New Roman" w:eastAsia="Times New Roman" w:hAnsi="Times New Roman" w:cs="Times New Roman"/>
          <w:sz w:val="28"/>
          <w:szCs w:val="28"/>
        </w:rPr>
        <w:t>энтеровирусами</w:t>
      </w:r>
      <w:proofErr w:type="spellEnd"/>
      <w:r w:rsidRPr="0031516F">
        <w:rPr>
          <w:rFonts w:ascii="Times New Roman" w:eastAsia="Times New Roman" w:hAnsi="Times New Roman" w:cs="Times New Roman"/>
          <w:sz w:val="28"/>
          <w:szCs w:val="28"/>
        </w:rPr>
        <w:t>, необходимо пользоваться одноразовыми медицинскими масками или четырехслойной марлевой маской, надевать резиновые перчатки. По завершении работы руки в перчатках надо обработать салфеткой, смоченной в растворе дезинфицирующего средства, снять перчатки, вымыть руки и обработать их кожным антисептиком.</w:t>
      </w:r>
    </w:p>
    <w:p w:rsidR="00CE5C90" w:rsidRPr="0031516F" w:rsidRDefault="00CE5C90" w:rsidP="0031516F">
      <w:pPr>
        <w:spacing w:before="100" w:beforeAutospacing="1" w:after="100" w:afterAutospacing="1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16F">
        <w:rPr>
          <w:rFonts w:ascii="Times New Roman" w:eastAsia="Times New Roman" w:hAnsi="Times New Roman" w:cs="Times New Roman"/>
          <w:sz w:val="28"/>
          <w:szCs w:val="28"/>
        </w:rPr>
        <w:t xml:space="preserve">- Для больного выделяется отдельная столовая </w:t>
      </w:r>
      <w:proofErr w:type="gramStart"/>
      <w:r w:rsidRPr="0031516F">
        <w:rPr>
          <w:rFonts w:ascii="Times New Roman" w:eastAsia="Times New Roman" w:hAnsi="Times New Roman" w:cs="Times New Roman"/>
          <w:sz w:val="28"/>
          <w:szCs w:val="28"/>
        </w:rPr>
        <w:t>посуда</w:t>
      </w:r>
      <w:proofErr w:type="gramEnd"/>
      <w:r w:rsidRPr="0031516F">
        <w:rPr>
          <w:rFonts w:ascii="Times New Roman" w:eastAsia="Times New Roman" w:hAnsi="Times New Roman" w:cs="Times New Roman"/>
          <w:sz w:val="28"/>
          <w:szCs w:val="28"/>
        </w:rPr>
        <w:t xml:space="preserve"> и приборы для приема пищи, лекарств, отдельное индивидуальное полотенце, постельные принадлежности, при необходимости одноразовые носовые платки.</w:t>
      </w:r>
    </w:p>
    <w:p w:rsidR="00CE5C90" w:rsidRPr="0031516F" w:rsidRDefault="00CE5C90" w:rsidP="0031516F">
      <w:pPr>
        <w:spacing w:before="100" w:beforeAutospacing="1" w:after="100" w:afterAutospacing="1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16F">
        <w:rPr>
          <w:rFonts w:ascii="Times New Roman" w:eastAsia="Times New Roman" w:hAnsi="Times New Roman" w:cs="Times New Roman"/>
          <w:sz w:val="28"/>
          <w:szCs w:val="28"/>
        </w:rPr>
        <w:t xml:space="preserve">- Для проведения текущей дезинфекции в домашнем очаге для обеззараживания вещей больного используют метод кипячения в течение 30 минут с добавлением моющего средства или дезинфицирующего средства, обладающие </w:t>
      </w:r>
      <w:proofErr w:type="spellStart"/>
      <w:r w:rsidRPr="0031516F">
        <w:rPr>
          <w:rFonts w:ascii="Times New Roman" w:eastAsia="Times New Roman" w:hAnsi="Times New Roman" w:cs="Times New Roman"/>
          <w:sz w:val="28"/>
          <w:szCs w:val="28"/>
        </w:rPr>
        <w:t>вирулицидным</w:t>
      </w:r>
      <w:proofErr w:type="spellEnd"/>
      <w:r w:rsidRPr="0031516F">
        <w:rPr>
          <w:rFonts w:ascii="Times New Roman" w:eastAsia="Times New Roman" w:hAnsi="Times New Roman" w:cs="Times New Roman"/>
          <w:sz w:val="28"/>
          <w:szCs w:val="28"/>
        </w:rPr>
        <w:t xml:space="preserve"> действием на </w:t>
      </w:r>
      <w:proofErr w:type="spellStart"/>
      <w:r w:rsidRPr="0031516F">
        <w:rPr>
          <w:rFonts w:ascii="Times New Roman" w:eastAsia="Times New Roman" w:hAnsi="Times New Roman" w:cs="Times New Roman"/>
          <w:sz w:val="28"/>
          <w:szCs w:val="28"/>
        </w:rPr>
        <w:t>энтеровирусы</w:t>
      </w:r>
      <w:proofErr w:type="spellEnd"/>
      <w:r w:rsidRPr="0031516F">
        <w:rPr>
          <w:rFonts w:ascii="Times New Roman" w:eastAsia="Times New Roman" w:hAnsi="Times New Roman" w:cs="Times New Roman"/>
          <w:sz w:val="28"/>
          <w:szCs w:val="28"/>
        </w:rPr>
        <w:t>, разрешенные для применения в присутствии людей, которые применяют также для обработки поверхностей в помещениях. Инструктаж по соблюдению правил личной гигиены и ухода за больным проводит медицинский работник.</w:t>
      </w:r>
    </w:p>
    <w:p w:rsidR="00CE5C90" w:rsidRPr="0031516F" w:rsidRDefault="00CE5C90" w:rsidP="0031516F">
      <w:pPr>
        <w:spacing w:before="100" w:beforeAutospacing="1" w:after="100" w:afterAutospacing="1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16F">
        <w:rPr>
          <w:rFonts w:ascii="Times New Roman" w:eastAsia="Times New Roman" w:hAnsi="Times New Roman" w:cs="Times New Roman"/>
          <w:sz w:val="28"/>
          <w:szCs w:val="28"/>
        </w:rPr>
        <w:t xml:space="preserve">- В помещении, где находится больной, ежедневно проводят влажную уборку с применением моющих и дезинфицирующих средств и проветривают его как можно </w:t>
      </w:r>
      <w:r w:rsidRPr="0031516F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чаще (не менее 4 раз в день). После проведения уборки уборочных инвентарь кипятят в отдельной посуде не менее 15 минут, или погружают в раствор </w:t>
      </w:r>
      <w:proofErr w:type="spellStart"/>
      <w:r w:rsidRPr="0031516F">
        <w:rPr>
          <w:rFonts w:ascii="Times New Roman" w:eastAsia="Times New Roman" w:hAnsi="Times New Roman" w:cs="Times New Roman"/>
          <w:sz w:val="28"/>
          <w:szCs w:val="28"/>
        </w:rPr>
        <w:t>дезсредства</w:t>
      </w:r>
      <w:proofErr w:type="spellEnd"/>
      <w:r w:rsidRPr="0031516F">
        <w:rPr>
          <w:rFonts w:ascii="Times New Roman" w:eastAsia="Times New Roman" w:hAnsi="Times New Roman" w:cs="Times New Roman"/>
          <w:sz w:val="28"/>
          <w:szCs w:val="28"/>
        </w:rPr>
        <w:t xml:space="preserve"> на определенное время согласно инструкции. После этого инвентарь прополаскивают, высушивают и хранят в сухом виде в специально выделенной для этого емкости.</w:t>
      </w:r>
    </w:p>
    <w:p w:rsidR="00CE5C90" w:rsidRPr="0031516F" w:rsidRDefault="00CE5C90" w:rsidP="0031516F">
      <w:pPr>
        <w:spacing w:before="100" w:beforeAutospacing="1" w:after="100" w:afterAutospacing="1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16F">
        <w:rPr>
          <w:rFonts w:ascii="Times New Roman" w:eastAsia="Times New Roman" w:hAnsi="Times New Roman" w:cs="Times New Roman"/>
          <w:sz w:val="28"/>
          <w:szCs w:val="28"/>
        </w:rPr>
        <w:t>- Посуду больного дезинфицируют кипячением в 2% растворе пищевой соды в течение 30 минут или путем погружением  в дезинфицирующий раствор с последующим мытьем и высушиванием в вертикальном положении, не вытирая ее полотенцем.</w:t>
      </w:r>
    </w:p>
    <w:p w:rsidR="00CE5C90" w:rsidRPr="0031516F" w:rsidRDefault="00CE5C90" w:rsidP="0031516F">
      <w:pPr>
        <w:spacing w:before="100" w:beforeAutospacing="1" w:after="100" w:afterAutospacing="1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16F">
        <w:rPr>
          <w:rFonts w:ascii="Times New Roman" w:eastAsia="Times New Roman" w:hAnsi="Times New Roman" w:cs="Times New Roman"/>
          <w:sz w:val="28"/>
          <w:szCs w:val="28"/>
        </w:rPr>
        <w:t>- Использованное белье больного складывают в отдельную емкость с крышкой. Обеззараживание белья перед стиркой осуществляют методом кипячения в 0,5% растворе любого моющего средства в течение 30 минут с момента закипания, затем стирают и высушивают. Нельзя сдавать белье больного в общую прачечную.</w:t>
      </w:r>
    </w:p>
    <w:p w:rsidR="00CE5C90" w:rsidRPr="0031516F" w:rsidRDefault="00CE5C90" w:rsidP="0031516F">
      <w:pPr>
        <w:spacing w:before="100" w:beforeAutospacing="1" w:after="100" w:afterAutospacing="1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16F">
        <w:rPr>
          <w:rFonts w:ascii="Times New Roman" w:eastAsia="Times New Roman" w:hAnsi="Times New Roman" w:cs="Times New Roman"/>
          <w:sz w:val="28"/>
          <w:szCs w:val="28"/>
        </w:rPr>
        <w:t>- Предметы ухода за больным, игрушки обеззараживают способом погружения в дезинфицирующий раствор с последующим мытьем и высушиванием.</w:t>
      </w:r>
    </w:p>
    <w:p w:rsidR="00CE5C90" w:rsidRPr="0031516F" w:rsidRDefault="00CE5C90" w:rsidP="0031516F">
      <w:pPr>
        <w:spacing w:before="100" w:beforeAutospacing="1" w:after="100" w:afterAutospacing="1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16F">
        <w:rPr>
          <w:rFonts w:ascii="Times New Roman" w:eastAsia="Times New Roman" w:hAnsi="Times New Roman" w:cs="Times New Roman"/>
          <w:sz w:val="28"/>
          <w:szCs w:val="28"/>
        </w:rPr>
        <w:t xml:space="preserve">- Обработку рук больного, а также рук ухаживающих лиц, проводят с использованием мыла, растворов  антисептиков, гелей, дезинфицирующих салфеток с </w:t>
      </w:r>
      <w:proofErr w:type="spellStart"/>
      <w:r w:rsidRPr="0031516F">
        <w:rPr>
          <w:rFonts w:ascii="Times New Roman" w:eastAsia="Times New Roman" w:hAnsi="Times New Roman" w:cs="Times New Roman"/>
          <w:sz w:val="28"/>
          <w:szCs w:val="28"/>
        </w:rPr>
        <w:t>вирулицидным</w:t>
      </w:r>
      <w:proofErr w:type="spellEnd"/>
      <w:r w:rsidRPr="0031516F">
        <w:rPr>
          <w:rFonts w:ascii="Times New Roman" w:eastAsia="Times New Roman" w:hAnsi="Times New Roman" w:cs="Times New Roman"/>
          <w:sz w:val="28"/>
          <w:szCs w:val="28"/>
        </w:rPr>
        <w:t xml:space="preserve"> эффектом.</w:t>
      </w:r>
    </w:p>
    <w:p w:rsidR="00CE5C90" w:rsidRPr="0031516F" w:rsidRDefault="00CE5C90" w:rsidP="0031516F">
      <w:pPr>
        <w:spacing w:before="100" w:beforeAutospacing="1" w:after="100" w:afterAutospacing="1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16F">
        <w:rPr>
          <w:rFonts w:ascii="Times New Roman" w:eastAsia="Times New Roman" w:hAnsi="Times New Roman" w:cs="Times New Roman"/>
          <w:sz w:val="28"/>
          <w:szCs w:val="28"/>
        </w:rPr>
        <w:t>- Маски меняют каждые 4 часа. Использованные марлевые маски кипятят в течение 30 минут с момента закипания. Одноразовые перчатки и маски после обеззараживания уничтожают.</w:t>
      </w:r>
    </w:p>
    <w:p w:rsidR="00CE5C90" w:rsidRPr="0031516F" w:rsidRDefault="00CE5C90" w:rsidP="0031516F">
      <w:pPr>
        <w:spacing w:before="100" w:beforeAutospacing="1" w:after="100" w:afterAutospacing="1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16F">
        <w:rPr>
          <w:rFonts w:ascii="Times New Roman" w:eastAsia="Times New Roman" w:hAnsi="Times New Roman" w:cs="Times New Roman"/>
          <w:sz w:val="28"/>
          <w:szCs w:val="28"/>
        </w:rPr>
        <w:t>- В случаях массового распространения заболевания запрещается проведение массовых мероприятий, а также купание в открытых водоемах и реке Амур, так как именно во время купания зачастую происходит заражение (при заглатывании инфицированной вирусом воды).</w:t>
      </w:r>
    </w:p>
    <w:p w:rsidR="00CE5C90" w:rsidRPr="0031516F" w:rsidRDefault="00CE5C90" w:rsidP="0031516F">
      <w:pPr>
        <w:spacing w:before="100" w:beforeAutospacing="1" w:after="100" w:afterAutospacing="1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16F">
        <w:rPr>
          <w:rFonts w:ascii="Times New Roman" w:eastAsia="Times New Roman" w:hAnsi="Times New Roman" w:cs="Times New Roman"/>
          <w:sz w:val="28"/>
          <w:szCs w:val="28"/>
        </w:rPr>
        <w:t>Важно помнить, что заражение может наступить при употреблении в пищу плохо вымытых овощей и фруктов. Их необходимо тщательно мыть под проточной водой с использованием детского мыла или моющего средства, разрешенного для этой цели, по возможности окачивать кипятком. Для мытья надо использовать воду надлежащего качества, а не из бочек или других емкостей. Для питья необходимо использовать бутилированную воду в фабричной одноразовой упаковке, из крупных емкостей многоразового использования воду надо кипятить.  В домашних чайниках кипяченую воду больше одних суток хранить нежелательно, их надо промывать и воду кипятить  повторно. Если используется вода из диспенсеров, то они должны мыться и дезинфицироваться согласно инструкции к  этому оборудованию.</w:t>
      </w:r>
    </w:p>
    <w:p w:rsidR="00CE5C90" w:rsidRPr="0031516F" w:rsidRDefault="00CE5C90" w:rsidP="0031516F">
      <w:pPr>
        <w:spacing w:before="100" w:beforeAutospacing="1" w:after="100" w:afterAutospacing="1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1516F">
        <w:rPr>
          <w:rFonts w:ascii="Times New Roman" w:eastAsia="Times New Roman" w:hAnsi="Times New Roman" w:cs="Times New Roman"/>
          <w:sz w:val="28"/>
          <w:szCs w:val="28"/>
        </w:rPr>
        <w:lastRenderedPageBreak/>
        <w:t>При появлении признаков заболевания  надо помнить, что возможно быстрое развитие поражения нервной системы (менингит), поэтому заниматься самолечением недопустимо. Необходимо вызвать врача из поликлиники или бригаду скорой медицинской помощи. </w:t>
      </w:r>
    </w:p>
    <w:p w:rsidR="004A4B98" w:rsidRPr="0031516F" w:rsidRDefault="004A4B98" w:rsidP="0031516F">
      <w:pPr>
        <w:ind w:firstLine="851"/>
        <w:jc w:val="both"/>
        <w:rPr>
          <w:sz w:val="28"/>
          <w:szCs w:val="28"/>
        </w:rPr>
      </w:pPr>
    </w:p>
    <w:sectPr w:rsidR="004A4B98" w:rsidRPr="0031516F" w:rsidSect="000507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D78"/>
    <w:rsid w:val="000507F9"/>
    <w:rsid w:val="000E2381"/>
    <w:rsid w:val="00184D78"/>
    <w:rsid w:val="001F43A4"/>
    <w:rsid w:val="0031516F"/>
    <w:rsid w:val="004A4B98"/>
    <w:rsid w:val="004A5938"/>
    <w:rsid w:val="00CE5C90"/>
    <w:rsid w:val="00F67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4D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F676C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4D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F676C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826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10470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52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55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1452</Words>
  <Characters>8280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Аня</dc:creator>
  <cp:lastModifiedBy>Admin</cp:lastModifiedBy>
  <cp:revision>2</cp:revision>
  <dcterms:created xsi:type="dcterms:W3CDTF">2017-09-29T11:55:00Z</dcterms:created>
  <dcterms:modified xsi:type="dcterms:W3CDTF">2017-09-29T11:55:00Z</dcterms:modified>
</cp:coreProperties>
</file>