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DCAEF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15" w:lineRule="atLeast"/>
        <w:ind w:left="1885" w:leftChars="475" w:right="0" w:hanging="840" w:hangingChars="400"/>
        <w:textAlignment w:val="baseline"/>
        <w:rPr>
          <w:rFonts w:hint="default" w:ascii="Arial" w:hAnsi="Arial" w:cs="Arial"/>
          <w:b w:val="0"/>
          <w:bCs w:val="0"/>
          <w:i w:val="0"/>
          <w:iCs w:val="0"/>
          <w:caps w:val="0"/>
          <w:color w:val="000000"/>
          <w:spacing w:val="0"/>
          <w:sz w:val="21"/>
          <w:szCs w:val="21"/>
          <w:bdr w:val="none" w:color="auto" w:sz="0" w:space="0"/>
          <w:shd w:val="clear" w:fill="F6F6F6"/>
          <w:vertAlign w:val="baseline"/>
        </w:rPr>
      </w:pPr>
      <w:r>
        <w:rPr>
          <w:rFonts w:hint="default" w:ascii="Arial" w:hAnsi="Arial" w:cs="Arial"/>
          <w:b w:val="0"/>
          <w:bCs w:val="0"/>
          <w:i w:val="0"/>
          <w:iCs w:val="0"/>
          <w:caps w:val="0"/>
          <w:color w:val="000000"/>
          <w:spacing w:val="0"/>
          <w:sz w:val="21"/>
          <w:szCs w:val="21"/>
          <w:bdr w:val="none" w:color="auto" w:sz="0" w:space="0"/>
          <w:shd w:val="clear" w:fill="F6F6F6"/>
          <w:vertAlign w:val="baseline"/>
        </w:rPr>
        <w:t xml:space="preserve">Муниципальное бюджетное общеобразовательное учреждение </w:t>
      </w:r>
    </w:p>
    <w:p w14:paraId="360F3E0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15" w:lineRule="atLeast"/>
        <w:ind w:left="1365" w:right="0" w:hanging="1365" w:hangingChars="650"/>
        <w:textAlignment w:val="baseline"/>
        <w:rPr>
          <w:rFonts w:ascii="Arial" w:hAnsi="Arial" w:cs="Arial"/>
          <w:b w:val="0"/>
          <w:bCs w:val="0"/>
          <w:i w:val="0"/>
          <w:iCs w:val="0"/>
          <w:caps w:val="0"/>
          <w:color w:val="000000"/>
          <w:spacing w:val="0"/>
          <w:sz w:val="21"/>
          <w:szCs w:val="21"/>
        </w:rPr>
      </w:pPr>
      <w:r>
        <w:rPr>
          <w:rFonts w:hint="default" w:ascii="Arial" w:hAnsi="Arial" w:cs="Arial"/>
          <w:b w:val="0"/>
          <w:bCs w:val="0"/>
          <w:i w:val="0"/>
          <w:iCs w:val="0"/>
          <w:caps w:val="0"/>
          <w:color w:val="000000"/>
          <w:spacing w:val="0"/>
          <w:sz w:val="21"/>
          <w:szCs w:val="21"/>
          <w:bdr w:val="none" w:color="auto" w:sz="0" w:space="0"/>
          <w:shd w:val="clear" w:fill="F6F6F6"/>
          <w:vertAlign w:val="baseline"/>
        </w:rPr>
        <w:t>«Урсалинская основная общеобразовательная школа» города Альметьевска РТ</w:t>
      </w:r>
    </w:p>
    <w:p w14:paraId="2594A01E">
      <w:pPr>
        <w:spacing w:after="424" w:line="276" w:lineRule="auto"/>
        <w:jc w:val="center"/>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 </w:t>
      </w:r>
    </w:p>
    <w:tbl>
      <w:tblPr>
        <w:tblStyle w:val="7"/>
        <w:tblW w:w="10498" w:type="dxa"/>
        <w:tblInd w:w="-1168" w:type="dxa"/>
        <w:tblLayout w:type="autofit"/>
        <w:tblCellMar>
          <w:top w:w="0" w:type="dxa"/>
          <w:left w:w="0" w:type="dxa"/>
          <w:bottom w:w="0" w:type="dxa"/>
          <w:right w:w="115" w:type="dxa"/>
        </w:tblCellMar>
      </w:tblPr>
      <w:tblGrid>
        <w:gridCol w:w="5973"/>
        <w:gridCol w:w="4525"/>
      </w:tblGrid>
      <w:tr w14:paraId="43668D3A">
        <w:tblPrEx>
          <w:tblCellMar>
            <w:top w:w="0" w:type="dxa"/>
            <w:left w:w="0" w:type="dxa"/>
            <w:bottom w:w="0" w:type="dxa"/>
            <w:right w:w="115" w:type="dxa"/>
          </w:tblCellMar>
        </w:tblPrEx>
        <w:trPr>
          <w:trHeight w:val="2094" w:hRule="atLeast"/>
        </w:trPr>
        <w:tc>
          <w:tcPr>
            <w:tcW w:w="5973" w:type="dxa"/>
            <w:tcBorders>
              <w:top w:val="nil"/>
              <w:left w:val="nil"/>
              <w:bottom w:val="nil"/>
              <w:right w:val="nil"/>
            </w:tcBorders>
          </w:tcPr>
          <w:p w14:paraId="29582A26">
            <w:pPr>
              <w:spacing w:after="79" w:line="240" w:lineRule="auto"/>
              <w:jc w:val="left"/>
              <w:rPr>
                <w:rFonts w:eastAsia="Times New Roman"/>
                <w:color w:val="000000"/>
                <w:sz w:val="28"/>
                <w:lang w:eastAsia="ru-RU"/>
              </w:rPr>
            </w:pPr>
            <w:r>
              <w:rPr>
                <w:rFonts w:eastAsia="Times New Roman"/>
                <w:b/>
                <w:color w:val="000000"/>
                <w:sz w:val="24"/>
                <w:lang w:eastAsia="ru-RU"/>
              </w:rPr>
              <w:t>Рассмотрено</w:t>
            </w:r>
          </w:p>
          <w:p w14:paraId="3EF2FB02">
            <w:pPr>
              <w:spacing w:after="349" w:line="266" w:lineRule="auto"/>
              <w:jc w:val="left"/>
              <w:rPr>
                <w:rFonts w:eastAsia="Times New Roman"/>
                <w:color w:val="000000"/>
                <w:sz w:val="28"/>
                <w:lang w:eastAsia="ru-RU"/>
              </w:rPr>
            </w:pPr>
            <w:r>
              <w:rPr>
                <w:rFonts w:eastAsia="Times New Roman"/>
                <w:color w:val="000000"/>
                <w:sz w:val="24"/>
                <w:lang w:eastAsia="ru-RU"/>
              </w:rPr>
              <w:t xml:space="preserve">на заседании педагогического совета протокол № </w:t>
            </w:r>
            <w:r>
              <w:rPr>
                <w:rFonts w:hint="default" w:eastAsia="Times New Roman"/>
                <w:color w:val="000000"/>
                <w:sz w:val="24"/>
                <w:lang w:val="en-US" w:eastAsia="ru-RU"/>
              </w:rPr>
              <w:t>______</w:t>
            </w:r>
            <w:r>
              <w:rPr>
                <w:rFonts w:eastAsia="Times New Roman"/>
                <w:color w:val="000000"/>
                <w:sz w:val="24"/>
                <w:lang w:eastAsia="ru-RU"/>
              </w:rPr>
              <w:t xml:space="preserve"> от </w:t>
            </w:r>
            <w:r>
              <w:rPr>
                <w:rFonts w:hint="default" w:eastAsia="Times New Roman"/>
                <w:color w:val="000000"/>
                <w:sz w:val="24"/>
                <w:lang w:val="en-US" w:eastAsia="ru-RU"/>
              </w:rPr>
              <w:t>_______</w:t>
            </w:r>
            <w:r>
              <w:rPr>
                <w:rFonts w:eastAsia="Times New Roman"/>
                <w:color w:val="000000"/>
                <w:sz w:val="24"/>
                <w:lang w:eastAsia="ru-RU"/>
              </w:rPr>
              <w:t>. 2025г.</w:t>
            </w:r>
          </w:p>
          <w:p w14:paraId="63F3AC19">
            <w:pPr>
              <w:spacing w:after="208" w:line="240" w:lineRule="auto"/>
              <w:ind w:left="734"/>
              <w:jc w:val="left"/>
              <w:rPr>
                <w:rFonts w:eastAsia="Times New Roman"/>
                <w:color w:val="000000"/>
                <w:sz w:val="28"/>
                <w:lang w:eastAsia="ru-RU"/>
              </w:rPr>
            </w:pPr>
            <w:r>
              <w:rPr>
                <w:rFonts w:eastAsia="Times New Roman"/>
                <w:color w:val="000000"/>
                <w:sz w:val="28"/>
                <w:lang w:eastAsia="ru-RU"/>
              </w:rPr>
              <w:t xml:space="preserve">                    </w:t>
            </w:r>
          </w:p>
          <w:p w14:paraId="6581491A">
            <w:pPr>
              <w:spacing w:after="0" w:line="276" w:lineRule="auto"/>
              <w:ind w:left="734"/>
              <w:rPr>
                <w:rFonts w:eastAsia="Times New Roman"/>
                <w:color w:val="000000"/>
                <w:sz w:val="28"/>
                <w:lang w:eastAsia="ru-RU"/>
              </w:rPr>
            </w:pPr>
            <w:r>
              <w:rPr>
                <w:rFonts w:eastAsia="Times New Roman"/>
                <w:color w:val="000000"/>
                <w:sz w:val="28"/>
                <w:lang w:eastAsia="ru-RU"/>
              </w:rPr>
              <w:t xml:space="preserve"> </w:t>
            </w:r>
          </w:p>
        </w:tc>
        <w:tc>
          <w:tcPr>
            <w:tcW w:w="4525" w:type="dxa"/>
            <w:tcBorders>
              <w:top w:val="nil"/>
              <w:left w:val="nil"/>
              <w:bottom w:val="nil"/>
              <w:right w:val="nil"/>
            </w:tcBorders>
          </w:tcPr>
          <w:p w14:paraId="5830A705">
            <w:pPr>
              <w:spacing w:after="79" w:line="240" w:lineRule="auto"/>
              <w:jc w:val="right"/>
              <w:rPr>
                <w:rFonts w:eastAsia="Times New Roman"/>
                <w:color w:val="000000"/>
                <w:sz w:val="28"/>
                <w:lang w:eastAsia="ru-RU"/>
              </w:rPr>
            </w:pPr>
            <w:r>
              <w:rPr>
                <w:rFonts w:eastAsia="Times New Roman"/>
                <w:b/>
                <w:color w:val="000000"/>
                <w:sz w:val="24"/>
                <w:lang w:eastAsia="ru-RU"/>
              </w:rPr>
              <w:t xml:space="preserve">«Утверждаю» </w:t>
            </w:r>
          </w:p>
          <w:p w14:paraId="265BE077">
            <w:pPr>
              <w:spacing w:after="0" w:line="276" w:lineRule="auto"/>
              <w:jc w:val="right"/>
              <w:rPr>
                <w:rFonts w:eastAsia="Times New Roman"/>
                <w:color w:val="000000"/>
                <w:sz w:val="24"/>
                <w:lang w:eastAsia="ru-RU"/>
              </w:rPr>
            </w:pPr>
            <w:r>
              <w:rPr>
                <w:rFonts w:eastAsia="Times New Roman"/>
                <w:color w:val="000000"/>
                <w:sz w:val="24"/>
                <w:lang w:eastAsia="ru-RU"/>
              </w:rPr>
              <w:t>Директор МБОУ «Урсалинская ООШ» _________________Р.А. Фардеев</w:t>
            </w:r>
          </w:p>
          <w:p w14:paraId="0A39DC00">
            <w:pPr>
              <w:spacing w:after="0" w:line="276" w:lineRule="auto"/>
              <w:jc w:val="right"/>
              <w:rPr>
                <w:rFonts w:eastAsia="Times New Roman"/>
                <w:color w:val="000000"/>
                <w:sz w:val="28"/>
                <w:lang w:eastAsia="ru-RU"/>
              </w:rPr>
            </w:pPr>
            <w:r>
              <w:rPr>
                <w:rFonts w:eastAsia="Times New Roman"/>
                <w:color w:val="000000"/>
                <w:sz w:val="24"/>
                <w:lang w:eastAsia="ru-RU"/>
              </w:rPr>
              <w:t xml:space="preserve">приказ  № </w:t>
            </w:r>
            <w:r>
              <w:rPr>
                <w:rFonts w:hint="default" w:eastAsia="Times New Roman"/>
                <w:color w:val="000000"/>
                <w:sz w:val="24"/>
                <w:lang w:val="en-US" w:eastAsia="ru-RU"/>
              </w:rPr>
              <w:t>______</w:t>
            </w:r>
            <w:r>
              <w:rPr>
                <w:rFonts w:eastAsia="Times New Roman"/>
                <w:color w:val="000000"/>
                <w:sz w:val="24"/>
                <w:lang w:eastAsia="ru-RU"/>
              </w:rPr>
              <w:t xml:space="preserve"> от  </w:t>
            </w:r>
            <w:r>
              <w:rPr>
                <w:rFonts w:hint="default" w:eastAsia="Times New Roman"/>
                <w:color w:val="000000"/>
                <w:sz w:val="24"/>
                <w:lang w:val="en-US" w:eastAsia="ru-RU"/>
              </w:rPr>
              <w:t>_______</w:t>
            </w:r>
            <w:r>
              <w:rPr>
                <w:rFonts w:eastAsia="Times New Roman"/>
                <w:color w:val="000000"/>
                <w:sz w:val="24"/>
                <w:lang w:eastAsia="ru-RU"/>
              </w:rPr>
              <w:t xml:space="preserve">.2025 г. </w:t>
            </w:r>
          </w:p>
        </w:tc>
      </w:tr>
    </w:tbl>
    <w:p w14:paraId="159B02C5">
      <w:pPr>
        <w:spacing w:after="41" w:line="240" w:lineRule="auto"/>
        <w:jc w:val="center"/>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36"/>
          <w:lang w:eastAsia="ru-RU"/>
        </w:rPr>
        <w:t xml:space="preserve"> </w:t>
      </w:r>
    </w:p>
    <w:p w14:paraId="0E415891">
      <w:pPr>
        <w:spacing w:after="126" w:line="240" w:lineRule="auto"/>
        <w:jc w:val="center"/>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36"/>
          <w:lang w:eastAsia="ru-RU"/>
        </w:rPr>
        <w:t xml:space="preserve"> </w:t>
      </w:r>
    </w:p>
    <w:p w14:paraId="76CF4DF3">
      <w:pPr>
        <w:spacing w:after="93" w:line="240" w:lineRule="auto"/>
        <w:ind w:left="1373" w:right="-15" w:hanging="10"/>
        <w:rPr>
          <w:rFonts w:ascii="Times New Roman" w:hAnsi="Times New Roman" w:eastAsia="Times New Roman" w:cs="Times New Roman"/>
          <w:color w:val="000000"/>
          <w:sz w:val="28"/>
          <w:lang w:eastAsia="ru-RU"/>
        </w:rPr>
      </w:pPr>
      <w:r>
        <w:rPr>
          <w:rFonts w:ascii="Times New Roman" w:hAnsi="Times New Roman" w:eastAsia="Times New Roman" w:cs="Times New Roman"/>
          <w:b/>
          <w:color w:val="000000"/>
          <w:sz w:val="36"/>
          <w:lang w:eastAsia="ru-RU"/>
        </w:rPr>
        <w:t xml:space="preserve">Программа летнего оздоровительного лагеря  </w:t>
      </w:r>
    </w:p>
    <w:p w14:paraId="5D187826">
      <w:pPr>
        <w:spacing w:after="117" w:line="240" w:lineRule="auto"/>
        <w:jc w:val="center"/>
        <w:rPr>
          <w:rFonts w:ascii="Times New Roman" w:hAnsi="Times New Roman" w:eastAsia="Times New Roman" w:cs="Times New Roman"/>
          <w:color w:val="000000"/>
          <w:sz w:val="28"/>
          <w:lang w:eastAsia="ru-RU"/>
        </w:rPr>
      </w:pPr>
      <w:r>
        <w:rPr>
          <w:rFonts w:ascii="Times New Roman" w:hAnsi="Times New Roman" w:eastAsia="Times New Roman" w:cs="Times New Roman"/>
          <w:b/>
          <w:color w:val="000000"/>
          <w:sz w:val="48"/>
          <w:lang w:eastAsia="ru-RU"/>
        </w:rPr>
        <w:t xml:space="preserve">«Время Первых»  </w:t>
      </w:r>
    </w:p>
    <w:p w14:paraId="7CB4380F">
      <w:pPr>
        <w:spacing w:after="93" w:line="240" w:lineRule="auto"/>
        <w:ind w:left="2591" w:right="-15" w:hanging="10"/>
        <w:rPr>
          <w:rFonts w:ascii="Times New Roman" w:hAnsi="Times New Roman" w:eastAsia="Times New Roman" w:cs="Times New Roman"/>
          <w:color w:val="000000"/>
          <w:sz w:val="28"/>
          <w:lang w:eastAsia="ru-RU"/>
        </w:rPr>
      </w:pPr>
      <w:r>
        <w:rPr>
          <w:rFonts w:ascii="Times New Roman" w:hAnsi="Times New Roman" w:eastAsia="Times New Roman" w:cs="Times New Roman"/>
          <w:b/>
          <w:color w:val="000000"/>
          <w:sz w:val="36"/>
          <w:lang w:eastAsia="ru-RU"/>
        </w:rPr>
        <w:t xml:space="preserve">с дневным пребыванием детей </w:t>
      </w:r>
    </w:p>
    <w:p w14:paraId="02D9C498">
      <w:pPr>
        <w:spacing w:after="47" w:line="242" w:lineRule="auto"/>
        <w:ind w:left="2422" w:right="-15" w:firstLine="4"/>
        <w:rPr>
          <w:rFonts w:ascii="Times New Roman" w:hAnsi="Times New Roman" w:eastAsia="Times New Roman" w:cs="Times New Roman"/>
          <w:color w:val="000000"/>
          <w:sz w:val="28"/>
          <w:lang w:eastAsia="ru-RU"/>
        </w:rPr>
      </w:pPr>
      <w:r>
        <w:rPr>
          <w:rFonts w:ascii="Times New Roman" w:hAnsi="Times New Roman" w:eastAsia="Times New Roman" w:cs="Times New Roman"/>
          <w:b/>
          <w:color w:val="000000"/>
          <w:sz w:val="28"/>
          <w:lang w:eastAsia="ru-RU"/>
        </w:rPr>
        <w:t xml:space="preserve">(профиль: спортивно – оздоровительный) </w:t>
      </w:r>
    </w:p>
    <w:p w14:paraId="1049BC36">
      <w:pPr>
        <w:spacing w:after="89" w:line="240" w:lineRule="auto"/>
        <w:jc w:val="center"/>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 </w:t>
      </w:r>
    </w:p>
    <w:p w14:paraId="65EAA459">
      <w:pPr>
        <w:spacing w:after="92" w:line="246" w:lineRule="auto"/>
        <w:ind w:left="10" w:right="-15" w:hanging="10"/>
        <w:jc w:val="center"/>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Возраст детей 7-15 лет </w:t>
      </w:r>
    </w:p>
    <w:p w14:paraId="5E94F5C6">
      <w:pPr>
        <w:spacing w:after="207" w:line="237" w:lineRule="auto"/>
        <w:ind w:left="2189"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Срок реализации: с 02.06.2025 по 27.06.2025 год</w:t>
      </w:r>
      <w:r>
        <w:rPr>
          <w:rFonts w:ascii="Times New Roman" w:hAnsi="Times New Roman" w:eastAsia="Times New Roman" w:cs="Times New Roman"/>
          <w:b/>
          <w:color w:val="000000"/>
          <w:sz w:val="36"/>
          <w:lang w:eastAsia="ru-RU"/>
        </w:rPr>
        <w:t xml:space="preserve"> </w:t>
      </w:r>
    </w:p>
    <w:p w14:paraId="76A0EDFB">
      <w:pPr>
        <w:spacing w:after="407" w:line="240" w:lineRule="auto"/>
        <w:jc w:val="center"/>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 </w:t>
      </w:r>
    </w:p>
    <w:p w14:paraId="0CB88ED4">
      <w:pPr>
        <w:spacing w:after="259" w:line="240" w:lineRule="auto"/>
        <w:jc w:val="center"/>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 </w:t>
      </w:r>
    </w:p>
    <w:p w14:paraId="330CE910">
      <w:pPr>
        <w:spacing w:after="56" w:line="237" w:lineRule="auto"/>
        <w:ind w:left="2893" w:right="43" w:firstLine="4"/>
        <w:jc w:val="right"/>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Программу составила:</w:t>
      </w:r>
    </w:p>
    <w:p w14:paraId="4DFD5140">
      <w:pPr>
        <w:spacing w:after="47" w:line="240" w:lineRule="auto"/>
        <w:ind w:left="10" w:right="365" w:hanging="10"/>
        <w:jc w:val="right"/>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начальник лагеря Жданова Э.З.</w:t>
      </w:r>
    </w:p>
    <w:p w14:paraId="0DFA0BBC">
      <w:pPr>
        <w:spacing w:after="205" w:line="240" w:lineRule="auto"/>
        <w:jc w:val="right"/>
        <w:rPr>
          <w:rFonts w:ascii="Times New Roman" w:hAnsi="Times New Roman" w:eastAsia="Times New Roman" w:cs="Times New Roman"/>
          <w:color w:val="000000"/>
          <w:sz w:val="28"/>
          <w:lang w:eastAsia="ru-RU"/>
        </w:rPr>
      </w:pPr>
    </w:p>
    <w:p w14:paraId="107A6BFB">
      <w:pPr>
        <w:spacing w:after="205" w:line="240" w:lineRule="auto"/>
        <w:jc w:val="center"/>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 </w:t>
      </w:r>
    </w:p>
    <w:p w14:paraId="29E20455">
      <w:pPr>
        <w:spacing w:after="208" w:line="240" w:lineRule="auto"/>
        <w:jc w:val="center"/>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 </w:t>
      </w:r>
    </w:p>
    <w:p w14:paraId="0A373725">
      <w:pPr>
        <w:spacing w:after="205" w:line="240" w:lineRule="auto"/>
        <w:jc w:val="center"/>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 </w:t>
      </w:r>
    </w:p>
    <w:p w14:paraId="3BFE3EF1">
      <w:pPr>
        <w:spacing w:after="208" w:line="240" w:lineRule="auto"/>
        <w:jc w:val="center"/>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 </w:t>
      </w:r>
    </w:p>
    <w:p w14:paraId="19F9D2E7">
      <w:pPr>
        <w:spacing w:after="205" w:line="240" w:lineRule="auto"/>
        <w:jc w:val="center"/>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 </w:t>
      </w:r>
    </w:p>
    <w:p w14:paraId="37470F9A">
      <w:pPr>
        <w:spacing w:after="463" w:line="240" w:lineRule="auto"/>
        <w:jc w:val="center"/>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 </w:t>
      </w:r>
    </w:p>
    <w:p w14:paraId="76E15914">
      <w:pPr>
        <w:spacing w:after="0" w:line="246" w:lineRule="auto"/>
        <w:ind w:left="10" w:right="-15" w:hanging="10"/>
        <w:jc w:val="center"/>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г. Альметьевск, 2025 год </w:t>
      </w:r>
    </w:p>
    <w:p w14:paraId="7490CA69">
      <w:pPr>
        <w:spacing w:after="120" w:line="240" w:lineRule="auto"/>
        <w:jc w:val="right"/>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 </w:t>
      </w:r>
    </w:p>
    <w:p w14:paraId="5CEC4139">
      <w:pPr>
        <w:spacing w:after="47" w:line="242" w:lineRule="auto"/>
        <w:ind w:left="3437" w:right="2851" w:hanging="463"/>
        <w:rPr>
          <w:rFonts w:ascii="Times New Roman" w:hAnsi="Times New Roman" w:eastAsia="Times New Roman" w:cs="Times New Roman"/>
          <w:color w:val="000000"/>
          <w:sz w:val="28"/>
          <w:lang w:eastAsia="ru-RU"/>
        </w:rPr>
      </w:pPr>
      <w:r>
        <w:rPr>
          <w:rFonts w:ascii="Times New Roman" w:hAnsi="Times New Roman" w:eastAsia="Times New Roman" w:cs="Times New Roman"/>
          <w:b/>
          <w:color w:val="000000"/>
          <w:sz w:val="32"/>
          <w:lang w:eastAsia="ru-RU"/>
        </w:rPr>
        <w:t>1.</w:t>
      </w:r>
      <w:r>
        <w:rPr>
          <w:rFonts w:ascii="Arial" w:hAnsi="Arial" w:eastAsia="Arial" w:cs="Arial"/>
          <w:b/>
          <w:color w:val="000000"/>
          <w:sz w:val="32"/>
          <w:lang w:eastAsia="ru-RU"/>
        </w:rPr>
        <w:t xml:space="preserve"> </w:t>
      </w:r>
      <w:r>
        <w:rPr>
          <w:rFonts w:ascii="Times New Roman" w:hAnsi="Times New Roman" w:eastAsia="Times New Roman" w:cs="Times New Roman"/>
          <w:b/>
          <w:color w:val="000000"/>
          <w:sz w:val="28"/>
          <w:lang w:eastAsia="ru-RU"/>
        </w:rPr>
        <w:t>Пояснительная записка</w:t>
      </w:r>
      <w:r>
        <w:rPr>
          <w:rFonts w:ascii="Times New Roman" w:hAnsi="Times New Roman" w:eastAsia="Times New Roman" w:cs="Times New Roman"/>
          <w:b/>
          <w:color w:val="000000"/>
          <w:sz w:val="32"/>
          <w:lang w:eastAsia="ru-RU"/>
        </w:rPr>
        <w:t xml:space="preserve"> </w:t>
      </w:r>
      <w:r>
        <w:rPr>
          <w:rFonts w:ascii="Times New Roman" w:hAnsi="Times New Roman" w:eastAsia="Times New Roman" w:cs="Times New Roman"/>
          <w:color w:val="000000"/>
          <w:sz w:val="28"/>
          <w:lang w:eastAsia="ru-RU"/>
        </w:rPr>
        <w:t xml:space="preserve">I. Общие положения </w:t>
      </w:r>
    </w:p>
    <w:p w14:paraId="10C847E8">
      <w:pPr>
        <w:numPr>
          <w:ilvl w:val="0"/>
          <w:numId w:val="1"/>
        </w:numPr>
        <w:spacing w:after="56" w:line="237" w:lineRule="auto"/>
        <w:ind w:right="43" w:firstLine="842"/>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Программа воспитательной работы муниципального бюджетного общеобразовательного учреждения «Урсалинская ООШ» города Альметьевск (далее - Программа) разработана в соответствии с Федеральным законом от 28.12.2024 №543-ФЗ и на основании Федеральной программы воспитательной работы для организаций отдыха детей и их оздоровления, утвержденной Приказом Министерства просвещения Российской Федерации №209 от 17.03.2025. Данная Программа направлена на обеспечение единства воспитательного пространства, ценностно-целевого содержания воспитания и воспитательной деятельности в организациях отдыха детей и их оздоровления.   </w:t>
      </w:r>
    </w:p>
    <w:p w14:paraId="277355A5">
      <w:pPr>
        <w:numPr>
          <w:ilvl w:val="0"/>
          <w:numId w:val="1"/>
        </w:numPr>
        <w:spacing w:after="56" w:line="237" w:lineRule="auto"/>
        <w:ind w:right="43" w:firstLine="842"/>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Программа направлена на сохранение и укрепление традиционных российских духовно-нравственных ценностей, к которым относятся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w:t>
      </w:r>
    </w:p>
    <w:p w14:paraId="5336B4CC">
      <w:pPr>
        <w:numPr>
          <w:ilvl w:val="0"/>
          <w:numId w:val="1"/>
        </w:numPr>
        <w:spacing w:after="56" w:line="237" w:lineRule="auto"/>
        <w:ind w:right="43" w:firstLine="842"/>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Программа разработана с учетом возрастных и психологических особенностей участников, направлена на формирование у них патриотизма, социальной ответственности и уважения к многообразию культур народов России, а также развитие личностных качеств, способствующих успешной социализации, формированию экологического сознания и эстетического вкуса, развитию способностей к самовыражению в различных видах творчества и уважительного отношения к труду, укреплению ценности семьи, дружбы, труда и знаний, поддержанию физического и психологического здоровья.   </w:t>
      </w:r>
    </w:p>
    <w:p w14:paraId="2A1DB604">
      <w:pPr>
        <w:spacing w:after="56" w:line="237" w:lineRule="auto"/>
        <w:ind w:left="9" w:right="43" w:firstLine="842"/>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4 Методологической основой разработки и реализации Программы воспитательной работы являются два основных подхода: системнодеятельностный и аксиологический. Системно-деятельностный подход подразумевает организацию воспитательной деятельности, в которой главное место отводится активной, разносторонней, самостоятельной познавательной деятельности ребенка и специальным образом организованной совместной деятельности детей, вожатых и педагогических работников в условиях временного детского коллектива или временных детских групп, развитию их субъектной позиции. Аксиологический подход подразумевает систему педагогических техник и методов, которые способствуют развитию у детей и молодежи нравственных качеств, ценностного восприятия мира, пониманию места ценностей в окружающей действительности, формированию стремления к непрерывному саморазвитию.   </w:t>
      </w:r>
    </w:p>
    <w:p w14:paraId="717F3D84">
      <w:pPr>
        <w:spacing w:after="56" w:line="237" w:lineRule="auto"/>
        <w:ind w:left="9"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5. Принципы реализации Программы:   </w:t>
      </w:r>
    </w:p>
    <w:p w14:paraId="127DC6B6">
      <w:pPr>
        <w:numPr>
          <w:ilvl w:val="0"/>
          <w:numId w:val="2"/>
        </w:numPr>
        <w:spacing w:after="56" w:line="237" w:lineRule="auto"/>
        <w:ind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принцип единого целевого начала воспитательной деятельности;   </w:t>
      </w:r>
    </w:p>
    <w:p w14:paraId="3C0C81EB">
      <w:pPr>
        <w:numPr>
          <w:ilvl w:val="0"/>
          <w:numId w:val="2"/>
        </w:numPr>
        <w:spacing w:after="56" w:line="237" w:lineRule="auto"/>
        <w:ind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принцип  </w:t>
      </w:r>
      <w:r>
        <w:rPr>
          <w:rFonts w:ascii="Times New Roman" w:hAnsi="Times New Roman" w:eastAsia="Times New Roman" w:cs="Times New Roman"/>
          <w:color w:val="000000"/>
          <w:sz w:val="28"/>
          <w:lang w:eastAsia="ru-RU"/>
        </w:rPr>
        <w:tab/>
      </w:r>
      <w:r>
        <w:rPr>
          <w:rFonts w:ascii="Times New Roman" w:hAnsi="Times New Roman" w:eastAsia="Times New Roman" w:cs="Times New Roman"/>
          <w:color w:val="000000"/>
          <w:sz w:val="28"/>
          <w:lang w:eastAsia="ru-RU"/>
        </w:rPr>
        <w:t xml:space="preserve">системности, </w:t>
      </w:r>
      <w:r>
        <w:rPr>
          <w:rFonts w:ascii="Times New Roman" w:hAnsi="Times New Roman" w:eastAsia="Times New Roman" w:cs="Times New Roman"/>
          <w:color w:val="000000"/>
          <w:sz w:val="28"/>
          <w:lang w:eastAsia="ru-RU"/>
        </w:rPr>
        <w:tab/>
      </w:r>
      <w:r>
        <w:rPr>
          <w:rFonts w:ascii="Times New Roman" w:hAnsi="Times New Roman" w:eastAsia="Times New Roman" w:cs="Times New Roman"/>
          <w:color w:val="000000"/>
          <w:sz w:val="28"/>
          <w:lang w:eastAsia="ru-RU"/>
        </w:rPr>
        <w:t xml:space="preserve">непрерывности </w:t>
      </w:r>
      <w:r>
        <w:rPr>
          <w:rFonts w:ascii="Times New Roman" w:hAnsi="Times New Roman" w:eastAsia="Times New Roman" w:cs="Times New Roman"/>
          <w:color w:val="000000"/>
          <w:sz w:val="28"/>
          <w:lang w:eastAsia="ru-RU"/>
        </w:rPr>
        <w:tab/>
      </w:r>
      <w:r>
        <w:rPr>
          <w:rFonts w:ascii="Times New Roman" w:hAnsi="Times New Roman" w:eastAsia="Times New Roman" w:cs="Times New Roman"/>
          <w:color w:val="000000"/>
          <w:sz w:val="28"/>
          <w:lang w:eastAsia="ru-RU"/>
        </w:rPr>
        <w:t xml:space="preserve">и </w:t>
      </w:r>
      <w:r>
        <w:rPr>
          <w:rFonts w:ascii="Times New Roman" w:hAnsi="Times New Roman" w:eastAsia="Times New Roman" w:cs="Times New Roman"/>
          <w:color w:val="000000"/>
          <w:sz w:val="28"/>
          <w:lang w:eastAsia="ru-RU"/>
        </w:rPr>
        <w:tab/>
      </w:r>
      <w:r>
        <w:rPr>
          <w:rFonts w:ascii="Times New Roman" w:hAnsi="Times New Roman" w:eastAsia="Times New Roman" w:cs="Times New Roman"/>
          <w:color w:val="000000"/>
          <w:sz w:val="28"/>
          <w:lang w:eastAsia="ru-RU"/>
        </w:rPr>
        <w:t xml:space="preserve">преемственности воспитательной деятельности;   </w:t>
      </w:r>
    </w:p>
    <w:p w14:paraId="26F12EE6">
      <w:pPr>
        <w:numPr>
          <w:ilvl w:val="0"/>
          <w:numId w:val="2"/>
        </w:numPr>
        <w:spacing w:after="56" w:line="237" w:lineRule="auto"/>
        <w:ind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принцип единства концептуальных подходов, методов и форм воспитательной деятельности;   </w:t>
      </w:r>
    </w:p>
    <w:p w14:paraId="64C21BDF">
      <w:pPr>
        <w:numPr>
          <w:ilvl w:val="0"/>
          <w:numId w:val="2"/>
        </w:numPr>
        <w:spacing w:after="56" w:line="237" w:lineRule="auto"/>
        <w:ind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принцип учета возрастных и индивидуальных особенностей воспитанников и их групп;   </w:t>
      </w:r>
    </w:p>
    <w:p w14:paraId="138417C1">
      <w:pPr>
        <w:numPr>
          <w:ilvl w:val="0"/>
          <w:numId w:val="2"/>
        </w:numPr>
        <w:spacing w:after="56" w:line="237" w:lineRule="auto"/>
        <w:ind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принцип приоритета конструктивных интересов и потребностей детей;   </w:t>
      </w:r>
    </w:p>
    <w:p w14:paraId="25E9AFF6">
      <w:pPr>
        <w:numPr>
          <w:ilvl w:val="0"/>
          <w:numId w:val="2"/>
        </w:numPr>
        <w:spacing w:after="56" w:line="237" w:lineRule="auto"/>
        <w:ind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принцип </w:t>
      </w:r>
      <w:r>
        <w:rPr>
          <w:rFonts w:ascii="Times New Roman" w:hAnsi="Times New Roman" w:eastAsia="Times New Roman" w:cs="Times New Roman"/>
          <w:color w:val="000000"/>
          <w:sz w:val="28"/>
          <w:lang w:eastAsia="ru-RU"/>
        </w:rPr>
        <w:tab/>
      </w:r>
      <w:r>
        <w:rPr>
          <w:rFonts w:ascii="Times New Roman" w:hAnsi="Times New Roman" w:eastAsia="Times New Roman" w:cs="Times New Roman"/>
          <w:color w:val="000000"/>
          <w:sz w:val="28"/>
          <w:lang w:eastAsia="ru-RU"/>
        </w:rPr>
        <w:t xml:space="preserve">реальности </w:t>
      </w:r>
      <w:r>
        <w:rPr>
          <w:rFonts w:ascii="Times New Roman" w:hAnsi="Times New Roman" w:eastAsia="Times New Roman" w:cs="Times New Roman"/>
          <w:color w:val="000000"/>
          <w:sz w:val="28"/>
          <w:lang w:eastAsia="ru-RU"/>
        </w:rPr>
        <w:tab/>
      </w:r>
      <w:r>
        <w:rPr>
          <w:rFonts w:ascii="Times New Roman" w:hAnsi="Times New Roman" w:eastAsia="Times New Roman" w:cs="Times New Roman"/>
          <w:color w:val="000000"/>
          <w:sz w:val="28"/>
          <w:lang w:eastAsia="ru-RU"/>
        </w:rPr>
        <w:t xml:space="preserve">и </w:t>
      </w:r>
      <w:r>
        <w:rPr>
          <w:rFonts w:ascii="Times New Roman" w:hAnsi="Times New Roman" w:eastAsia="Times New Roman" w:cs="Times New Roman"/>
          <w:color w:val="000000"/>
          <w:sz w:val="28"/>
          <w:lang w:eastAsia="ru-RU"/>
        </w:rPr>
        <w:tab/>
      </w:r>
      <w:r>
        <w:rPr>
          <w:rFonts w:ascii="Times New Roman" w:hAnsi="Times New Roman" w:eastAsia="Times New Roman" w:cs="Times New Roman"/>
          <w:color w:val="000000"/>
          <w:sz w:val="28"/>
          <w:lang w:eastAsia="ru-RU"/>
        </w:rPr>
        <w:t xml:space="preserve">измеримости </w:t>
      </w:r>
      <w:r>
        <w:rPr>
          <w:rFonts w:ascii="Times New Roman" w:hAnsi="Times New Roman" w:eastAsia="Times New Roman" w:cs="Times New Roman"/>
          <w:color w:val="000000"/>
          <w:sz w:val="28"/>
          <w:lang w:eastAsia="ru-RU"/>
        </w:rPr>
        <w:tab/>
      </w:r>
      <w:r>
        <w:rPr>
          <w:rFonts w:ascii="Times New Roman" w:hAnsi="Times New Roman" w:eastAsia="Times New Roman" w:cs="Times New Roman"/>
          <w:color w:val="000000"/>
          <w:sz w:val="28"/>
          <w:lang w:eastAsia="ru-RU"/>
        </w:rPr>
        <w:t xml:space="preserve">итогов </w:t>
      </w:r>
      <w:r>
        <w:rPr>
          <w:rFonts w:ascii="Times New Roman" w:hAnsi="Times New Roman" w:eastAsia="Times New Roman" w:cs="Times New Roman"/>
          <w:color w:val="000000"/>
          <w:sz w:val="28"/>
          <w:lang w:eastAsia="ru-RU"/>
        </w:rPr>
        <w:tab/>
      </w:r>
      <w:r>
        <w:rPr>
          <w:rFonts w:ascii="Times New Roman" w:hAnsi="Times New Roman" w:eastAsia="Times New Roman" w:cs="Times New Roman"/>
          <w:color w:val="000000"/>
          <w:sz w:val="28"/>
          <w:lang w:eastAsia="ru-RU"/>
        </w:rPr>
        <w:t xml:space="preserve">воспитательной деятельности.   </w:t>
      </w:r>
    </w:p>
    <w:p w14:paraId="2D6C899B">
      <w:pPr>
        <w:spacing w:after="259" w:line="240" w:lineRule="auto"/>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  </w:t>
      </w:r>
      <w:r>
        <w:rPr>
          <w:rFonts w:hint="default" w:ascii="Times New Roman" w:hAnsi="Times New Roman" w:eastAsia="Times New Roman" w:cs="Times New Roman"/>
          <w:color w:val="000000"/>
          <w:sz w:val="28"/>
          <w:lang w:val="en-US" w:eastAsia="ru-RU"/>
        </w:rPr>
        <w:t xml:space="preserve">    </w:t>
      </w:r>
      <w:r>
        <w:rPr>
          <w:rFonts w:ascii="Times New Roman" w:hAnsi="Times New Roman" w:eastAsia="Times New Roman" w:cs="Times New Roman"/>
          <w:color w:val="000000"/>
          <w:sz w:val="28"/>
          <w:lang w:eastAsia="ru-RU"/>
        </w:rPr>
        <w:t>II.</w:t>
      </w:r>
      <w:r>
        <w:rPr>
          <w:rFonts w:ascii="Arial" w:hAnsi="Arial" w:eastAsia="Arial" w:cs="Arial"/>
          <w:color w:val="000000"/>
          <w:sz w:val="28"/>
          <w:lang w:eastAsia="ru-RU"/>
        </w:rPr>
        <w:t xml:space="preserve"> </w:t>
      </w:r>
      <w:r>
        <w:rPr>
          <w:rFonts w:ascii="Times New Roman" w:hAnsi="Times New Roman" w:eastAsia="Times New Roman" w:cs="Times New Roman"/>
          <w:color w:val="000000"/>
          <w:sz w:val="28"/>
          <w:lang w:eastAsia="ru-RU"/>
        </w:rPr>
        <w:t>Целевой раздел Программы  6.</w:t>
      </w:r>
      <w:r>
        <w:rPr>
          <w:rFonts w:ascii="Arial" w:hAnsi="Arial" w:eastAsia="Arial" w:cs="Arial"/>
          <w:color w:val="000000"/>
          <w:sz w:val="28"/>
          <w:lang w:eastAsia="ru-RU"/>
        </w:rPr>
        <w:t xml:space="preserve"> </w:t>
      </w:r>
      <w:r>
        <w:rPr>
          <w:rFonts w:ascii="Times New Roman" w:hAnsi="Times New Roman" w:eastAsia="Times New Roman" w:cs="Times New Roman"/>
          <w:color w:val="000000"/>
          <w:sz w:val="28"/>
          <w:lang w:eastAsia="ru-RU"/>
        </w:rPr>
        <w:t xml:space="preserve">Целью Программы является актуализация, формирование и внедрение единых подходов к воспитанию и развитию детей и молодежи в сфере организации отдыха и оздоровления детей в преемственности с единой системой воспитания и государственной политики в области образования подрастающего поколения в РоссийскойФедерации.   </w:t>
      </w:r>
    </w:p>
    <w:p w14:paraId="6BE7BA99">
      <w:pPr>
        <w:spacing w:after="241" w:line="237" w:lineRule="auto"/>
        <w:ind w:left="9"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7.</w:t>
      </w:r>
      <w:r>
        <w:rPr>
          <w:rFonts w:ascii="Arial" w:hAnsi="Arial" w:eastAsia="Arial" w:cs="Arial"/>
          <w:color w:val="000000"/>
          <w:sz w:val="28"/>
          <w:lang w:eastAsia="ru-RU"/>
        </w:rPr>
        <w:t xml:space="preserve"> </w:t>
      </w:r>
      <w:r>
        <w:rPr>
          <w:rFonts w:ascii="Arial" w:hAnsi="Arial" w:eastAsia="Arial" w:cs="Arial"/>
          <w:color w:val="000000"/>
          <w:sz w:val="28"/>
          <w:lang w:eastAsia="ru-RU"/>
        </w:rPr>
        <w:tab/>
      </w:r>
      <w:r>
        <w:rPr>
          <w:rFonts w:ascii="Times New Roman" w:hAnsi="Times New Roman" w:eastAsia="Times New Roman" w:cs="Times New Roman"/>
          <w:color w:val="000000"/>
          <w:sz w:val="28"/>
          <w:lang w:eastAsia="ru-RU"/>
        </w:rPr>
        <w:t xml:space="preserve">Задачами Программы являются:   </w:t>
      </w:r>
    </w:p>
    <w:p w14:paraId="6001D0D4">
      <w:pPr>
        <w:numPr>
          <w:ilvl w:val="0"/>
          <w:numId w:val="3"/>
        </w:numPr>
        <w:spacing w:after="56" w:line="237" w:lineRule="auto"/>
        <w:ind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разработка единых подходов к воспитательной работе педагогического коллектива организации отдыха детей и их оздоровления, а также иных организаций, осуществляющих воспитательные, досуговые и развивающие программы в сфере детского отдыха;   </w:t>
      </w:r>
    </w:p>
    <w:p w14:paraId="6ADD7D1E">
      <w:pPr>
        <w:numPr>
          <w:ilvl w:val="0"/>
          <w:numId w:val="3"/>
        </w:numPr>
        <w:spacing w:after="56" w:line="237" w:lineRule="auto"/>
        <w:ind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внедрение единых принципов, методов и форм организации воспитательной деятельности организации отдыха детей и их оздоровления в их применении к процессу воспитания, формирования и развития </w:t>
      </w:r>
    </w:p>
    <w:p w14:paraId="4E7B7755">
      <w:pPr>
        <w:spacing w:after="56" w:line="237" w:lineRule="auto"/>
        <w:ind w:left="9"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субъектности детей в условиях временного детского коллектива;   </w:t>
      </w:r>
    </w:p>
    <w:p w14:paraId="757E1549">
      <w:pPr>
        <w:numPr>
          <w:ilvl w:val="0"/>
          <w:numId w:val="3"/>
        </w:numPr>
        <w:spacing w:after="56" w:line="237" w:lineRule="auto"/>
        <w:ind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разработка и внедрение единых подходов к развитию инструментов мониторинга и оценки качества воспитательного процесса при реализации Программы в организации отдыха детей и их оздоровления, а также в иных организациях, осуществляющих воспитательные, досуговые и развивающие программы в сфере детского отдыха.  </w:t>
      </w:r>
    </w:p>
    <w:p w14:paraId="6DCD3288">
      <w:pPr>
        <w:spacing w:after="56" w:line="237" w:lineRule="auto"/>
        <w:ind w:left="9" w:right="575"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8.</w:t>
      </w:r>
      <w:r>
        <w:rPr>
          <w:rFonts w:ascii="Arial" w:hAnsi="Arial" w:eastAsia="Arial" w:cs="Arial"/>
          <w:color w:val="000000"/>
          <w:sz w:val="28"/>
          <w:lang w:eastAsia="ru-RU"/>
        </w:rPr>
        <w:t xml:space="preserve"> </w:t>
      </w:r>
      <w:r>
        <w:rPr>
          <w:rFonts w:ascii="Times New Roman" w:hAnsi="Times New Roman" w:eastAsia="Times New Roman" w:cs="Times New Roman"/>
          <w:color w:val="000000"/>
          <w:sz w:val="28"/>
          <w:lang w:eastAsia="ru-RU"/>
        </w:rPr>
        <w:t xml:space="preserve">При  реализации цели  Программы учитываются возрастные особенности участников МБОУ «Урсалинская ООШ» 7 — 10 лет — дети младшего школьного возраста; 11 — 15 лет — дети среднего школьного возраста.   </w:t>
      </w:r>
    </w:p>
    <w:p w14:paraId="2A46D5DC">
      <w:pPr>
        <w:spacing w:after="56" w:line="237" w:lineRule="auto"/>
        <w:ind w:left="9" w:right="575"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9.</w:t>
      </w:r>
      <w:r>
        <w:rPr>
          <w:rFonts w:ascii="Arial" w:hAnsi="Arial" w:eastAsia="Arial" w:cs="Arial"/>
          <w:color w:val="000000"/>
          <w:sz w:val="28"/>
          <w:lang w:eastAsia="ru-RU"/>
        </w:rPr>
        <w:t xml:space="preserve"> </w:t>
      </w:r>
      <w:r>
        <w:rPr>
          <w:rFonts w:ascii="Times New Roman" w:hAnsi="Times New Roman" w:eastAsia="Times New Roman" w:cs="Times New Roman"/>
          <w:color w:val="000000"/>
          <w:sz w:val="28"/>
          <w:lang w:eastAsia="ru-RU"/>
        </w:rPr>
        <w:t xml:space="preserve">Конкретизация цели воспитательной работы применительно к возрастным особенностям детей позволяет выделить в ней следующие целевые приоритеты:   </w:t>
      </w:r>
    </w:p>
    <w:p w14:paraId="26F31442">
      <w:pPr>
        <w:spacing w:after="56" w:line="237" w:lineRule="auto"/>
        <w:ind w:left="9"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9.1. В воспитании детей младшего школьного возраста целевым приоритетом является создание благоприятных условий для усвоения участниками социально значимых знаний — базовых норм поведения и культурноисторических традиций общества. Воспитание в этом возрасте направлено на формирование у детей представлений о гражданских, нравственных и эстетических ценностях, развивает чувство принадлежности к семье, коллективу и Родине.   </w:t>
      </w:r>
    </w:p>
    <w:p w14:paraId="1E715AAA">
      <w:pPr>
        <w:spacing w:after="56" w:line="237" w:lineRule="auto"/>
        <w:ind w:left="9"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9.2. В воспитании детей среднего школьного возраста целевым приоритетом является создание условий для развития социально значимых и ценностных отношений. Воспитательная работа в этом возрасте направлена на формирование самостоятельности в принятии решений, осознанного отношения к гражданским обязанностям, уважения к традициям и культурным ценностям, развивает способность к социальной активности и навыки взаимодействия с окружающими.   </w:t>
      </w:r>
    </w:p>
    <w:p w14:paraId="45182278">
      <w:pPr>
        <w:numPr>
          <w:ilvl w:val="0"/>
          <w:numId w:val="4"/>
        </w:numPr>
        <w:spacing w:after="56" w:line="237" w:lineRule="auto"/>
        <w:ind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Разделы Программы раскрывают особенности формирования содержания воспитательной работы, а блоки «Мир», «Россия», «Человек» определяют ключевые сквозные векторы содержания инвариантных и вариативных модулей в воспитательной работе пришкольного лагеря «Время Первых»   </w:t>
      </w:r>
    </w:p>
    <w:p w14:paraId="21FDB102">
      <w:pPr>
        <w:spacing w:after="257" w:line="240" w:lineRule="auto"/>
        <w:jc w:val="center"/>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  </w:t>
      </w:r>
    </w:p>
    <w:p w14:paraId="76225479">
      <w:pPr>
        <w:spacing w:after="252" w:line="246" w:lineRule="auto"/>
        <w:ind w:left="10" w:right="-15" w:hanging="10"/>
        <w:jc w:val="center"/>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III.</w:t>
      </w:r>
      <w:r>
        <w:rPr>
          <w:rFonts w:ascii="Arial" w:hAnsi="Arial" w:eastAsia="Arial" w:cs="Arial"/>
          <w:color w:val="000000"/>
          <w:sz w:val="28"/>
          <w:lang w:eastAsia="ru-RU"/>
        </w:rPr>
        <w:t xml:space="preserve"> </w:t>
      </w:r>
      <w:r>
        <w:rPr>
          <w:rFonts w:ascii="Times New Roman" w:hAnsi="Times New Roman" w:eastAsia="Times New Roman" w:cs="Times New Roman"/>
          <w:color w:val="000000"/>
          <w:sz w:val="28"/>
          <w:lang w:eastAsia="ru-RU"/>
        </w:rPr>
        <w:t xml:space="preserve">Содержательный раздел  </w:t>
      </w:r>
    </w:p>
    <w:p w14:paraId="64BE8826">
      <w:pPr>
        <w:numPr>
          <w:ilvl w:val="0"/>
          <w:numId w:val="4"/>
        </w:numPr>
        <w:spacing w:after="56" w:line="237" w:lineRule="auto"/>
        <w:ind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В основу каждого направления воспитательной работы в лагере дневного пребывания «Время Первых» заложены базовые ценности, которые способствуют всестороннему развитию личности и успешной социализации в современных условиях. Основные направления воспитательной работы пришкольного лагеря «Время Первых» включают в себя:   </w:t>
      </w:r>
    </w:p>
    <w:p w14:paraId="6F8E026C">
      <w:pPr>
        <w:spacing w:after="56" w:line="237" w:lineRule="auto"/>
        <w:ind w:left="9"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b/>
          <w:color w:val="000000"/>
          <w:sz w:val="28"/>
          <w:lang w:eastAsia="ru-RU"/>
        </w:rPr>
        <w:t>гражданское воспитание</w:t>
      </w:r>
      <w:r>
        <w:rPr>
          <w:rFonts w:ascii="Times New Roman" w:hAnsi="Times New Roman" w:eastAsia="Times New Roman" w:cs="Times New Roman"/>
          <w:color w:val="000000"/>
          <w:sz w:val="28"/>
          <w:lang w:eastAsia="ru-RU"/>
        </w:rPr>
        <w:t xml:space="preserve">: формирование российской гражданской идентичности, принадлежности к общности граждан Российской Федерации, к многонациональному народу России как источнику власти в российском государстве и субъекту тысячелетней российской государственности, знание и уважение прав, свобод и обязанностей гражданина Российской Федерации;  </w:t>
      </w:r>
      <w:r>
        <w:rPr>
          <w:rFonts w:ascii="Times New Roman" w:hAnsi="Times New Roman" w:eastAsia="Times New Roman" w:cs="Times New Roman"/>
          <w:b/>
          <w:color w:val="000000"/>
          <w:sz w:val="28"/>
          <w:lang w:eastAsia="ru-RU"/>
        </w:rPr>
        <w:t>патриотическое воспитание</w:t>
      </w:r>
      <w:r>
        <w:rPr>
          <w:rFonts w:ascii="Times New Roman" w:hAnsi="Times New Roman" w:eastAsia="Times New Roman" w:cs="Times New Roman"/>
          <w:color w:val="000000"/>
          <w:sz w:val="28"/>
          <w:lang w:eastAsia="ru-RU"/>
        </w:rPr>
        <w:t xml:space="preserve">: воспитание любви к своему народу и уважения  к другим народам России, формирование общероссийской культурной идентичности;  </w:t>
      </w:r>
    </w:p>
    <w:p w14:paraId="64C80826">
      <w:pPr>
        <w:spacing w:after="56" w:line="237" w:lineRule="auto"/>
        <w:ind w:left="9"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b/>
          <w:color w:val="000000"/>
          <w:sz w:val="28"/>
          <w:lang w:eastAsia="ru-RU"/>
        </w:rPr>
        <w:t>духовно-нравственное воспитание</w:t>
      </w:r>
      <w:r>
        <w:rPr>
          <w:rFonts w:ascii="Times New Roman" w:hAnsi="Times New Roman" w:eastAsia="Times New Roman" w:cs="Times New Roman"/>
          <w:color w:val="000000"/>
          <w:sz w:val="28"/>
          <w:lang w:eastAsia="ru-RU"/>
        </w:rPr>
        <w:t xml:space="preserve">: воспитание детей на основе духовнонравственной культуры народов России, традиционных религий народов  России,  формирование  традиционных  российских семейных ценностей;   </w:t>
      </w:r>
    </w:p>
    <w:p w14:paraId="6F01E32D">
      <w:pPr>
        <w:spacing w:after="190" w:line="237" w:lineRule="auto"/>
        <w:ind w:left="9"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b/>
          <w:color w:val="000000"/>
          <w:sz w:val="28"/>
          <w:lang w:eastAsia="ru-RU"/>
        </w:rPr>
        <w:t>эстетическое воспитание</w:t>
      </w:r>
      <w:r>
        <w:rPr>
          <w:rFonts w:ascii="Times New Roman" w:hAnsi="Times New Roman" w:eastAsia="Times New Roman" w:cs="Times New Roman"/>
          <w:color w:val="000000"/>
          <w:sz w:val="28"/>
          <w:lang w:eastAsia="ru-RU"/>
        </w:rPr>
        <w:t xml:space="preserve">: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   </w:t>
      </w:r>
    </w:p>
    <w:p w14:paraId="189BBA78">
      <w:pPr>
        <w:spacing w:after="56" w:line="237" w:lineRule="auto"/>
        <w:ind w:left="9"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b/>
          <w:color w:val="000000"/>
          <w:sz w:val="28"/>
          <w:lang w:eastAsia="ru-RU"/>
        </w:rPr>
        <w:t>трудовое воспитание</w:t>
      </w:r>
      <w:r>
        <w:rPr>
          <w:rFonts w:ascii="Times New Roman" w:hAnsi="Times New Roman" w:eastAsia="Times New Roman" w:cs="Times New Roman"/>
          <w:color w:val="000000"/>
          <w:sz w:val="28"/>
          <w:lang w:eastAsia="ru-RU"/>
        </w:rPr>
        <w:t xml:space="preserve">: воспитание уважения к труду, трудящимся, результатам труда (своего и других людей), ориентации на развитие самостоятельности,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труде, профессиональной деятельности; </w:t>
      </w:r>
    </w:p>
    <w:p w14:paraId="288A33BE">
      <w:pPr>
        <w:spacing w:after="56" w:line="237" w:lineRule="auto"/>
        <w:ind w:left="9"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b/>
          <w:color w:val="000000"/>
          <w:sz w:val="28"/>
          <w:lang w:eastAsia="ru-RU"/>
        </w:rPr>
        <w:t>физическое воспитание, формирование культуры здорового образа жизни и эмоционального благополучия</w:t>
      </w:r>
      <w:r>
        <w:rPr>
          <w:rFonts w:ascii="Times New Roman" w:hAnsi="Times New Roman" w:eastAsia="Times New Roman" w:cs="Times New Roman"/>
          <w:color w:val="000000"/>
          <w:sz w:val="28"/>
          <w:lang w:eastAsia="ru-RU"/>
        </w:rPr>
        <w:t xml:space="preserve">: компонент здоровьесберегающей работы, создание благоприятного психологического климата, обеспечение рациональной и безопасной организации оздоровительного процесса, эффективной физкультурно-оздоровительной работы, рационального питания, создание безопасной среды, освоение детьми норм безопасного поведения в природной, социальной среде, чрезвычайных ситуациях;   </w:t>
      </w:r>
    </w:p>
    <w:p w14:paraId="0A8EB99A">
      <w:pPr>
        <w:spacing w:after="56" w:line="237" w:lineRule="auto"/>
        <w:ind w:left="9"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b/>
          <w:color w:val="000000"/>
          <w:sz w:val="28"/>
          <w:lang w:eastAsia="ru-RU"/>
        </w:rPr>
        <w:t>экологическое воспитание</w:t>
      </w:r>
      <w:r>
        <w:rPr>
          <w:rFonts w:ascii="Times New Roman" w:hAnsi="Times New Roman" w:eastAsia="Times New Roman" w:cs="Times New Roman"/>
          <w:color w:val="000000"/>
          <w:sz w:val="28"/>
          <w:lang w:eastAsia="ru-RU"/>
        </w:rPr>
        <w:t xml:space="preserve">: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w:t>
      </w:r>
    </w:p>
    <w:p w14:paraId="6EF3D068">
      <w:pPr>
        <w:spacing w:after="56" w:line="237" w:lineRule="auto"/>
        <w:ind w:left="9"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b/>
          <w:color w:val="000000"/>
          <w:sz w:val="28"/>
          <w:lang w:eastAsia="ru-RU"/>
        </w:rPr>
        <w:t>познавательное направление воспитания</w:t>
      </w:r>
      <w:r>
        <w:rPr>
          <w:rFonts w:ascii="Times New Roman" w:hAnsi="Times New Roman" w:eastAsia="Times New Roman" w:cs="Times New Roman"/>
          <w:color w:val="000000"/>
          <w:sz w:val="28"/>
          <w:lang w:eastAsia="ru-RU"/>
        </w:rPr>
        <w:t xml:space="preserve">: стремление к познанию себя и других людей, природы и общества, к знаниям, образованию с учетом личностных интересов и общественных потребностей.   </w:t>
      </w:r>
    </w:p>
    <w:p w14:paraId="3ABE859E">
      <w:pPr>
        <w:numPr>
          <w:ilvl w:val="0"/>
          <w:numId w:val="5"/>
        </w:numPr>
        <w:spacing w:after="56" w:line="237" w:lineRule="auto"/>
        <w:ind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b/>
          <w:color w:val="000000"/>
          <w:sz w:val="28"/>
          <w:lang w:eastAsia="ru-RU"/>
        </w:rPr>
        <w:t>В общем блоке реализации содержания «Мир»</w:t>
      </w:r>
      <w:r>
        <w:rPr>
          <w:rFonts w:ascii="Times New Roman" w:hAnsi="Times New Roman" w:eastAsia="Times New Roman" w:cs="Times New Roman"/>
          <w:color w:val="000000"/>
          <w:sz w:val="28"/>
          <w:lang w:eastAsia="ru-RU"/>
        </w:rPr>
        <w:t xml:space="preserve"> учитываются такие категории, как мировая культура, знакомство с достижениями науки с античных времен до наших дней, вклад российских ученых и деятелей культуры в мировые культуру и науку; знакомство с духовными ценностями человечества. Содержание блока «Мир» реализуется в следующих формах: информационные часы «Жизнь замечательных людей», на которых детям демонстрируются образцы нравственного поведения через знакомство с историческими деятелями науки и культуры разных стран и эпох, с героями защитниками Отечества; игровые форматы, направленные на знакомство с мировым и общероссийским культурным наследием литературы, изобразительного творчества, театра, балета, кинематографа, мультипликации;  тематические мероприятия, направленные на формирование культуры мира, позволяющие детям осознать важность уважения к разнообразию культур и народов, развить навыки гармоничного взаимодействия и сотрудничества; события и мероприятия, отражающие ценности созидания и науки: стремление к познанию себя и других людей, природы и общества, к знаниям, образованию, создание единого интеллектуального пространства, позволяющего популяризировать формы детского интеллектуального досуга: проведение интеллектуальных и познавательных игр; организация конструкторской; просмотр научнопопулярных фильмов;  </w:t>
      </w:r>
    </w:p>
    <w:p w14:paraId="47FF793F">
      <w:pPr>
        <w:spacing w:after="56" w:line="237" w:lineRule="auto"/>
        <w:ind w:left="9"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мероприятия и дела, направленные на изучение России, русского языка и языков народов России, родного края, населенного пункта как культурного пространства.   </w:t>
      </w:r>
    </w:p>
    <w:p w14:paraId="44788EB8">
      <w:pPr>
        <w:numPr>
          <w:ilvl w:val="0"/>
          <w:numId w:val="5"/>
        </w:numPr>
        <w:spacing w:after="56" w:line="237" w:lineRule="auto"/>
        <w:ind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b/>
          <w:color w:val="000000"/>
          <w:sz w:val="28"/>
          <w:lang w:eastAsia="ru-RU"/>
        </w:rPr>
        <w:t>В общем блоке реализации содержания «Россия»</w:t>
      </w:r>
      <w:r>
        <w:rPr>
          <w:rFonts w:ascii="Times New Roman" w:hAnsi="Times New Roman" w:eastAsia="Times New Roman" w:cs="Times New Roman"/>
          <w:color w:val="000000"/>
          <w:sz w:val="28"/>
          <w:lang w:eastAsia="ru-RU"/>
        </w:rPr>
        <w:t xml:space="preserve"> предлагаются пять комплексов мероприятий: </w:t>
      </w:r>
    </w:p>
    <w:p w14:paraId="56AC7CBF">
      <w:pPr>
        <w:numPr>
          <w:ilvl w:val="1"/>
          <w:numId w:val="5"/>
        </w:numPr>
        <w:spacing w:after="56" w:line="237" w:lineRule="auto"/>
        <w:ind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Первый комплекс мероприятий связан с народом России, его тысячелетней историей, общероссийской культурной принадлежностью и идентичностью, историческим единством народа России, общностью его исторической судьбы, памятью предков, передавших любовь и уважение к Отечеству, веру в добро и справедливость.   </w:t>
      </w:r>
    </w:p>
    <w:p w14:paraId="71FE43A6">
      <w:pPr>
        <w:spacing w:after="56" w:line="237" w:lineRule="auto"/>
        <w:ind w:left="9"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Формы мероприятий: торжественная церемония подъема (спуска) Государственных флагов Российской Федерации и Республики Татарстан в день открытия (закрытия) смены и в дни государственных праздников Российской Федерации, а также ежедневные церемонии подъема (спуска) </w:t>
      </w:r>
    </w:p>
    <w:p w14:paraId="3133F692">
      <w:pPr>
        <w:spacing w:after="179" w:line="237" w:lineRule="auto"/>
        <w:ind w:left="9"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Государственных флагов Российской Федерации и Республики Татарстан;   тематические дни;  использование в работе материалов о цивилизационном наследии России, включающих знания о родной природе, достижения культуры и искусства, изобретения и реализованные масштабные проекты.  </w:t>
      </w:r>
    </w:p>
    <w:p w14:paraId="02D21B43">
      <w:pPr>
        <w:numPr>
          <w:ilvl w:val="1"/>
          <w:numId w:val="5"/>
        </w:numPr>
        <w:spacing w:after="56" w:line="237" w:lineRule="auto"/>
        <w:ind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Второй комплекс мероприятий связан с суверенитетом и безопасностью, защитой российского общества, народа России, памяти защитников Отечества и подвигов героев Отечества, сохранением исторической правды.  </w:t>
      </w:r>
    </w:p>
    <w:p w14:paraId="3A1071EF">
      <w:pPr>
        <w:spacing w:after="56" w:line="237" w:lineRule="auto"/>
        <w:ind w:left="9"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Форматы мероприятий: проведение тематических занятий о героизме и мужестве, раскрывающих важность сохранения памяти о подвигах наших предков, защитивших родную землю и спасших мир от фашистской агрессии, деятельность которых направлена на просвещение, сохранение и защиту исторической правды.   </w:t>
      </w:r>
    </w:p>
    <w:p w14:paraId="416DCCBE">
      <w:pPr>
        <w:numPr>
          <w:ilvl w:val="1"/>
          <w:numId w:val="5"/>
        </w:numPr>
        <w:spacing w:after="56" w:line="237" w:lineRule="auto"/>
        <w:ind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Третий комплекс мероприятий направлен на служение российскому обществу и исторически сложившемуся государственному единству, и приверженности Российскому государству и раскрывает многообразие национальностей России, российского общества: национальные общины, религии, культуры, языки. Реализация данных мероприятий возможна как самостоятельно, так и во взаимодействии с Общероссийским общественногосударственным движением детей и молодежи (далее — Движение Первых). С целью формирования у детей и подростков гражданского самосознания могут проводиться информационные часы и акции.   </w:t>
      </w:r>
    </w:p>
    <w:p w14:paraId="280DE2D5">
      <w:pPr>
        <w:numPr>
          <w:ilvl w:val="1"/>
          <w:numId w:val="5"/>
        </w:numPr>
        <w:spacing w:after="56" w:line="237" w:lineRule="auto"/>
        <w:ind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Четвертый комплекс мероприятий связан с русским языком- государственным языком Российской Федерации.   </w:t>
      </w:r>
    </w:p>
    <w:p w14:paraId="419B4DF4">
      <w:pPr>
        <w:spacing w:after="56" w:line="237" w:lineRule="auto"/>
        <w:ind w:left="9"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Формы мероприятий:  </w:t>
      </w:r>
    </w:p>
    <w:p w14:paraId="04AE038C">
      <w:pPr>
        <w:spacing w:after="56" w:line="237" w:lineRule="auto"/>
        <w:ind w:left="9"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культурно-просветительские мероприятия, направленные на знакомство с историей и богатством русского языка, его ролью в культуре и искусстве: лекции, беседы, литературные вечера, посвященные выдающимся писателям, поэтам и языковым традициям России, проекты, включающие игры и акции, связанные с орфографией и пунктуацией, направленные на развитие языковой грамотности через увлекательные форматы, а также конкурсы, посвященные русскому языку, которые помогают детям и подросткам раскрыть творческий потенциал, в том числе сочинений, стихов или эссе на темы, связанные с языковыми ценностями, вдохновляющие на самовыражение, показывают красоту русского слова, отрядные события по мотивам русских народных сказок;</w:t>
      </w:r>
      <w:r>
        <w:rPr>
          <w:rFonts w:hint="default" w:ascii="Times New Roman" w:hAnsi="Times New Roman" w:eastAsia="Times New Roman" w:cs="Times New Roman"/>
          <w:color w:val="000000"/>
          <w:sz w:val="28"/>
          <w:lang w:val="en-US" w:eastAsia="ru-RU"/>
        </w:rPr>
        <w:t xml:space="preserve"> </w:t>
      </w:r>
      <w:r>
        <w:rPr>
          <w:rFonts w:ascii="Times New Roman" w:hAnsi="Times New Roman" w:eastAsia="Times New Roman" w:cs="Times New Roman"/>
          <w:color w:val="000000"/>
          <w:sz w:val="28"/>
          <w:lang w:eastAsia="ru-RU"/>
        </w:rPr>
        <w:t xml:space="preserve">литературные конкурсы, конкурсы чтецов;  </w:t>
      </w:r>
    </w:p>
    <w:p w14:paraId="21CEDFAF">
      <w:pPr>
        <w:spacing w:after="47" w:line="240" w:lineRule="auto"/>
        <w:ind w:right="38"/>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проекты по собранию русских пословиц и поговорок, крылатых </w:t>
      </w:r>
    </w:p>
    <w:p w14:paraId="4AC76F76">
      <w:pPr>
        <w:spacing w:after="56" w:line="237" w:lineRule="auto"/>
        <w:ind w:left="9"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выражений о родстве, дружбе, верности и других нравственных ориентирах.   13.5. Пятый комплекс мероприятий связан с родной природой (малой Родины, своего края, России), с ответственностью за сохранение природы перед будущими поколениями и бережным отношением в использовании природных ресурсов.   Формы мероприятий:   экологические игры, актуализирующие имеющийся опыт и знания детей;  беседы об особенностях родного края;  </w:t>
      </w:r>
    </w:p>
    <w:p w14:paraId="3CDEC6D7">
      <w:pPr>
        <w:spacing w:after="56" w:line="237" w:lineRule="auto"/>
        <w:ind w:left="9"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акции, демонстрирующие преимущества раздельного сбора твердых коммунальных отходов, повторного использования, бережного отношения к ресурсам: воде, электричеству, которые учат детей минимизировать или ликвидировать вред, наносимый природе;  свод экологических правил в отряде и в целом в организации отдыха </w:t>
      </w:r>
    </w:p>
    <w:p w14:paraId="08B1EF7B">
      <w:pPr>
        <w:spacing w:after="56" w:line="237" w:lineRule="auto"/>
        <w:ind w:left="575" w:right="1760" w:hanging="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детей и их оздоровления;  конкурс рисунков, плакатов, на экологическую тематику.   </w:t>
      </w:r>
    </w:p>
    <w:p w14:paraId="5FAE924E">
      <w:pPr>
        <w:numPr>
          <w:ilvl w:val="0"/>
          <w:numId w:val="6"/>
        </w:numPr>
        <w:spacing w:after="56" w:line="237" w:lineRule="auto"/>
        <w:ind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b/>
          <w:color w:val="000000"/>
          <w:sz w:val="28"/>
          <w:lang w:eastAsia="ru-RU"/>
        </w:rPr>
        <w:t>Общий блок реализации содержания «Человек»</w:t>
      </w:r>
      <w:r>
        <w:rPr>
          <w:rFonts w:ascii="Times New Roman" w:hAnsi="Times New Roman" w:eastAsia="Times New Roman" w:cs="Times New Roman"/>
          <w:color w:val="000000"/>
          <w:sz w:val="28"/>
          <w:lang w:eastAsia="ru-RU"/>
        </w:rPr>
        <w:t xml:space="preserve"> отражает комплекс мероприятий, направленных на воспитание культуры здорового образа жизни, личной и общественной безопасности.   </w:t>
      </w:r>
    </w:p>
    <w:p w14:paraId="23A9BF43">
      <w:pPr>
        <w:spacing w:after="47" w:line="242" w:lineRule="auto"/>
        <w:ind w:left="-1" w:right="-15" w:firstLine="280" w:firstLineChars="100"/>
        <w:rPr>
          <w:rFonts w:ascii="Times New Roman" w:hAnsi="Times New Roman" w:eastAsia="Times New Roman" w:cs="Times New Roman"/>
          <w:color w:val="000000"/>
          <w:sz w:val="28"/>
          <w:lang w:eastAsia="ru-RU"/>
        </w:rPr>
      </w:pPr>
      <w:r>
        <w:rPr>
          <w:rFonts w:ascii="Times New Roman" w:hAnsi="Times New Roman" w:eastAsia="Times New Roman" w:cs="Times New Roman"/>
          <w:b/>
          <w:color w:val="000000"/>
          <w:sz w:val="28"/>
          <w:lang w:eastAsia="ru-RU"/>
        </w:rPr>
        <w:t xml:space="preserve">Реализация </w:t>
      </w:r>
      <w:r>
        <w:rPr>
          <w:rFonts w:ascii="Times New Roman" w:hAnsi="Times New Roman" w:eastAsia="Times New Roman" w:cs="Times New Roman"/>
          <w:b/>
          <w:color w:val="000000"/>
          <w:sz w:val="28"/>
          <w:lang w:eastAsia="ru-RU"/>
        </w:rPr>
        <w:tab/>
      </w:r>
      <w:r>
        <w:rPr>
          <w:rFonts w:ascii="Times New Roman" w:hAnsi="Times New Roman" w:eastAsia="Times New Roman" w:cs="Times New Roman"/>
          <w:b/>
          <w:color w:val="000000"/>
          <w:sz w:val="28"/>
          <w:lang w:eastAsia="ru-RU"/>
        </w:rPr>
        <w:t xml:space="preserve">воспитательного </w:t>
      </w:r>
      <w:r>
        <w:rPr>
          <w:rFonts w:ascii="Times New Roman" w:hAnsi="Times New Roman" w:eastAsia="Times New Roman" w:cs="Times New Roman"/>
          <w:b/>
          <w:color w:val="000000"/>
          <w:sz w:val="28"/>
          <w:lang w:eastAsia="ru-RU"/>
        </w:rPr>
        <w:tab/>
      </w:r>
      <w:r>
        <w:rPr>
          <w:rFonts w:ascii="Times New Roman" w:hAnsi="Times New Roman" w:eastAsia="Times New Roman" w:cs="Times New Roman"/>
          <w:b/>
          <w:color w:val="000000"/>
          <w:sz w:val="28"/>
          <w:lang w:eastAsia="ru-RU"/>
        </w:rPr>
        <w:t xml:space="preserve">потенциала </w:t>
      </w:r>
      <w:r>
        <w:rPr>
          <w:rFonts w:ascii="Times New Roman" w:hAnsi="Times New Roman" w:eastAsia="Times New Roman" w:cs="Times New Roman"/>
          <w:b/>
          <w:color w:val="000000"/>
          <w:sz w:val="28"/>
          <w:lang w:eastAsia="ru-RU"/>
        </w:rPr>
        <w:tab/>
      </w:r>
      <w:r>
        <w:rPr>
          <w:rFonts w:ascii="Times New Roman" w:hAnsi="Times New Roman" w:eastAsia="Times New Roman" w:cs="Times New Roman"/>
          <w:b/>
          <w:color w:val="000000"/>
          <w:sz w:val="28"/>
          <w:lang w:eastAsia="ru-RU"/>
        </w:rPr>
        <w:t xml:space="preserve">данного </w:t>
      </w:r>
      <w:r>
        <w:rPr>
          <w:rFonts w:ascii="Times New Roman" w:hAnsi="Times New Roman" w:eastAsia="Times New Roman" w:cs="Times New Roman"/>
          <w:b/>
          <w:color w:val="000000"/>
          <w:sz w:val="28"/>
          <w:lang w:eastAsia="ru-RU"/>
        </w:rPr>
        <w:tab/>
      </w:r>
      <w:r>
        <w:rPr>
          <w:rFonts w:ascii="Times New Roman" w:hAnsi="Times New Roman" w:eastAsia="Times New Roman" w:cs="Times New Roman"/>
          <w:b/>
          <w:color w:val="000000"/>
          <w:sz w:val="28"/>
          <w:lang w:eastAsia="ru-RU"/>
        </w:rPr>
        <w:t xml:space="preserve">блока предусматривает:  </w:t>
      </w:r>
      <w:r>
        <w:rPr>
          <w:rFonts w:ascii="Times New Roman" w:hAnsi="Times New Roman" w:eastAsia="Times New Roman" w:cs="Times New Roman"/>
          <w:color w:val="000000"/>
          <w:sz w:val="28"/>
          <w:lang w:eastAsia="ru-RU"/>
        </w:rPr>
        <w:t xml:space="preserve"> </w:t>
      </w:r>
    </w:p>
    <w:p w14:paraId="0647CB8E">
      <w:pPr>
        <w:spacing w:after="56" w:line="237" w:lineRule="auto"/>
        <w:ind w:left="9" w:right="43" w:firstLine="581"/>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проведение физкультурно-оздоровительных, спортивных мероприятий: зарядка, спортивные игры и соревнования; беседы, направленные на профилактику вредных привычек и привлечение интереса детей к занятиям физкультурой и спортом;   создание условий для физической и психологической безопасности ребенка в условиях организации отдыха детей и их оздоровления, профилактика  травли в детской  и подростковой среде, психологопедагогическое сопровождение воспитательного процесса в организации; проведение целенаправленной работы всего педагогического коллектива по  созданию эффективной профилактической среды и обеспечение безопасности жизнедеятельности как условия успешной воспитательной деятельности;   проведение инструктажей и игр, знакомящих с правилами безопасного поведения на дорогах и в транспорте, правилами пожарной безопасности, правилами безопасности при занятиях спортом, правилами поведения на водоемах, правилами поведения в общественных местах, правилами поведения при массовом скоплении людей;  проведение тренировочной эвакуации при пожаре или обнаружении взрывчатых веществ; разработка и реализация разных форм профилактических воспитательных мероприятий: антиалкогольные, против курения, безопасность в цифровой среде, против вовлечения в деструктивные группы в социальных сетях, в деструктивные молодежные, религиозные объединения, субкультуры, информирующие о безопасности дорожного движения, противопожарной безопасность, гражданской обороны, антитеррористической, антиэкстремистской безопасности; мероприятия, игры, проекты, направленные на формирование у детей и подростков социально-ценностного отношения к семье как первоосновы принадлежности к многонациональному народу России, Отечеству;   игры, проекты, мероприятия, направленные на формирование бережного отношения к жизни человека, личностной системы семейных ценностей, воспитанных в духовных и культурных традициях российского народа; подготовка детей и подростков к осознанному выбору жизненного пути </w:t>
      </w:r>
    </w:p>
    <w:p w14:paraId="26E3702D">
      <w:pPr>
        <w:spacing w:after="56" w:line="237" w:lineRule="auto"/>
        <w:ind w:left="9"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с ориентацией на создание крепкой и счастливой семьи с использованием различных игр и мероприятий. </w:t>
      </w:r>
    </w:p>
    <w:p w14:paraId="0C3DF3E3">
      <w:pPr>
        <w:numPr>
          <w:ilvl w:val="0"/>
          <w:numId w:val="6"/>
        </w:numPr>
        <w:spacing w:after="47" w:line="242" w:lineRule="auto"/>
        <w:ind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b/>
          <w:color w:val="000000"/>
          <w:sz w:val="28"/>
          <w:lang w:eastAsia="ru-RU"/>
        </w:rPr>
        <w:t>Инвариантные общие содержательные модули</w:t>
      </w:r>
      <w:r>
        <w:rPr>
          <w:rFonts w:ascii="Times New Roman" w:hAnsi="Times New Roman" w:eastAsia="Times New Roman" w:cs="Times New Roman"/>
          <w:color w:val="000000"/>
          <w:sz w:val="28"/>
          <w:lang w:eastAsia="ru-RU"/>
        </w:rPr>
        <w:t xml:space="preserve">   </w:t>
      </w:r>
    </w:p>
    <w:p w14:paraId="77AE476E">
      <w:pPr>
        <w:spacing w:after="262" w:line="242" w:lineRule="auto"/>
        <w:ind w:left="1945" w:right="-15" w:firstLine="4"/>
        <w:rPr>
          <w:rFonts w:ascii="Times New Roman" w:hAnsi="Times New Roman" w:eastAsia="Times New Roman" w:cs="Times New Roman"/>
          <w:color w:val="000000"/>
          <w:sz w:val="28"/>
          <w:lang w:eastAsia="ru-RU"/>
        </w:rPr>
      </w:pPr>
      <w:r>
        <w:rPr>
          <w:rFonts w:ascii="Times New Roman" w:hAnsi="Times New Roman" w:eastAsia="Times New Roman" w:cs="Times New Roman"/>
          <w:b/>
          <w:color w:val="000000"/>
          <w:sz w:val="28"/>
          <w:lang w:eastAsia="ru-RU"/>
        </w:rPr>
        <w:t>15.1. Модуль «Спортивно-оздоровительная работа».</w:t>
      </w:r>
      <w:r>
        <w:rPr>
          <w:rFonts w:ascii="Times New Roman" w:hAnsi="Times New Roman" w:eastAsia="Times New Roman" w:cs="Times New Roman"/>
          <w:color w:val="000000"/>
          <w:sz w:val="28"/>
          <w:lang w:eastAsia="ru-RU"/>
        </w:rPr>
        <w:t xml:space="preserve">   </w:t>
      </w:r>
    </w:p>
    <w:p w14:paraId="6ABF961F">
      <w:pPr>
        <w:spacing w:after="56" w:line="237" w:lineRule="auto"/>
        <w:ind w:left="9" w:right="43" w:firstLine="581"/>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Спортивно-оздоровительная работа в организации отдыха детей и их оздоровления включает в себя организацию оптимального двигательного режима с учетом возраста детей и состояния их здоровья. Физическое воспитание реализуется посредством:  физкультурно-оздоровительных занятий, которые проводятся с детьми по графику, максимально на открытых площадках;  </w:t>
      </w:r>
      <w:r>
        <w:rPr>
          <w:rFonts w:ascii="Calibri" w:hAnsi="Calibri" w:eastAsia="Calibri" w:cs="Calibri"/>
          <w:color w:val="000000"/>
          <w:lang w:eastAsia="ru-RU"/>
        </w:rPr>
        <w:t xml:space="preserve"> </w:t>
      </w:r>
      <w:r>
        <w:rPr>
          <w:rFonts w:ascii="Times New Roman" w:hAnsi="Times New Roman" w:eastAsia="Times New Roman" w:cs="Times New Roman"/>
          <w:color w:val="000000"/>
          <w:sz w:val="28"/>
          <w:lang w:eastAsia="ru-RU"/>
        </w:rPr>
        <w:t>дополнительных  общеразвивающих  программ  физкультурно-</w:t>
      </w:r>
    </w:p>
    <w:p w14:paraId="251FFA31">
      <w:pPr>
        <w:spacing w:after="56" w:line="237" w:lineRule="auto"/>
        <w:ind w:left="9"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спортивной направленности, обеспечивающих систематические занятия спортом в условиях физкультурно-спортивных объединений;  различных видов гимнастик, утренней вариативной зарядки (спортивная, </w:t>
      </w:r>
    </w:p>
    <w:p w14:paraId="2FCE150D">
      <w:pPr>
        <w:spacing w:after="56" w:line="237" w:lineRule="auto"/>
        <w:ind w:left="590" w:right="43" w:hanging="581"/>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танцевальная, беговая, игровая);   динамических пауз в организации образовательной деятельности и </w:t>
      </w:r>
    </w:p>
    <w:p w14:paraId="4BADFE14">
      <w:pPr>
        <w:spacing w:after="56" w:line="237" w:lineRule="auto"/>
        <w:ind w:left="590" w:right="43" w:hanging="581"/>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режимных моментов;  спортивно-массовых мероприятий, предполагающих спартакиады, </w:t>
      </w:r>
    </w:p>
    <w:p w14:paraId="59879423">
      <w:pPr>
        <w:spacing w:after="56" w:line="237" w:lineRule="auto"/>
        <w:ind w:left="9"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спортивные соревнования, праздники, викторины, конкурсы;   организации работы по знакомству с правилами здорового питания с использованием материалов официального сайта Федеральной службы по надзору в сфере защиты прав потребителей и благополучия человека «здоровое-питание.рф».   </w:t>
      </w:r>
    </w:p>
    <w:p w14:paraId="508306E4">
      <w:pPr>
        <w:spacing w:after="56" w:line="237" w:lineRule="auto"/>
        <w:ind w:left="9" w:right="43" w:firstLine="581"/>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Спортивно-оздоровительная работа строится во взаимодействии с медицинским персоналом с учетом возраста детей и показателей здоровья.   </w:t>
      </w:r>
    </w:p>
    <w:p w14:paraId="7E31E6EB">
      <w:pPr>
        <w:keepNext/>
        <w:keepLines/>
        <w:spacing w:after="191" w:line="236" w:lineRule="auto"/>
        <w:ind w:left="10" w:right="-15" w:hanging="10"/>
        <w:jc w:val="center"/>
        <w:outlineLvl w:val="0"/>
        <w:rPr>
          <w:rFonts w:ascii="Times New Roman" w:hAnsi="Times New Roman" w:eastAsia="Times New Roman" w:cs="Times New Roman"/>
          <w:b/>
          <w:color w:val="000000"/>
          <w:sz w:val="28"/>
          <w:lang w:eastAsia="ru-RU"/>
        </w:rPr>
      </w:pPr>
      <w:r>
        <w:rPr>
          <w:rFonts w:ascii="Times New Roman" w:hAnsi="Times New Roman" w:eastAsia="Times New Roman" w:cs="Times New Roman"/>
          <w:b/>
          <w:color w:val="000000"/>
          <w:sz w:val="28"/>
          <w:lang w:eastAsia="ru-RU"/>
        </w:rPr>
        <w:t>15.2. Модуль «Культура России».</w:t>
      </w:r>
      <w:r>
        <w:rPr>
          <w:rFonts w:ascii="Times New Roman" w:hAnsi="Times New Roman" w:eastAsia="Times New Roman" w:cs="Times New Roman"/>
          <w:color w:val="000000"/>
          <w:sz w:val="28"/>
          <w:lang w:eastAsia="ru-RU"/>
        </w:rPr>
        <w:t xml:space="preserve">  </w:t>
      </w:r>
    </w:p>
    <w:p w14:paraId="7C45D6F6">
      <w:pPr>
        <w:spacing w:after="118" w:line="237" w:lineRule="auto"/>
        <w:ind w:left="9" w:right="43" w:firstLine="557"/>
        <w:jc w:val="both"/>
        <w:rPr>
          <w:rFonts w:ascii="Times New Roman" w:hAnsi="Times New Roman" w:eastAsia="Times New Roman" w:cs="Times New Roman"/>
          <w:b/>
          <w:color w:val="000000"/>
          <w:sz w:val="28"/>
          <w:lang w:eastAsia="ru-RU"/>
        </w:rPr>
      </w:pPr>
      <w:r>
        <w:rPr>
          <w:rFonts w:ascii="Times New Roman" w:hAnsi="Times New Roman" w:eastAsia="Times New Roman" w:cs="Times New Roman"/>
          <w:color w:val="000000"/>
          <w:sz w:val="28"/>
          <w:lang w:eastAsia="ru-RU"/>
        </w:rPr>
        <w:t xml:space="preserve">Данный модуль реализуется в целях содействия формированию нравственной, ответственной, самостоятельно мыслящей, творческой личности, соотносится с задачами государственной политики в области интересов детей, а также в части поддержки и сохранения традиционных российских духовнонравственных ценностей, а также является инструментом передачи свода моральных, этических и эстетических ценностей, составляющих ядро национальной российской самобытности, в деятельности организаций отдыха детей и их оздоровления. Воспитательная работа предполагает просмотр отечественных кинофильмов, спектаклей. Организация воспитательной работы в рамках модуля «Культура России» возможна с использованием различных безвозмездных электронных ресурсов, созданных в сфере культуры: «Культура.РФ», Национальная электронная библиотека, Национальная электронная детская библиотека, Президентская библиотека и других.   </w:t>
      </w:r>
    </w:p>
    <w:p w14:paraId="5E44BB9F">
      <w:pPr>
        <w:keepNext/>
        <w:keepLines/>
        <w:spacing w:after="191" w:line="236" w:lineRule="auto"/>
        <w:ind w:left="10" w:right="-15" w:hanging="10"/>
        <w:jc w:val="center"/>
        <w:outlineLvl w:val="0"/>
        <w:rPr>
          <w:rFonts w:ascii="Times New Roman" w:hAnsi="Times New Roman" w:eastAsia="Times New Roman" w:cs="Times New Roman"/>
          <w:b/>
          <w:color w:val="000000"/>
          <w:sz w:val="28"/>
          <w:lang w:eastAsia="ru-RU"/>
        </w:rPr>
      </w:pPr>
      <w:r>
        <w:rPr>
          <w:rFonts w:ascii="Times New Roman" w:hAnsi="Times New Roman" w:eastAsia="Times New Roman" w:cs="Times New Roman"/>
          <w:b/>
          <w:color w:val="000000"/>
          <w:sz w:val="28"/>
          <w:lang w:eastAsia="ru-RU"/>
        </w:rPr>
        <w:t>15.3. Модуль «Детское самоуправление».</w:t>
      </w:r>
      <w:r>
        <w:rPr>
          <w:rFonts w:ascii="Times New Roman" w:hAnsi="Times New Roman" w:eastAsia="Times New Roman" w:cs="Times New Roman"/>
          <w:color w:val="000000"/>
          <w:sz w:val="28"/>
          <w:lang w:eastAsia="ru-RU"/>
        </w:rPr>
        <w:t xml:space="preserve"> </w:t>
      </w:r>
    </w:p>
    <w:p w14:paraId="22D45B78">
      <w:pPr>
        <w:spacing w:after="189" w:line="237" w:lineRule="auto"/>
        <w:ind w:left="9"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15.4.1. На уровне организации отдыха детей и их оздоровления: самоуправление в организации отдыха детей и их оздоровления складываться из деятельности временных и постоянных органов. К временным органам самоуправления относятся: дежурный отряд, творческие и инициативные группы, советы дела.   </w:t>
      </w:r>
    </w:p>
    <w:p w14:paraId="735B1C04">
      <w:pPr>
        <w:spacing w:after="56" w:line="237" w:lineRule="auto"/>
        <w:ind w:left="9"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15.4.2. На уровне отряда: через деятельность лидеров, выбранных по инициативе и предложениям членов отряда, представляющих интересы отряда в общих делах организации отдыха детей и их оздоровления, при взаимодействии с администрацией организации отдыха детей и их оздоровления.   </w:t>
      </w:r>
    </w:p>
    <w:p w14:paraId="016D3846">
      <w:pPr>
        <w:spacing w:after="56" w:line="237" w:lineRule="auto"/>
        <w:ind w:left="9"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15.4.3. Система поощрения социальной успешности и проявлений активной жизненной позиции детей направлена на формирование у детей ориентации на активную жизненную позицию, инициативность, вовлечение их в совместную деятельность в воспитательных целях.   </w:t>
      </w:r>
    </w:p>
    <w:p w14:paraId="750ABEDB">
      <w:pPr>
        <w:spacing w:after="56" w:line="237" w:lineRule="auto"/>
        <w:ind w:left="9" w:right="43" w:firstLine="581"/>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Система проявлений активной жизненной позиции и поощрения социальной успешности детей строится на принципах:  публичности, открытости поощрений (информирование всех детей о награждении, проведение награждений в присутствии значительного числа детей);   соответствия символов и процедур награждения укладу организации отдыха детей и их оздоровления, качеству воспитывающей среды, символике организации отдыха детей и их оздоровления;  прозрачности правил поощрения (наличие положения о награждениях, </w:t>
      </w:r>
    </w:p>
    <w:p w14:paraId="0AF11E85">
      <w:pPr>
        <w:spacing w:after="56" w:line="237" w:lineRule="auto"/>
        <w:ind w:left="9"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соблюдение справедливости при выдвижении кандидатур);   регулирования частоты награждений (недопущение избыточности в поощрениях, чрезмерно больших групп поощряемых);  сочетания индивидуального и коллективного поощрения в целях стимулирования индивидуальной и коллективной активности детей, преодоления межличностных противоречий между детьми, получившими и не получившими награды;  дифференцированности поощрений (наличие уровней и типов наград </w:t>
      </w:r>
    </w:p>
    <w:p w14:paraId="611EEF31">
      <w:pPr>
        <w:spacing w:after="56" w:line="237" w:lineRule="auto"/>
        <w:ind w:left="9"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позволяет продлить стимулирующее действие системы поощрения).   </w:t>
      </w:r>
    </w:p>
    <w:p w14:paraId="36CFC457">
      <w:pPr>
        <w:spacing w:after="56" w:line="237" w:lineRule="auto"/>
        <w:ind w:left="9" w:right="43" w:firstLine="581"/>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Система поощрения в организации отдыха детей и их оздоровления включает в себя набор педагогических средств, приемов, методов, обеспечивающих стимулирование индивидуального развития ребенка и коллективного роста отряда.   </w:t>
      </w:r>
    </w:p>
    <w:p w14:paraId="07C745F0">
      <w:pPr>
        <w:spacing w:after="56" w:line="237" w:lineRule="auto"/>
        <w:ind w:left="9" w:right="43" w:firstLine="842"/>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Поощрения социальной успешности и проявлений активной жизненной позиции детей будет происходить на организационном уровне. На социальном уровне представляет собой: вручение наград, дипломов за участие и победу в конкурсных мероприятиях, публичные поощрения отрядных и индивидуальных достижений; размещение фотографий в официальных социальных сетях организации отдыха детей и их оздоровления; на эмоциональном уровне как создание ситуации успеха ребенка, которая формирует позитивную мотивацию и самооценку.   </w:t>
      </w:r>
    </w:p>
    <w:p w14:paraId="33023933">
      <w:pPr>
        <w:spacing w:after="208" w:line="242" w:lineRule="auto"/>
        <w:ind w:right="-15" w:firstLine="700" w:firstLineChars="250"/>
        <w:rPr>
          <w:rFonts w:ascii="Times New Roman" w:hAnsi="Times New Roman" w:eastAsia="Times New Roman" w:cs="Times New Roman"/>
          <w:color w:val="000000"/>
          <w:sz w:val="28"/>
          <w:lang w:eastAsia="ru-RU"/>
        </w:rPr>
      </w:pPr>
      <w:r>
        <w:rPr>
          <w:rFonts w:ascii="Times New Roman" w:hAnsi="Times New Roman" w:eastAsia="Times New Roman" w:cs="Times New Roman"/>
          <w:b/>
          <w:color w:val="000000"/>
          <w:sz w:val="28"/>
          <w:lang w:eastAsia="ru-RU"/>
        </w:rPr>
        <w:t>15.5. Модуль «Инклюзивное пространство».</w:t>
      </w:r>
      <w:r>
        <w:rPr>
          <w:rFonts w:ascii="Times New Roman" w:hAnsi="Times New Roman" w:eastAsia="Times New Roman" w:cs="Times New Roman"/>
          <w:color w:val="000000"/>
          <w:sz w:val="28"/>
          <w:lang w:eastAsia="ru-RU"/>
        </w:rPr>
        <w:t xml:space="preserve"> </w:t>
      </w:r>
    </w:p>
    <w:p w14:paraId="4D9A1037">
      <w:pPr>
        <w:spacing w:after="56" w:line="237" w:lineRule="auto"/>
        <w:ind w:left="9"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Инклюзивное образовательное пространство строится как комфортная и доступная среда для детей с особыми образовательными потребностями и направлено на социализацию детей с ограниченными возможностями здоровья (далее — ОВЗ), инвалидностью и адаптацию их в самостоятельной жизни. При организации инклюзивного пространства создаются особые условия: организационное обеспечение (нормативно-правовая база);  материально-техническое обеспечение, включая архитектурную </w:t>
      </w:r>
    </w:p>
    <w:p w14:paraId="71B9BD79">
      <w:pPr>
        <w:spacing w:after="56" w:line="237" w:lineRule="auto"/>
        <w:ind w:left="9"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доступность; кадровое </w:t>
      </w:r>
      <w:r>
        <w:rPr>
          <w:rFonts w:ascii="Times New Roman" w:hAnsi="Times New Roman" w:eastAsia="Times New Roman" w:cs="Times New Roman"/>
          <w:color w:val="000000"/>
          <w:sz w:val="28"/>
          <w:lang w:eastAsia="ru-RU"/>
        </w:rPr>
        <w:tab/>
      </w:r>
      <w:r>
        <w:rPr>
          <w:rFonts w:ascii="Times New Roman" w:hAnsi="Times New Roman" w:eastAsia="Times New Roman" w:cs="Times New Roman"/>
          <w:color w:val="000000"/>
          <w:sz w:val="28"/>
          <w:lang w:eastAsia="ru-RU"/>
        </w:rPr>
        <w:t xml:space="preserve">обеспечение, </w:t>
      </w:r>
      <w:r>
        <w:rPr>
          <w:rFonts w:ascii="Times New Roman" w:hAnsi="Times New Roman" w:eastAsia="Times New Roman" w:cs="Times New Roman"/>
          <w:color w:val="000000"/>
          <w:sz w:val="28"/>
          <w:lang w:eastAsia="ru-RU"/>
        </w:rPr>
        <w:tab/>
      </w:r>
      <w:r>
        <w:rPr>
          <w:rFonts w:ascii="Times New Roman" w:hAnsi="Times New Roman" w:eastAsia="Times New Roman" w:cs="Times New Roman"/>
          <w:color w:val="000000"/>
          <w:sz w:val="28"/>
          <w:lang w:eastAsia="ru-RU"/>
        </w:rPr>
        <w:t xml:space="preserve">в </w:t>
      </w:r>
      <w:r>
        <w:rPr>
          <w:rFonts w:ascii="Times New Roman" w:hAnsi="Times New Roman" w:eastAsia="Times New Roman" w:cs="Times New Roman"/>
          <w:color w:val="000000"/>
          <w:sz w:val="28"/>
          <w:lang w:eastAsia="ru-RU"/>
        </w:rPr>
        <w:tab/>
      </w:r>
      <w:r>
        <w:rPr>
          <w:rFonts w:ascii="Times New Roman" w:hAnsi="Times New Roman" w:eastAsia="Times New Roman" w:cs="Times New Roman"/>
          <w:color w:val="000000"/>
          <w:sz w:val="28"/>
          <w:lang w:eastAsia="ru-RU"/>
        </w:rPr>
        <w:t xml:space="preserve">том </w:t>
      </w:r>
      <w:r>
        <w:rPr>
          <w:rFonts w:ascii="Times New Roman" w:hAnsi="Times New Roman" w:eastAsia="Times New Roman" w:cs="Times New Roman"/>
          <w:color w:val="000000"/>
          <w:sz w:val="28"/>
          <w:lang w:eastAsia="ru-RU"/>
        </w:rPr>
        <w:tab/>
      </w:r>
      <w:r>
        <w:rPr>
          <w:rFonts w:ascii="Times New Roman" w:hAnsi="Times New Roman" w:eastAsia="Times New Roman" w:cs="Times New Roman"/>
          <w:color w:val="000000"/>
          <w:sz w:val="28"/>
          <w:lang w:eastAsia="ru-RU"/>
        </w:rPr>
        <w:t>числе</w:t>
      </w:r>
      <w:r>
        <w:rPr>
          <w:rFonts w:hint="default" w:ascii="Times New Roman" w:hAnsi="Times New Roman" w:eastAsia="Times New Roman" w:cs="Times New Roman"/>
          <w:color w:val="000000"/>
          <w:sz w:val="28"/>
          <w:lang w:val="en-US" w:eastAsia="ru-RU"/>
        </w:rPr>
        <w:t xml:space="preserve"> </w:t>
      </w:r>
      <w:r>
        <w:rPr>
          <w:rFonts w:ascii="Times New Roman" w:hAnsi="Times New Roman" w:eastAsia="Times New Roman" w:cs="Times New Roman"/>
          <w:color w:val="000000"/>
          <w:sz w:val="28"/>
          <w:lang w:eastAsia="ru-RU"/>
        </w:rPr>
        <w:t>комплексное</w:t>
      </w:r>
      <w:r>
        <w:rPr>
          <w:rFonts w:hint="default" w:ascii="Times New Roman" w:hAnsi="Times New Roman" w:eastAsia="Times New Roman" w:cs="Times New Roman"/>
          <w:color w:val="000000"/>
          <w:sz w:val="28"/>
          <w:lang w:val="en-US" w:eastAsia="ru-RU"/>
        </w:rPr>
        <w:t xml:space="preserve"> </w:t>
      </w:r>
      <w:r>
        <w:rPr>
          <w:rFonts w:ascii="Times New Roman" w:hAnsi="Times New Roman" w:eastAsia="Times New Roman" w:cs="Times New Roman"/>
          <w:color w:val="000000"/>
          <w:sz w:val="28"/>
          <w:lang w:eastAsia="ru-RU"/>
        </w:rPr>
        <w:t xml:space="preserve">психолого-педагогическое сопровождение ребенка с ОВЗ, инвалидностью на протяжении всего периода его пребывания в организации отдыха детей и их оздоровления; программно-методическое обеспечение (реализация адаптированных образовательных программ, программ коррекционной работы).  </w:t>
      </w:r>
    </w:p>
    <w:p w14:paraId="69F312FE">
      <w:pPr>
        <w:spacing w:after="56" w:line="237" w:lineRule="auto"/>
        <w:ind w:left="9"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Специальными задачами воспитания детей с особыми образовательными потребностями являются: налаживание эмоционально-положительного взаимодействия с окружающими для их успешной социальной адаптации и интеграции в организации отдыха детей и их оздоровления; формирование доброжелательного отношения к детям и их семьям со стороны всех участников воспитательного процесса;  построение воспитательной работы с учетом индивидуальных особенностей и возможностей каждого ребенка. При организации воспитания детей с ОВЗ, инвалидностью следует ориентироваться на: формирование личности ребенка с особыми образовательными потребностями с использованием соответствующих возрасту и физическому и (или) психическому состоянию методов воспитания;  создание оптимальных условий совместного воспитания детей с особыми образовательными потребностями и их сверстников с использованием вспомогательных технических средств коллективного и индивидуального пользования и педагогических приемов, организацией совместных форм работы вожатых, воспитателей, педагогов-психологов;  личностно-ориентированный подход в организации всех видов деятельности обучающихся с особыми образовательными потребностями. Ключевым условием создания инклюзивного пространства является равноправное включение в общий воспитательный процесс всех участников смены (детей с ОВЗ, детей с особыми образовательными потребностями, их нормативно развивающихся сверстников, воспитателей, вожатых, педагоговпсихологов).   </w:t>
      </w:r>
    </w:p>
    <w:p w14:paraId="41AC6D47">
      <w:pPr>
        <w:keepNext/>
        <w:keepLines/>
        <w:spacing w:after="191" w:line="236" w:lineRule="auto"/>
        <w:ind w:left="277" w:leftChars="126" w:right="-15" w:firstLine="1104" w:firstLineChars="394"/>
        <w:jc w:val="both"/>
        <w:outlineLvl w:val="0"/>
        <w:rPr>
          <w:rFonts w:ascii="Times New Roman" w:hAnsi="Times New Roman" w:eastAsia="Times New Roman" w:cs="Times New Roman"/>
          <w:b/>
          <w:color w:val="000000"/>
          <w:sz w:val="28"/>
          <w:lang w:eastAsia="ru-RU"/>
        </w:rPr>
      </w:pPr>
      <w:r>
        <w:rPr>
          <w:rFonts w:ascii="Times New Roman" w:hAnsi="Times New Roman" w:eastAsia="Times New Roman" w:cs="Times New Roman"/>
          <w:b/>
          <w:color w:val="000000"/>
          <w:sz w:val="28"/>
          <w:lang w:eastAsia="ru-RU"/>
        </w:rPr>
        <w:t xml:space="preserve">15.6. Модуль «Профориентация». </w:t>
      </w:r>
      <w:r>
        <w:rPr>
          <w:rFonts w:ascii="Times New Roman" w:hAnsi="Times New Roman" w:eastAsia="Times New Roman" w:cs="Times New Roman"/>
          <w:color w:val="000000"/>
          <w:sz w:val="28"/>
          <w:lang w:eastAsia="ru-RU"/>
        </w:rPr>
        <w:t xml:space="preserve"> </w:t>
      </w:r>
    </w:p>
    <w:p w14:paraId="6FF7BC5D">
      <w:pPr>
        <w:spacing w:after="56" w:line="237" w:lineRule="auto"/>
        <w:ind w:left="9"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Воспитательная деятельность по профориентации включает в себя профессиональное просвещение, диагностику и консультирование по проблемам профориентации, организацию профессиональных проб и осуществляется через: профориентационные игры: расширяющие знания детей о типах профессий, о способах выбора профессий, о достоинствах и недостатках той или иной интересной детям профессиональной деятельности познакомиться с профессиями, получить представление об их специфике.  </w:t>
      </w:r>
    </w:p>
    <w:p w14:paraId="4EF3EFCC">
      <w:pPr>
        <w:spacing w:after="71" w:line="240" w:lineRule="auto"/>
        <w:ind w:left="581"/>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  </w:t>
      </w:r>
    </w:p>
    <w:p w14:paraId="61B002FF">
      <w:pPr>
        <w:keepNext/>
        <w:keepLines/>
        <w:spacing w:after="50" w:line="236" w:lineRule="auto"/>
        <w:ind w:left="10" w:right="-15" w:hanging="10"/>
        <w:jc w:val="center"/>
        <w:outlineLvl w:val="0"/>
        <w:rPr>
          <w:rFonts w:ascii="Times New Roman" w:hAnsi="Times New Roman" w:eastAsia="Times New Roman" w:cs="Times New Roman"/>
          <w:b/>
          <w:color w:val="000000"/>
          <w:sz w:val="28"/>
          <w:lang w:eastAsia="ru-RU"/>
        </w:rPr>
      </w:pPr>
      <w:r>
        <w:rPr>
          <w:rFonts w:ascii="Times New Roman" w:hAnsi="Times New Roman" w:eastAsia="Times New Roman" w:cs="Times New Roman"/>
          <w:b/>
          <w:color w:val="000000"/>
          <w:sz w:val="28"/>
          <w:lang w:eastAsia="ru-RU"/>
        </w:rPr>
        <w:t>15.7. Модуль «Коллективная социально значимая деятельность в Движении Первых».</w:t>
      </w:r>
      <w:r>
        <w:rPr>
          <w:rFonts w:ascii="Times New Roman" w:hAnsi="Times New Roman" w:eastAsia="Times New Roman" w:cs="Times New Roman"/>
          <w:color w:val="000000"/>
          <w:sz w:val="28"/>
          <w:lang w:eastAsia="ru-RU"/>
        </w:rPr>
        <w:t xml:space="preserve"> </w:t>
      </w:r>
    </w:p>
    <w:p w14:paraId="04FEAE8A">
      <w:pPr>
        <w:spacing w:after="56" w:line="237" w:lineRule="auto"/>
        <w:ind w:left="9" w:right="43" w:firstLine="842"/>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Тематический День Первых Встреча с успешными активистами Движения Первых — открытый диалог «Путь к успеху», мотивационная встреча «равный-равному» способствует формированию активной жизненной позиции и уверенности в себе у участников смены на примере успеха ровесника.  </w:t>
      </w:r>
    </w:p>
    <w:p w14:paraId="1FE99287">
      <w:pPr>
        <w:spacing w:after="56" w:line="237" w:lineRule="auto"/>
        <w:ind w:left="9"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16. Вариативные содержательные модули.   </w:t>
      </w:r>
    </w:p>
    <w:p w14:paraId="3A6B1F84">
      <w:pPr>
        <w:keepNext/>
        <w:keepLines/>
        <w:spacing w:after="49" w:line="236" w:lineRule="auto"/>
        <w:ind w:left="277" w:leftChars="126" w:right="-15" w:firstLine="543" w:firstLineChars="194"/>
        <w:jc w:val="both"/>
        <w:outlineLvl w:val="0"/>
        <w:rPr>
          <w:rFonts w:ascii="Times New Roman" w:hAnsi="Times New Roman" w:eastAsia="Times New Roman" w:cs="Times New Roman"/>
          <w:b/>
          <w:color w:val="000000"/>
          <w:sz w:val="28"/>
          <w:lang w:eastAsia="ru-RU"/>
        </w:rPr>
      </w:pPr>
      <w:r>
        <w:rPr>
          <w:rFonts w:ascii="Times New Roman" w:hAnsi="Times New Roman" w:eastAsia="Times New Roman" w:cs="Times New Roman"/>
          <w:b/>
          <w:color w:val="000000"/>
          <w:sz w:val="28"/>
          <w:lang w:eastAsia="ru-RU"/>
        </w:rPr>
        <w:t xml:space="preserve">16.1. Модуль «Экскурсии и походы». </w:t>
      </w:r>
    </w:p>
    <w:p w14:paraId="1732A9F6">
      <w:pPr>
        <w:spacing w:after="56" w:line="237" w:lineRule="auto"/>
        <w:ind w:left="9"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Для детей и подростков организуются тематические экскурсии: экскурсии по памятным местам, в музей, в театр. На экскурсиях создаются благоприятные условия для воспитания у детей самостоятельности и ответственности, формирования у них навыков безопасного поведения в городской среде, самообслуживающего труда, обучения рациональному использованию своего времени, сил и имущества.   </w:t>
      </w:r>
    </w:p>
    <w:p w14:paraId="2991B144">
      <w:pPr>
        <w:spacing w:after="56" w:line="237" w:lineRule="auto"/>
        <w:ind w:left="9"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При планировании и реализации содержания программы воспитательной работы обеспечивается интеграция смысловой основы и единых воспитательных линий, включая каждое пространство, в котором ребенок совместно с коллективом реализует и развивает свои способности. Уровни реализации содержания включают в себя: При планировании и реализации содержания Программы используются следующие уровни воспитательной работы:  </w:t>
      </w:r>
    </w:p>
    <w:p w14:paraId="174E1F13">
      <w:pPr>
        <w:spacing w:after="56" w:line="237" w:lineRule="auto"/>
        <w:ind w:left="9"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16.1. Общелагерный уровень, который определяет установки содержания и демонстрацию ценностного отношения по каждому из смысловых блоков: «Мир», «Россия» (включая региональный компонент), «Человек». Каждая встреча всех участников смены, включая все направления и всех специалистов, представляет собой совместное «проживание» участниками эмоционального опыта, способствующего принятию ценностей, определяющих воспитательный компонент.   </w:t>
      </w:r>
    </w:p>
    <w:p w14:paraId="64823E3E">
      <w:pPr>
        <w:spacing w:after="56" w:line="237" w:lineRule="auto"/>
        <w:ind w:left="9"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16.2. Межотрядный уровень, который позволяет расширить спектр коммуникативного пространства для ребенка.  </w:t>
      </w:r>
    </w:p>
    <w:p w14:paraId="4E87A5A5">
      <w:pPr>
        <w:spacing w:after="56" w:line="237" w:lineRule="auto"/>
        <w:ind w:left="9"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События организуются исходя из возрастных особенностей и предполагают реализацию содержания по нескольким отрядам (дружинам). Одной из эффективных и универсальных форм работы на данном уровне является гостевание отрядов («отряд в гостях у отряда»), которое предполагает взаимную подготовку и знакомство друг друга с особенностями своего уклада.   </w:t>
      </w:r>
    </w:p>
    <w:p w14:paraId="3F399141">
      <w:pPr>
        <w:spacing w:after="56" w:line="237" w:lineRule="auto"/>
        <w:ind w:left="9"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16.3. Групповой уровень, который соотносится с реализацией содержания в формате объединений детей из разных отрядов в рамках единого выбранного самими детьми направления: секции, студии и кружки, органы самоуправления на общелагерном уровне. Особенность работы заключается в разновозрастном формате совместной деятельности.   </w:t>
      </w:r>
    </w:p>
    <w:p w14:paraId="7BB95C99">
      <w:pPr>
        <w:spacing w:after="56" w:line="237" w:lineRule="auto"/>
        <w:ind w:left="9"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16.4. Отрядный уровень, который является ключевым воспитывающим пространством, создающим уникальную среду совместного проживания и совместного творчества детей и взрослых. Реализация воспитательного потенциала отрядной работы предусматривает:  </w:t>
      </w:r>
    </w:p>
    <w:p w14:paraId="7210CEBF">
      <w:pPr>
        <w:numPr>
          <w:ilvl w:val="0"/>
          <w:numId w:val="7"/>
        </w:numPr>
        <w:spacing w:after="56" w:line="237" w:lineRule="auto"/>
        <w:ind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планирование и проведение отрядной деятельности;  </w:t>
      </w:r>
    </w:p>
    <w:p w14:paraId="1A2E31A1">
      <w:pPr>
        <w:spacing w:after="56" w:line="237" w:lineRule="auto"/>
        <w:ind w:left="9"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-поддержку активной позиции каждого ребенка, предоставления им возможности обсуждения и принятия решений, создание благоприятной среды для общения;  </w:t>
      </w:r>
    </w:p>
    <w:p w14:paraId="1D92B87F">
      <w:pPr>
        <w:spacing w:after="56" w:line="237" w:lineRule="auto"/>
        <w:ind w:left="9"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-доверительное общение и поддержку детей в решении проблем, конфликтных ситуаций;  </w:t>
      </w:r>
    </w:p>
    <w:p w14:paraId="25DEA8D4">
      <w:pPr>
        <w:numPr>
          <w:ilvl w:val="0"/>
          <w:numId w:val="7"/>
        </w:numPr>
        <w:spacing w:after="56" w:line="237" w:lineRule="auto"/>
        <w:ind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организацию интересных и полезных для личностного развития ребенка совместных мероприятий, позволяющих вовлекать в них детей с разными потребностями, давать им возможности для самореализации, устанавливать и укреплять доверительные отношения, стать для них наставником, задающим образцы поведения;  </w:t>
      </w:r>
    </w:p>
    <w:p w14:paraId="797B3CAA">
      <w:pPr>
        <w:spacing w:after="56" w:line="237" w:lineRule="auto"/>
        <w:ind w:left="9"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-вовлечение каждого ребенка в отрядные дела и общелагерные мероприятия в разных ролях: сценаристов, постановщиков, исполнителей, корреспондентов и редакторов, ведущих, декораторов и других;  </w:t>
      </w:r>
    </w:p>
    <w:p w14:paraId="297E7E9B">
      <w:pPr>
        <w:numPr>
          <w:ilvl w:val="0"/>
          <w:numId w:val="7"/>
        </w:numPr>
        <w:spacing w:after="56" w:line="237" w:lineRule="auto"/>
        <w:ind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формирование и сплочение отряда (временного детского коллектив) через игры, элементы тренингов на сплочение и командообразование, огонек знакомства, визитные карточки отрядов;  </w:t>
      </w:r>
    </w:p>
    <w:p w14:paraId="0A1A2B6D">
      <w:pPr>
        <w:numPr>
          <w:ilvl w:val="0"/>
          <w:numId w:val="7"/>
        </w:numPr>
        <w:spacing w:after="56" w:line="237" w:lineRule="auto"/>
        <w:ind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предъявление единых требований по выполнению режима и распорядка дня, по самообслуживанию, дисциплине и поведению, санитарно-</w:t>
      </w:r>
    </w:p>
    <w:p w14:paraId="4EC5C8A7">
      <w:pPr>
        <w:spacing w:after="56" w:line="237" w:lineRule="auto"/>
        <w:ind w:left="9"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гигиенических требований;  </w:t>
      </w:r>
    </w:p>
    <w:p w14:paraId="7BE6DB14">
      <w:pPr>
        <w:numPr>
          <w:ilvl w:val="0"/>
          <w:numId w:val="7"/>
        </w:numPr>
        <w:spacing w:after="56" w:line="237" w:lineRule="auto"/>
        <w:ind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принятие совместно с детьми законов и правил отряда, которым они будут следовать в организации отдыха детей и их оздоровления, а также символов, названия, девиза, эмблемы, песни, которые подчеркнут принадлежность к конкретному коллективу;  </w:t>
      </w:r>
    </w:p>
    <w:p w14:paraId="3D903E3C">
      <w:pPr>
        <w:numPr>
          <w:ilvl w:val="0"/>
          <w:numId w:val="7"/>
        </w:numPr>
        <w:spacing w:after="56" w:line="237" w:lineRule="auto"/>
        <w:ind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диагностику интересов, склонностей, ценностных ориентаций, выявление лидеров, референтных групп, непопулярных детей через наблюдение, игры, анкеты;  </w:t>
      </w:r>
    </w:p>
    <w:p w14:paraId="087A985A">
      <w:pPr>
        <w:numPr>
          <w:ilvl w:val="0"/>
          <w:numId w:val="7"/>
        </w:numPr>
        <w:spacing w:after="56" w:line="237" w:lineRule="auto"/>
        <w:ind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аналитическую работу с детьми: анализ дня, анализ ситуации, мероприятия, анализ смены, результатов;  </w:t>
      </w:r>
    </w:p>
    <w:p w14:paraId="60D44586">
      <w:pPr>
        <w:numPr>
          <w:ilvl w:val="0"/>
          <w:numId w:val="7"/>
        </w:numPr>
        <w:spacing w:after="56" w:line="237" w:lineRule="auto"/>
        <w:ind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поддержку детских инициатив и детского самоуправления через деятельность лидеров, выбранных по инициативе и предложениям членов отряда представляющих интересы отряда в общих делах организации отдыха детей и их оздоровления, при взаимодействии с администрацией организации отдыха детей и их оздоровления. При формировании структуры отрядного самоуправления применяется метод чередования творческих поручений;  </w:t>
      </w:r>
    </w:p>
    <w:p w14:paraId="6BAAB052">
      <w:pPr>
        <w:numPr>
          <w:ilvl w:val="0"/>
          <w:numId w:val="7"/>
        </w:numPr>
        <w:spacing w:after="56" w:line="237" w:lineRule="auto"/>
        <w:ind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проведение сбора отряда: хозяйственный сбор, организационный сбор, утренний информационный сбор отряда и другие;  </w:t>
      </w:r>
    </w:p>
    <w:p w14:paraId="26A364C5">
      <w:pPr>
        <w:numPr>
          <w:ilvl w:val="0"/>
          <w:numId w:val="7"/>
        </w:numPr>
        <w:spacing w:after="56" w:line="237" w:lineRule="auto"/>
        <w:ind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проведение огоньков (особое межличностное внутригрупповое камерное общение, отличающееся откровенностью, доброжелательностью, эмпатичностью и поддержкой): огонек знакомства, огонек организационного периода, огонек-анализ дня, огонек прощания, тематический огонек, коллективное обсуждение отрядом и педагогами прожитого дня, анализ проведенных акций и складывающихся в отряде взаимоотношений;  </w:t>
      </w:r>
    </w:p>
    <w:p w14:paraId="1E2A2AD0">
      <w:pPr>
        <w:numPr>
          <w:ilvl w:val="0"/>
          <w:numId w:val="7"/>
        </w:numPr>
        <w:spacing w:after="56" w:line="237" w:lineRule="auto"/>
        <w:ind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организация коллективно-творческих дел (КТД). КТД как особый тип формы воспитательной работы, как социальная деятельность детской группы направлена на создание нового продукта (творческого продукта), улучшающего окружающую действительность (основу данной методики составляет коллективная творческая деятельность, предполагающая участие каждого члена коллектива во всех этапах организации деятельности от планирования до анализа).   </w:t>
      </w:r>
    </w:p>
    <w:p w14:paraId="42EFECED">
      <w:pPr>
        <w:numPr>
          <w:ilvl w:val="0"/>
          <w:numId w:val="8"/>
        </w:numPr>
        <w:spacing w:after="56" w:line="237" w:lineRule="auto"/>
        <w:ind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Система индивидуальной работы с ребенком, а также психологопедагогического сопровождения детей и подростков в условиях организации отдыха детей и их оздоровления направлена на создание комфортных условий для развития коммуникативной компетенции у воспитанников.   </w:t>
      </w:r>
    </w:p>
    <w:p w14:paraId="1E6DF235">
      <w:pPr>
        <w:spacing w:after="0" w:line="240" w:lineRule="auto"/>
        <w:ind w:left="581"/>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 </w:t>
      </w:r>
    </w:p>
    <w:p w14:paraId="2EF351F7">
      <w:pPr>
        <w:spacing w:after="252" w:line="246" w:lineRule="auto"/>
        <w:ind w:left="10" w:right="-15" w:hanging="10"/>
        <w:jc w:val="center"/>
        <w:rPr>
          <w:rFonts w:ascii="Times New Roman" w:hAnsi="Times New Roman" w:eastAsia="Times New Roman" w:cs="Times New Roman"/>
          <w:b/>
          <w:bCs/>
          <w:color w:val="000000"/>
          <w:sz w:val="28"/>
          <w:lang w:eastAsia="ru-RU"/>
        </w:rPr>
      </w:pPr>
      <w:r>
        <w:rPr>
          <w:rFonts w:ascii="Times New Roman" w:hAnsi="Times New Roman" w:eastAsia="Times New Roman" w:cs="Times New Roman"/>
          <w:b/>
          <w:bCs/>
          <w:color w:val="000000"/>
          <w:sz w:val="28"/>
          <w:lang w:eastAsia="ru-RU"/>
        </w:rPr>
        <w:t>IV.</w:t>
      </w:r>
      <w:r>
        <w:rPr>
          <w:rFonts w:ascii="Arial" w:hAnsi="Arial" w:eastAsia="Arial" w:cs="Arial"/>
          <w:b/>
          <w:bCs/>
          <w:color w:val="000000"/>
          <w:sz w:val="28"/>
          <w:lang w:eastAsia="ru-RU"/>
        </w:rPr>
        <w:t xml:space="preserve"> </w:t>
      </w:r>
      <w:r>
        <w:rPr>
          <w:rFonts w:ascii="Times New Roman" w:hAnsi="Times New Roman" w:eastAsia="Times New Roman" w:cs="Times New Roman"/>
          <w:b/>
          <w:bCs/>
          <w:color w:val="000000"/>
          <w:sz w:val="28"/>
          <w:lang w:eastAsia="ru-RU"/>
        </w:rPr>
        <w:t xml:space="preserve">Организационный раздел  </w:t>
      </w:r>
    </w:p>
    <w:p w14:paraId="30309BCF">
      <w:pPr>
        <w:numPr>
          <w:ilvl w:val="0"/>
          <w:numId w:val="8"/>
        </w:numPr>
        <w:spacing w:after="56" w:line="237" w:lineRule="auto"/>
        <w:ind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Особенности воспитательной работы в пришкольном лагере «Время Первых» обусловлены прежде всего ресурсным потенциалом, продолжительностью пребывания ребенка в организации отдыха детей и их оздоровления в течение дня, его занятостью, в том числе обязательной образовательной или трудовой деятельностью, а также средой, в которой реализуется Программа.   </w:t>
      </w:r>
    </w:p>
    <w:p w14:paraId="7BE008AC">
      <w:pPr>
        <w:numPr>
          <w:ilvl w:val="0"/>
          <w:numId w:val="8"/>
        </w:numPr>
        <w:spacing w:after="56" w:line="237" w:lineRule="auto"/>
        <w:ind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Для лагеря с дневным пребыванием детей характерны формы работы, не требующие длительной подготовки, репетиций с участниками. Предпочтение отдается игровым, конкурсным формам, использующим экспромт в качестве одного из методов. В связи с тем, что основную часть педагогического коллектива лагеря с дневным пребыванием детей составляют педагогические работники общеобразовательной организации, в календарном плане воспитательной работы преобладают привычные для образовательной организации форматы.   </w:t>
      </w:r>
    </w:p>
    <w:p w14:paraId="693A6DC2">
      <w:pPr>
        <w:numPr>
          <w:ilvl w:val="0"/>
          <w:numId w:val="8"/>
        </w:numPr>
        <w:spacing w:after="56" w:line="237" w:lineRule="auto"/>
        <w:ind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Уклад лагеря с дневным пребыванием детей «Время Первых» задает расписание деятельности организации и аккумулирует ключевые характеристики, определяющие особенности воспитательного процесса. Уклад организации включает ценности, принципы, нравственную культуру взаимоотношений, традиции воспитания, в основе которых лежат российские базовые ценности, определяет условия и средства воспитания, отражающие самобытность организации. На формирование уклада организации отдыха детей и их оздоровления влияют региональные особенности: исторические, этнокультурные, социально-экономические, художественно-культурные, а также тип поселения.   </w:t>
      </w:r>
    </w:p>
    <w:p w14:paraId="388E4A26">
      <w:pPr>
        <w:numPr>
          <w:ilvl w:val="0"/>
          <w:numId w:val="8"/>
        </w:numPr>
        <w:spacing w:after="56" w:line="237" w:lineRule="auto"/>
        <w:ind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Уклад организации отдыха детей и их оздоровления непосредственно связан с такими характеристиками, как открытость организации как социальной среды; временность (коллектив каждой смены различен);  </w:t>
      </w:r>
    </w:p>
    <w:p w14:paraId="54576A39">
      <w:pPr>
        <w:spacing w:after="56" w:line="237" w:lineRule="auto"/>
        <w:ind w:left="9"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-многопрофильность и вариативность (разнообразие видов деятельности, подвижность межличностных контактов, интенсивность отношений); -предопределенность законов и традиций.   </w:t>
      </w:r>
    </w:p>
    <w:p w14:paraId="4E69B765">
      <w:pPr>
        <w:numPr>
          <w:ilvl w:val="0"/>
          <w:numId w:val="8"/>
        </w:numPr>
        <w:spacing w:after="189" w:line="237" w:lineRule="auto"/>
        <w:ind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Элементами уклада являются:   </w:t>
      </w:r>
    </w:p>
    <w:p w14:paraId="19FF8E94">
      <w:pPr>
        <w:spacing w:after="56" w:line="237" w:lineRule="auto"/>
        <w:ind w:left="9" w:right="43" w:firstLine="581"/>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22.1. Быт организации отдыха детей и их оздоровления является элементом уклада повседневной жизни детей, вожатых, сотрудников организации в течение смены и формирует архитектурно-планировочные особенности организации отдыха детей и их оздоровления </w:t>
      </w:r>
    </w:p>
    <w:p w14:paraId="583E58C8">
      <w:pPr>
        <w:spacing w:after="56" w:line="237" w:lineRule="auto"/>
        <w:ind w:left="9"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(благоустроенность, инфраструктура помещений для бытовых, досуговых, образовательных, спортивных и других занятий). Учитывая дневное нахождение ребенка в организации отдыха детей и их оздоровления, необходимо обеспечить комфортность решения естественно-культурных задач социализации (самообслуживание, гигиена).   </w:t>
      </w:r>
    </w:p>
    <w:p w14:paraId="57960F0F">
      <w:pPr>
        <w:numPr>
          <w:numId w:val="0"/>
        </w:numPr>
        <w:spacing w:after="56" w:line="237" w:lineRule="auto"/>
        <w:ind w:right="43" w:rightChars="0" w:firstLine="560" w:firstLineChars="200"/>
        <w:jc w:val="both"/>
        <w:rPr>
          <w:rFonts w:ascii="Times New Roman" w:hAnsi="Times New Roman" w:eastAsia="Times New Roman" w:cs="Times New Roman"/>
          <w:color w:val="000000"/>
          <w:sz w:val="28"/>
          <w:lang w:eastAsia="ru-RU"/>
        </w:rPr>
      </w:pPr>
      <w:r>
        <w:rPr>
          <w:rFonts w:hint="default" w:ascii="Times New Roman" w:hAnsi="Times New Roman" w:eastAsia="Times New Roman" w:cs="Times New Roman"/>
          <w:color w:val="000000"/>
          <w:sz w:val="28"/>
          <w:lang w:val="en-US" w:eastAsia="ru-RU"/>
        </w:rPr>
        <w:t>22.2</w:t>
      </w:r>
      <w:r>
        <w:rPr>
          <w:rFonts w:ascii="Times New Roman" w:hAnsi="Times New Roman" w:eastAsia="Times New Roman" w:cs="Times New Roman"/>
          <w:color w:val="000000"/>
          <w:sz w:val="28"/>
          <w:lang w:eastAsia="ru-RU"/>
        </w:rPr>
        <w:t xml:space="preserve">Режим, соблюдение которого связано с обеспечением безопасности, охраной здоровья ребенка, что подкреплено правилами: «закон точности» («ноль-ноль»), «закон территории» и другие. Планирование программы смены должно быть соотнесено с задачей оздоровления и отдыха детей в каникулярный период, двигательной активности и прогулок не должны быть сокращены из-за насыщенности мероприятиями. Также будет использование разнообразие и чередование форм деятельности.   </w:t>
      </w:r>
    </w:p>
    <w:p w14:paraId="05CB7EEB">
      <w:pPr>
        <w:numPr>
          <w:numId w:val="0"/>
        </w:numPr>
        <w:spacing w:after="56" w:line="237" w:lineRule="auto"/>
        <w:ind w:right="43" w:rightChars="0" w:firstLine="280" w:firstLineChars="100"/>
        <w:jc w:val="both"/>
        <w:rPr>
          <w:rFonts w:ascii="Times New Roman" w:hAnsi="Times New Roman" w:eastAsia="Times New Roman" w:cs="Times New Roman"/>
          <w:color w:val="000000"/>
          <w:sz w:val="28"/>
          <w:lang w:eastAsia="ru-RU"/>
        </w:rPr>
      </w:pPr>
      <w:r>
        <w:rPr>
          <w:rFonts w:hint="default" w:ascii="Times New Roman" w:hAnsi="Times New Roman" w:eastAsia="Times New Roman" w:cs="Times New Roman"/>
          <w:color w:val="000000"/>
          <w:sz w:val="28"/>
          <w:lang w:val="en-US" w:eastAsia="ru-RU"/>
        </w:rPr>
        <w:t xml:space="preserve"> 22.3</w:t>
      </w:r>
      <w:r>
        <w:rPr>
          <w:rFonts w:ascii="Times New Roman" w:hAnsi="Times New Roman" w:eastAsia="Times New Roman" w:cs="Times New Roman"/>
          <w:color w:val="000000"/>
          <w:sz w:val="28"/>
          <w:lang w:eastAsia="ru-RU"/>
        </w:rPr>
        <w:t xml:space="preserve">Корпоративная культура организации отдыха детей и их оздоровления является элементом уклада и состоит из: миссии организации отдыха детей и их оздоровления, сформированных ценностей, правил и норм поведения, трудового этикета и стиля взаимоотношений с детьми и их родителем (родителями) или законным представителем (законными представителями), внешнего вида сотрудников и детей.   </w:t>
      </w:r>
    </w:p>
    <w:p w14:paraId="2D4943F6">
      <w:pPr>
        <w:numPr>
          <w:numId w:val="0"/>
        </w:numPr>
        <w:spacing w:after="56" w:line="237" w:lineRule="auto"/>
        <w:ind w:left="575" w:leftChars="0" w:right="43" w:rightChars="0"/>
        <w:jc w:val="both"/>
        <w:rPr>
          <w:rFonts w:ascii="Times New Roman" w:hAnsi="Times New Roman" w:eastAsia="Times New Roman" w:cs="Times New Roman"/>
          <w:color w:val="000000"/>
          <w:sz w:val="28"/>
          <w:lang w:eastAsia="ru-RU"/>
        </w:rPr>
      </w:pPr>
      <w:r>
        <w:rPr>
          <w:rFonts w:hint="default" w:ascii="Times New Roman" w:hAnsi="Times New Roman" w:eastAsia="Times New Roman" w:cs="Times New Roman"/>
          <w:color w:val="000000"/>
          <w:sz w:val="28"/>
          <w:lang w:val="en-US" w:eastAsia="ru-RU"/>
        </w:rPr>
        <w:t>22.4</w:t>
      </w:r>
      <w:r>
        <w:rPr>
          <w:rFonts w:ascii="Times New Roman" w:hAnsi="Times New Roman" w:eastAsia="Times New Roman" w:cs="Times New Roman"/>
          <w:color w:val="000000"/>
          <w:sz w:val="28"/>
          <w:lang w:eastAsia="ru-RU"/>
        </w:rPr>
        <w:t xml:space="preserve">Символическое пространство организации отдыха детей и их оздоровления включает в себя: правила, кричалки, ритуалы и другие.   </w:t>
      </w:r>
    </w:p>
    <w:p w14:paraId="37D1A545">
      <w:pPr>
        <w:spacing w:after="56" w:line="237" w:lineRule="auto"/>
        <w:ind w:left="581"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Ритуалы:   </w:t>
      </w:r>
    </w:p>
    <w:p w14:paraId="6B0D56D5">
      <w:pPr>
        <w:numPr>
          <w:ilvl w:val="0"/>
          <w:numId w:val="9"/>
        </w:numPr>
        <w:spacing w:after="56" w:line="237" w:lineRule="auto"/>
        <w:ind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торжественные линейки,   </w:t>
      </w:r>
    </w:p>
    <w:p w14:paraId="20E2418E">
      <w:pPr>
        <w:numPr>
          <w:ilvl w:val="0"/>
          <w:numId w:val="9"/>
        </w:numPr>
        <w:spacing w:after="56" w:line="237" w:lineRule="auto"/>
        <w:ind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ритуалы повседневной жизни, которые насыщают деятельность организации эмоционально-игровой атмосферой. Они регулируют самые повторяющиеся (традиционные) действия, необходимые для стабильного функционирования организации: передача дежурства, начало или завершение дела, дня, рабочая линейка,   </w:t>
      </w:r>
    </w:p>
    <w:p w14:paraId="56F9DFD3">
      <w:pPr>
        <w:numPr>
          <w:ilvl w:val="0"/>
          <w:numId w:val="9"/>
        </w:numPr>
        <w:spacing w:after="56" w:line="237" w:lineRule="auto"/>
        <w:ind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ритуал приветствия для участников смены или игровой ситуации в организации отдыха детей и их оздоровления.   </w:t>
      </w:r>
    </w:p>
    <w:p w14:paraId="0ACCC648">
      <w:pPr>
        <w:numPr>
          <w:ilvl w:val="0"/>
          <w:numId w:val="10"/>
        </w:numPr>
        <w:spacing w:after="207" w:line="237" w:lineRule="auto"/>
        <w:ind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Реализация Программы включает в себя:   </w:t>
      </w:r>
    </w:p>
    <w:p w14:paraId="3E3AD78C">
      <w:pPr>
        <w:numPr>
          <w:ilvl w:val="1"/>
          <w:numId w:val="10"/>
        </w:numPr>
        <w:spacing w:after="56" w:line="237" w:lineRule="auto"/>
        <w:ind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Подготовительный этап включает в себя со стороны управленческого звена организации отдыха детей и их оздоровления подбор и обучение педагогического состава с практическими блоками освоения реализации содержания Программы, установочное педагогическое совещание с включением всего кадрового состава, подготовка методических материалов, включая примеры сценариев для проведения работы на отрядном уровне, планирование деятельности, информационную работу с родителем (родителями) или законным представителем (законными представителями).   </w:t>
      </w:r>
    </w:p>
    <w:p w14:paraId="39E62DF5">
      <w:pPr>
        <w:numPr>
          <w:ilvl w:val="1"/>
          <w:numId w:val="10"/>
        </w:numPr>
        <w:spacing w:after="56" w:line="237" w:lineRule="auto"/>
        <w:ind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Организационный период смены связан с реализацией основных задач: адаптация детей к новым условиям, знакомство с режимом, правилами, укладом организации отдыха детей и их оздоровления, формирование временный детский коллектив. Содержание событий организационного периода представлено в инвариантных (обязательных) общелагерных и отрядных формах воспитательной работы в календарном плане воспитательной работы.   </w:t>
      </w:r>
    </w:p>
    <w:p w14:paraId="6210E29E">
      <w:pPr>
        <w:numPr>
          <w:ilvl w:val="1"/>
          <w:numId w:val="10"/>
        </w:numPr>
        <w:spacing w:after="56" w:line="237" w:lineRule="auto"/>
        <w:ind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Основной период смены направлен на максимальное развитие личностного потенциала каждого ребенка посредством коллективной деятельности как на уровне отряда, так и в иных объединениях. Содержание событий основного периода представлено в инвариантных (обязательных) общелагерных и отрядных формах воспитательной работы в календарном плане воспитательной работы.   </w:t>
      </w:r>
    </w:p>
    <w:p w14:paraId="39ADF4DC">
      <w:pPr>
        <w:numPr>
          <w:ilvl w:val="1"/>
          <w:numId w:val="10"/>
        </w:numPr>
        <w:spacing w:after="56" w:line="237" w:lineRule="auto"/>
        <w:ind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Итоговый период смены является ключевым этапом для подведения итогов совместной деятельности, фиксации и принятием участниками смены позитивного опыта и формированию индивидуальных маршрутов дальнейшего развития потенциала детей, Содержание событий итогового периода представлено в инвариантных (обязательных) общелагерных и отрядных формах воспитательной работы в календарном плане.   </w:t>
      </w:r>
    </w:p>
    <w:p w14:paraId="0C00E83F">
      <w:pPr>
        <w:numPr>
          <w:ilvl w:val="1"/>
          <w:numId w:val="10"/>
        </w:numPr>
        <w:spacing w:after="56" w:line="237" w:lineRule="auto"/>
        <w:ind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Этап последействия включает в себя подведение итогов реализации программы воспитательной работы, определение наиболее и наименее эффективных форм деятельности, сопровождение детей и поддержка в реализации идей и личностного потенциала по возвращении в постоянный детских коллектив посредством обратной связи или характеристик, направленных или переданных в образовательную организацию.   </w:t>
      </w:r>
    </w:p>
    <w:p w14:paraId="722BE2DE">
      <w:pPr>
        <w:numPr>
          <w:ilvl w:val="1"/>
          <w:numId w:val="10"/>
        </w:numPr>
        <w:spacing w:after="56" w:line="237" w:lineRule="auto"/>
        <w:ind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Анализ воспитательной работы организации отдыха детей и их оздоровления осуществляется в соответствии с целевыми ориентирами результатов воспитания, личностными результатами воспитанников. Основным методом анализа воспитательной работы в организации отдыха детей и их оздоровления является самоанализ с целью выявления основных проблем и последующего их решения. Планирование анализа воспитательной работы включается в календарный план воспитательной работы. Анализ проводится совместно с вожатско-педагогическим составом, с заместителем директора по воспитательной работе,  с последующим обсуждением результатов на педагогическом совете. Итогом самоанализа является перечень достижений, а также выявленных проблем, над решением которых предстоит работать вожатскопедагогическому коллективу. Итогом результативности воспитательной работы (самоанализа) может являться аналитическая справка, являющаяся основанием для корректировки программы воспитания на следующий год.   </w:t>
      </w:r>
    </w:p>
    <w:p w14:paraId="371FBCF0">
      <w:pPr>
        <w:numPr>
          <w:ilvl w:val="0"/>
          <w:numId w:val="10"/>
        </w:numPr>
        <w:spacing w:after="56" w:line="237" w:lineRule="auto"/>
        <w:ind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Партнерское взаимодействие с общественными и молодежными организациями в условиях организации отдыха детей и их оздоровления способствует успешной реализации Программы, включающей в себя совместную деятельность с различными образовательными организациями, организациями культуры, спорта, общественными и молодежными объединениями, иными юридическими лицами, разделяющими в своей деятельности цель и задачи воспитания, ценности и традиции уклада организации.   </w:t>
      </w:r>
    </w:p>
    <w:p w14:paraId="300EEE8B">
      <w:pPr>
        <w:numPr>
          <w:ilvl w:val="0"/>
          <w:numId w:val="10"/>
        </w:numPr>
        <w:spacing w:after="56" w:line="237" w:lineRule="auto"/>
        <w:ind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Реализация воспитательного потенциала взаимодействия с родительским сообществом родителями (законными представителями) детей предусматривает следующие форматы: информирование родителя (родителей) или законного представителя (законных представителей) до начала заезда ребенка в организацию отдыха детей и их оздоровления об особенностях воспитательной работы, внутреннего распорядка и режима, необходимых вещах, которые понадобятся ребенку, с помощью информации на сайте организации, в социальных сетях и мессенджерах;  проведение тематических собраний, на которых родитель (родители) или законный представитель (законные представители) могут получать советы по вопросам воспитания, консультации специалистов психолого-педагогической службы организации отдыха детей и их оздоровления, в том числе в режиме видеоконференции;  дни и события, в которые родитель (родители) или законный представитель (законные представители) могут посещать организацию отдыха детей и их оздоровления в специально отведенных местах в соответствии с распорядком дня и локальными документами данной организации, нормами санитарно-эпидемиологического законодательства, планами и содержанием программной деятельности, утвержденными в организации формами взаимодействия родителя (родителей) или законного представителя (законных представителей) и детей;  размещение информационных стендов в местах, отведенных для общения детей и родителя (родителей) или законного представителя (законных представителей), около входной группы с информацией, полезной для родителей или законных представителей федерального, регионального и общелагерного уровня;  участие родителя (родителей) или законного представителя (законных представителей) детей в психолого-педагогических консилиумах в случаях, предусмотренных соответствующими локальными нормативными </w:t>
      </w:r>
    </w:p>
    <w:p w14:paraId="3AED740C">
      <w:pPr>
        <w:spacing w:after="56" w:line="237" w:lineRule="auto"/>
        <w:ind w:left="9"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документами организации отдыха детей и их оздоровления;  при наличии среди детей детей-сирот, детей, оставшихся без попечения родителей, детей-инвалидов, детей, оказавшихся в трудной жизненной ситуации, детей, в отношении которых проводится индивидуальная профилактическая работа, и так далее, осуществляется целевое взаимодействие с их родителем (родителями) или законным представителем (законными представителями).   </w:t>
      </w:r>
    </w:p>
    <w:p w14:paraId="039321AE">
      <w:pPr>
        <w:numPr>
          <w:ilvl w:val="0"/>
          <w:numId w:val="10"/>
        </w:numPr>
        <w:spacing w:after="56" w:line="237" w:lineRule="auto"/>
        <w:ind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b/>
          <w:color w:val="000000"/>
          <w:sz w:val="28"/>
          <w:lang w:eastAsia="ru-RU"/>
        </w:rPr>
        <w:t>Кадровое обеспечение реализации Программы</w:t>
      </w:r>
      <w:r>
        <w:rPr>
          <w:rFonts w:ascii="Times New Roman" w:hAnsi="Times New Roman" w:eastAsia="Times New Roman" w:cs="Times New Roman"/>
          <w:color w:val="000000"/>
          <w:sz w:val="28"/>
          <w:lang w:eastAsia="ru-RU"/>
        </w:rPr>
        <w:t xml:space="preserve"> Кадровое обеспечение реализации Программы предусматривает механизм кадрового обеспечения организации отдыха детей и их оздоровления, направленный на достижение высоких стандартов качества и эффективности в области воспитательной работы с детьми: Подбор начальника лагеря, воспитателей, вожатых проводит администрация школы. Начальник лагеря определяет функциональные обязанности персонала, руководит всей работой лагеря и несет ответственность за состояние воспитательной, хозяйственной и финансовой работы, соблюдение распорядка дня, трудового законодательства, обеспечение здоровья и жизни воспитанников, планирует, организует и контролирует все направления деятельности лагеря, отвечает за качество и эффективность работы, осуществляет периодический контроль за санитарным состоянием лагеря. Воспитатель проводит воспитательную работу, организует активный отдых учащихся, несет ответственность за жизнь и здоровье воспитанников, следит за исполнением программы смены. При организации обучения кадрового состава рекомендуется интегрировать содержание Программы в план подготовки, позволяя сотрудникам получить опыт реализации Программы на практике. Требования к кадрам: педагогические работники имеют педагогическое образование, знакомы с методами воспитания, знают педагогические приемы и средства возрастных и индивидуальных особенностей детей. Прохождение инструктажей по охране труда, по пожарной безопасности, первой помощи, медицинского осмотра, гигиенического обучения, соблюдение периодов вакцинации. Методическое обеспечение реализации Программы предназначено для специалистов, ответственных за реализацию содержания программы смены (руководитель организации отдыха детей и их оздоровления, заместитель руководителя по воспитательной работе,  воспитатель ).  Для подготовки кадрового состава специалистами, ответственными за реализацию содержания программы, создается методический комплекс, включающий типовые сценарии ключевых событий, памятки и инструкции, дидактические материалы, диагностические материалы. При организации обучения кадрового состава рекомендуется интегрировать содержание Программы в план подготовки, позволяя специалистам организации отдыха детей и их оздоровления получить опыт реализации Программы на практике. В рамках реализации содержания Программы ежесменно рекомендуется формирование системы аналитической деятельности, включающей педагогические совещания, планерные встречи всего кадрового состава</w:t>
      </w:r>
    </w:p>
    <w:p w14:paraId="68591A67">
      <w:pPr>
        <w:numPr>
          <w:ilvl w:val="0"/>
          <w:numId w:val="10"/>
        </w:numPr>
        <w:spacing w:after="47" w:line="242" w:lineRule="auto"/>
        <w:ind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b/>
          <w:color w:val="000000"/>
          <w:sz w:val="28"/>
          <w:lang w:eastAsia="ru-RU"/>
        </w:rPr>
        <w:t xml:space="preserve">Материально-техническое обеспечение реализации Программы.  </w:t>
      </w:r>
    </w:p>
    <w:p w14:paraId="0FA6C038">
      <w:pPr>
        <w:spacing w:after="56" w:line="237" w:lineRule="auto"/>
        <w:ind w:left="9" w:right="43" w:firstLine="566"/>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Материально-техническое обеспечение реализации Программы определят базовый минимум, который необходим для любого типа организации отдыха детей и их оздоровления для качественной реализации содержания программы воспитательной работы (указываются конкретные позиции, имеющиеся в организации отдыха детей и их оздоровления, или запланированные): </w:t>
      </w:r>
    </w:p>
    <w:p w14:paraId="4EAAE2F4">
      <w:pPr>
        <w:spacing w:after="56" w:line="237" w:lineRule="auto"/>
        <w:ind w:left="9" w:right="43" w:firstLine="566"/>
        <w:jc w:val="both"/>
        <w:rPr>
          <w:rFonts w:ascii="Times New Roman" w:hAnsi="Times New Roman" w:eastAsia="Times New Roman" w:cs="Times New Roman"/>
          <w:color w:val="000000"/>
          <w:sz w:val="28"/>
          <w:lang w:eastAsia="ru-RU"/>
        </w:rPr>
      </w:pPr>
      <w:r>
        <w:rPr>
          <w:rFonts w:hint="default" w:ascii="Times New Roman" w:hAnsi="Times New Roman" w:eastAsia="Times New Roman" w:cs="Times New Roman"/>
          <w:color w:val="000000"/>
          <w:sz w:val="28"/>
          <w:lang w:val="en-US" w:eastAsia="ru-RU"/>
        </w:rPr>
        <w:t>-</w:t>
      </w:r>
      <w:r>
        <w:rPr>
          <w:rFonts w:ascii="Times New Roman" w:hAnsi="Times New Roman" w:eastAsia="Times New Roman" w:cs="Times New Roman"/>
          <w:color w:val="000000"/>
          <w:sz w:val="28"/>
          <w:lang w:eastAsia="ru-RU"/>
        </w:rPr>
        <w:t xml:space="preserve">флагшток (в том числе переносной), Государственный флаг Российской Федерации, Флаг субъекта Российской Федерации, Флаг организации отдыха детей и их оздоровления (при наличии); </w:t>
      </w:r>
    </w:p>
    <w:p w14:paraId="27C504E7">
      <w:pPr>
        <w:spacing w:after="56" w:line="237" w:lineRule="auto"/>
        <w:ind w:left="581" w:right="43" w:firstLine="4"/>
        <w:jc w:val="both"/>
        <w:rPr>
          <w:rFonts w:ascii="Times New Roman" w:hAnsi="Times New Roman" w:eastAsia="Times New Roman" w:cs="Times New Roman"/>
          <w:color w:val="000000"/>
          <w:sz w:val="28"/>
          <w:lang w:eastAsia="ru-RU"/>
        </w:rPr>
      </w:pPr>
      <w:r>
        <w:rPr>
          <w:rFonts w:hint="default" w:ascii="Times New Roman" w:hAnsi="Times New Roman" w:eastAsia="Times New Roman" w:cs="Times New Roman"/>
          <w:color w:val="000000"/>
          <w:sz w:val="28"/>
          <w:lang w:val="en-US" w:eastAsia="ru-RU"/>
        </w:rPr>
        <w:t xml:space="preserve">-  </w:t>
      </w:r>
      <w:r>
        <w:rPr>
          <w:rFonts w:ascii="Times New Roman" w:hAnsi="Times New Roman" w:eastAsia="Times New Roman" w:cs="Times New Roman"/>
          <w:color w:val="000000"/>
          <w:sz w:val="28"/>
          <w:lang w:eastAsia="ru-RU"/>
        </w:rPr>
        <w:t xml:space="preserve">музыкальное </w:t>
      </w:r>
      <w:r>
        <w:rPr>
          <w:rFonts w:ascii="Times New Roman" w:hAnsi="Times New Roman" w:eastAsia="Times New Roman" w:cs="Times New Roman"/>
          <w:color w:val="000000"/>
          <w:sz w:val="28"/>
          <w:lang w:eastAsia="ru-RU"/>
        </w:rPr>
        <w:tab/>
      </w:r>
      <w:r>
        <w:rPr>
          <w:rFonts w:ascii="Times New Roman" w:hAnsi="Times New Roman" w:eastAsia="Times New Roman" w:cs="Times New Roman"/>
          <w:color w:val="000000"/>
          <w:sz w:val="28"/>
          <w:lang w:eastAsia="ru-RU"/>
        </w:rPr>
        <w:t xml:space="preserve">оборудование </w:t>
      </w:r>
      <w:r>
        <w:rPr>
          <w:rFonts w:ascii="Times New Roman" w:hAnsi="Times New Roman" w:eastAsia="Times New Roman" w:cs="Times New Roman"/>
          <w:color w:val="000000"/>
          <w:sz w:val="28"/>
          <w:lang w:eastAsia="ru-RU"/>
        </w:rPr>
        <w:tab/>
      </w:r>
      <w:r>
        <w:rPr>
          <w:rFonts w:ascii="Times New Roman" w:hAnsi="Times New Roman" w:eastAsia="Times New Roman" w:cs="Times New Roman"/>
          <w:color w:val="000000"/>
          <w:sz w:val="28"/>
          <w:lang w:eastAsia="ru-RU"/>
        </w:rPr>
        <w:t xml:space="preserve">и </w:t>
      </w:r>
      <w:r>
        <w:rPr>
          <w:rFonts w:ascii="Times New Roman" w:hAnsi="Times New Roman" w:eastAsia="Times New Roman" w:cs="Times New Roman"/>
          <w:color w:val="000000"/>
          <w:sz w:val="28"/>
          <w:lang w:eastAsia="ru-RU"/>
        </w:rPr>
        <w:tab/>
      </w:r>
      <w:r>
        <w:rPr>
          <w:rFonts w:ascii="Times New Roman" w:hAnsi="Times New Roman" w:eastAsia="Times New Roman" w:cs="Times New Roman"/>
          <w:color w:val="000000"/>
          <w:sz w:val="28"/>
          <w:lang w:eastAsia="ru-RU"/>
        </w:rPr>
        <w:t xml:space="preserve">необходимые </w:t>
      </w:r>
      <w:r>
        <w:rPr>
          <w:rFonts w:ascii="Times New Roman" w:hAnsi="Times New Roman" w:eastAsia="Times New Roman" w:cs="Times New Roman"/>
          <w:color w:val="000000"/>
          <w:sz w:val="28"/>
          <w:lang w:eastAsia="ru-RU"/>
        </w:rPr>
        <w:tab/>
      </w:r>
      <w:r>
        <w:rPr>
          <w:rFonts w:ascii="Times New Roman" w:hAnsi="Times New Roman" w:eastAsia="Times New Roman" w:cs="Times New Roman"/>
          <w:color w:val="000000"/>
          <w:sz w:val="28"/>
          <w:lang w:eastAsia="ru-RU"/>
        </w:rPr>
        <w:t xml:space="preserve">для </w:t>
      </w:r>
      <w:r>
        <w:rPr>
          <w:rFonts w:ascii="Times New Roman" w:hAnsi="Times New Roman" w:eastAsia="Times New Roman" w:cs="Times New Roman"/>
          <w:color w:val="000000"/>
          <w:sz w:val="28"/>
          <w:lang w:eastAsia="ru-RU"/>
        </w:rPr>
        <w:tab/>
      </w:r>
      <w:r>
        <w:rPr>
          <w:rFonts w:ascii="Times New Roman" w:hAnsi="Times New Roman" w:eastAsia="Times New Roman" w:cs="Times New Roman"/>
          <w:color w:val="000000"/>
          <w:sz w:val="28"/>
          <w:lang w:eastAsia="ru-RU"/>
        </w:rPr>
        <w:t xml:space="preserve">качественного </w:t>
      </w:r>
    </w:p>
    <w:p w14:paraId="0168A93D">
      <w:pPr>
        <w:spacing w:after="56" w:line="237" w:lineRule="auto"/>
        <w:ind w:left="581" w:right="43" w:firstLine="4"/>
        <w:jc w:val="both"/>
        <w:rPr>
          <w:rFonts w:ascii="Times New Roman" w:hAnsi="Times New Roman" w:eastAsia="Times New Roman" w:cs="Times New Roman"/>
          <w:color w:val="000000"/>
          <w:sz w:val="28"/>
          <w:lang w:eastAsia="ru-RU"/>
        </w:rPr>
      </w:pPr>
      <w:r>
        <w:rPr>
          <w:rFonts w:hint="default" w:ascii="Times New Roman" w:hAnsi="Times New Roman" w:eastAsia="Times New Roman" w:cs="Times New Roman"/>
          <w:color w:val="000000"/>
          <w:sz w:val="28"/>
          <w:lang w:val="en-US" w:eastAsia="ru-RU"/>
        </w:rPr>
        <w:t xml:space="preserve">- </w:t>
      </w:r>
      <w:r>
        <w:rPr>
          <w:rFonts w:ascii="Times New Roman" w:hAnsi="Times New Roman" w:eastAsia="Times New Roman" w:cs="Times New Roman"/>
          <w:color w:val="000000"/>
          <w:sz w:val="28"/>
          <w:lang w:eastAsia="ru-RU"/>
        </w:rPr>
        <w:t xml:space="preserve">музыкального оформления фонограммы, записи (при наличии); оборудованные локации для общелагерных и отрядных событий, </w:t>
      </w:r>
    </w:p>
    <w:p w14:paraId="443E0ECB">
      <w:pPr>
        <w:spacing w:after="56" w:line="237" w:lineRule="auto"/>
        <w:ind w:left="1018" w:leftChars="329" w:right="2707" w:hanging="294" w:hangingChars="105"/>
        <w:jc w:val="both"/>
        <w:rPr>
          <w:rFonts w:ascii="Times New Roman" w:hAnsi="Times New Roman" w:eastAsia="Times New Roman" w:cs="Times New Roman"/>
          <w:color w:val="000000"/>
          <w:sz w:val="28"/>
          <w:lang w:eastAsia="ru-RU"/>
        </w:rPr>
      </w:pPr>
      <w:r>
        <w:rPr>
          <w:rFonts w:hint="default" w:ascii="Times New Roman" w:hAnsi="Times New Roman" w:eastAsia="Times New Roman" w:cs="Times New Roman"/>
          <w:color w:val="000000"/>
          <w:sz w:val="28"/>
          <w:lang w:val="en-US" w:eastAsia="ru-RU"/>
        </w:rPr>
        <w:t xml:space="preserve">- </w:t>
      </w:r>
      <w:r>
        <w:rPr>
          <w:rFonts w:ascii="Times New Roman" w:hAnsi="Times New Roman" w:eastAsia="Times New Roman" w:cs="Times New Roman"/>
          <w:color w:val="000000"/>
          <w:sz w:val="28"/>
          <w:lang w:eastAsia="ru-RU"/>
        </w:rPr>
        <w:t>отрядные места, отрядные уголки (стенды);</w:t>
      </w:r>
    </w:p>
    <w:p w14:paraId="2C8F99A1">
      <w:pPr>
        <w:spacing w:after="56" w:line="237" w:lineRule="auto"/>
        <w:ind w:left="1018" w:leftChars="329" w:right="2707" w:hanging="294" w:hangingChars="105"/>
        <w:jc w:val="both"/>
        <w:rPr>
          <w:rFonts w:ascii="Times New Roman" w:hAnsi="Times New Roman" w:eastAsia="Times New Roman" w:cs="Times New Roman"/>
          <w:color w:val="000000"/>
          <w:sz w:val="28"/>
          <w:lang w:eastAsia="ru-RU"/>
        </w:rPr>
      </w:pPr>
      <w:r>
        <w:rPr>
          <w:rFonts w:hint="default" w:ascii="Times New Roman" w:hAnsi="Times New Roman" w:eastAsia="Times New Roman" w:cs="Times New Roman"/>
          <w:color w:val="000000"/>
          <w:sz w:val="28"/>
          <w:lang w:val="en-US" w:eastAsia="ru-RU"/>
        </w:rPr>
        <w:t>-</w:t>
      </w:r>
      <w:r>
        <w:rPr>
          <w:rFonts w:ascii="Times New Roman" w:hAnsi="Times New Roman" w:eastAsia="Times New Roman" w:cs="Times New Roman"/>
          <w:color w:val="000000"/>
          <w:sz w:val="28"/>
          <w:lang w:eastAsia="ru-RU"/>
        </w:rPr>
        <w:t xml:space="preserve">спортивные площадки и спортивный инвентарь; </w:t>
      </w:r>
    </w:p>
    <w:p w14:paraId="29F6480F">
      <w:pPr>
        <w:spacing w:after="56" w:line="237" w:lineRule="auto"/>
        <w:ind w:left="581" w:right="43" w:firstLine="4"/>
        <w:jc w:val="both"/>
        <w:rPr>
          <w:rFonts w:ascii="Times New Roman" w:hAnsi="Times New Roman" w:eastAsia="Times New Roman" w:cs="Times New Roman"/>
          <w:color w:val="000000"/>
          <w:sz w:val="28"/>
          <w:lang w:eastAsia="ru-RU"/>
        </w:rPr>
      </w:pPr>
      <w:r>
        <w:rPr>
          <w:rFonts w:hint="default" w:ascii="Times New Roman" w:hAnsi="Times New Roman" w:eastAsia="Times New Roman" w:cs="Times New Roman"/>
          <w:color w:val="000000"/>
          <w:sz w:val="28"/>
          <w:lang w:val="en-US" w:eastAsia="ru-RU"/>
        </w:rPr>
        <w:t>-</w:t>
      </w:r>
      <w:r>
        <w:rPr>
          <w:rFonts w:ascii="Times New Roman" w:hAnsi="Times New Roman" w:eastAsia="Times New Roman" w:cs="Times New Roman"/>
          <w:color w:val="000000"/>
          <w:sz w:val="28"/>
          <w:lang w:eastAsia="ru-RU"/>
        </w:rPr>
        <w:t xml:space="preserve">канцелярские </w:t>
      </w:r>
      <w:r>
        <w:rPr>
          <w:rFonts w:ascii="Times New Roman" w:hAnsi="Times New Roman" w:eastAsia="Times New Roman" w:cs="Times New Roman"/>
          <w:color w:val="000000"/>
          <w:sz w:val="28"/>
          <w:lang w:eastAsia="ru-RU"/>
        </w:rPr>
        <w:tab/>
      </w:r>
      <w:r>
        <w:rPr>
          <w:rFonts w:ascii="Times New Roman" w:hAnsi="Times New Roman" w:eastAsia="Times New Roman" w:cs="Times New Roman"/>
          <w:color w:val="000000"/>
          <w:sz w:val="28"/>
          <w:lang w:eastAsia="ru-RU"/>
        </w:rPr>
        <w:t xml:space="preserve">принадлежности </w:t>
      </w:r>
      <w:r>
        <w:rPr>
          <w:rFonts w:ascii="Times New Roman" w:hAnsi="Times New Roman" w:eastAsia="Times New Roman" w:cs="Times New Roman"/>
          <w:color w:val="000000"/>
          <w:sz w:val="28"/>
          <w:lang w:eastAsia="ru-RU"/>
        </w:rPr>
        <w:tab/>
      </w:r>
      <w:r>
        <w:rPr>
          <w:rFonts w:ascii="Times New Roman" w:hAnsi="Times New Roman" w:eastAsia="Times New Roman" w:cs="Times New Roman"/>
          <w:color w:val="000000"/>
          <w:sz w:val="28"/>
          <w:lang w:eastAsia="ru-RU"/>
        </w:rPr>
        <w:t xml:space="preserve">в </w:t>
      </w:r>
      <w:r>
        <w:rPr>
          <w:rFonts w:ascii="Times New Roman" w:hAnsi="Times New Roman" w:eastAsia="Times New Roman" w:cs="Times New Roman"/>
          <w:color w:val="000000"/>
          <w:sz w:val="28"/>
          <w:lang w:eastAsia="ru-RU"/>
        </w:rPr>
        <w:tab/>
      </w:r>
      <w:r>
        <w:rPr>
          <w:rFonts w:ascii="Times New Roman" w:hAnsi="Times New Roman" w:eastAsia="Times New Roman" w:cs="Times New Roman"/>
          <w:color w:val="000000"/>
          <w:sz w:val="28"/>
          <w:lang w:eastAsia="ru-RU"/>
        </w:rPr>
        <w:t xml:space="preserve">необходимом </w:t>
      </w:r>
      <w:r>
        <w:rPr>
          <w:rFonts w:ascii="Times New Roman" w:hAnsi="Times New Roman" w:eastAsia="Times New Roman" w:cs="Times New Roman"/>
          <w:color w:val="000000"/>
          <w:sz w:val="28"/>
          <w:lang w:eastAsia="ru-RU"/>
        </w:rPr>
        <w:tab/>
      </w:r>
      <w:r>
        <w:rPr>
          <w:rFonts w:ascii="Times New Roman" w:hAnsi="Times New Roman" w:eastAsia="Times New Roman" w:cs="Times New Roman"/>
          <w:color w:val="000000"/>
          <w:sz w:val="28"/>
          <w:lang w:eastAsia="ru-RU"/>
        </w:rPr>
        <w:t xml:space="preserve">количестве </w:t>
      </w:r>
      <w:r>
        <w:rPr>
          <w:rFonts w:ascii="Times New Roman" w:hAnsi="Times New Roman" w:eastAsia="Times New Roman" w:cs="Times New Roman"/>
          <w:color w:val="000000"/>
          <w:sz w:val="28"/>
          <w:lang w:eastAsia="ru-RU"/>
        </w:rPr>
        <w:tab/>
      </w:r>
      <w:r>
        <w:rPr>
          <w:rFonts w:ascii="Times New Roman" w:hAnsi="Times New Roman" w:eastAsia="Times New Roman" w:cs="Times New Roman"/>
          <w:color w:val="000000"/>
          <w:sz w:val="28"/>
          <w:lang w:eastAsia="ru-RU"/>
        </w:rPr>
        <w:t xml:space="preserve">для качественного оформления программных событий; специальное оборудование, которое необходимо для реализации конкретной программы воспитательной работы, направлений воспитывающей деятельности и направленностей дополнительного </w:t>
      </w:r>
    </w:p>
    <w:p w14:paraId="351D15DB">
      <w:pPr>
        <w:spacing w:after="56" w:line="237" w:lineRule="auto"/>
        <w:ind w:left="717" w:right="43" w:hanging="708"/>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образования; специальное оборудование, которое необходимо для обеспечения инклюзивного пространства. </w:t>
      </w:r>
      <w:r>
        <w:rPr>
          <w:rFonts w:ascii="Times New Roman" w:hAnsi="Times New Roman" w:eastAsia="Calibri" w:cs="Times New Roman"/>
          <w:sz w:val="24"/>
          <w:szCs w:val="24"/>
          <w:lang w:eastAsia="ru-RU"/>
        </w:rPr>
        <w:t xml:space="preserve">                      </w:t>
      </w:r>
    </w:p>
    <w:p w14:paraId="411F775E">
      <w:pPr>
        <w:spacing w:after="56" w:line="237" w:lineRule="auto"/>
        <w:ind w:left="9" w:right="43" w:firstLine="4"/>
        <w:jc w:val="both"/>
        <w:rPr>
          <w:rFonts w:ascii="Times New Roman" w:hAnsi="Times New Roman" w:eastAsia="Times New Roman" w:cs="Times New Roman"/>
          <w:color w:val="000000"/>
          <w:sz w:val="28"/>
          <w:lang w:eastAsia="ru-RU"/>
        </w:rPr>
      </w:pPr>
      <w:r>
        <w:rPr>
          <w:rFonts w:ascii="Times New Roman" w:hAnsi="Times New Roman" w:eastAsia="Times New Roman" w:cs="Times New Roman"/>
          <w:color w:val="000000"/>
          <w:sz w:val="28"/>
          <w:lang w:eastAsia="ru-RU"/>
        </w:rPr>
        <w:t xml:space="preserve">                             </w:t>
      </w:r>
    </w:p>
    <w:p w14:paraId="3C6CC4A3">
      <w:pPr>
        <w:spacing w:after="56" w:line="237" w:lineRule="auto"/>
        <w:ind w:left="9" w:right="43" w:firstLine="4"/>
        <w:jc w:val="both"/>
        <w:rPr>
          <w:rFonts w:ascii="Times New Roman" w:hAnsi="Times New Roman" w:eastAsia="Times New Roman" w:cs="Times New Roman"/>
          <w:color w:val="000000"/>
          <w:sz w:val="28"/>
          <w:lang w:eastAsia="ru-RU"/>
        </w:rPr>
      </w:pPr>
    </w:p>
    <w:p w14:paraId="4241DA12">
      <w:pPr>
        <w:spacing w:after="56" w:line="237" w:lineRule="auto"/>
        <w:ind w:right="43"/>
        <w:jc w:val="both"/>
        <w:rPr>
          <w:rFonts w:ascii="Times New Roman" w:hAnsi="Times New Roman" w:eastAsia="Times New Roman" w:cs="Times New Roman"/>
          <w:color w:val="000000"/>
          <w:sz w:val="28"/>
          <w:lang w:eastAsia="ru-RU"/>
        </w:rPr>
      </w:pPr>
    </w:p>
    <w:p w14:paraId="1753C4BF">
      <w:pPr>
        <w:spacing w:after="56" w:line="237" w:lineRule="auto"/>
        <w:ind w:left="9" w:right="43" w:firstLine="4"/>
        <w:jc w:val="both"/>
        <w:rPr>
          <w:rFonts w:ascii="Times New Roman" w:hAnsi="Times New Roman" w:eastAsia="Times New Roman" w:cs="Times New Roman"/>
          <w:color w:val="000000"/>
          <w:sz w:val="28"/>
          <w:lang w:eastAsia="ru-RU"/>
        </w:rPr>
      </w:pPr>
    </w:p>
    <w:p w14:paraId="2184CF54">
      <w:pPr>
        <w:spacing w:after="56" w:line="237" w:lineRule="auto"/>
        <w:ind w:right="43"/>
        <w:jc w:val="center"/>
        <w:rPr>
          <w:rFonts w:ascii="Times New Roman" w:hAnsi="Times New Roman" w:eastAsia="Calibri" w:cs="Times New Roman"/>
          <w:sz w:val="28"/>
          <w:szCs w:val="28"/>
          <w:lang w:eastAsia="ru-RU"/>
        </w:rPr>
      </w:pPr>
    </w:p>
    <w:p w14:paraId="6976661B">
      <w:pPr>
        <w:spacing w:after="56" w:line="237" w:lineRule="auto"/>
        <w:ind w:right="43"/>
        <w:jc w:val="center"/>
        <w:rPr>
          <w:rFonts w:ascii="Times New Roman" w:hAnsi="Times New Roman" w:eastAsia="Calibri" w:cs="Times New Roman"/>
          <w:sz w:val="28"/>
          <w:szCs w:val="28"/>
          <w:lang w:eastAsia="ru-RU"/>
        </w:rPr>
      </w:pPr>
    </w:p>
    <w:p w14:paraId="41B38A72">
      <w:pPr>
        <w:spacing w:after="56" w:line="237" w:lineRule="auto"/>
        <w:ind w:right="43"/>
        <w:jc w:val="center"/>
        <w:rPr>
          <w:rFonts w:ascii="Times New Roman" w:hAnsi="Times New Roman" w:eastAsia="Calibri" w:cs="Times New Roman"/>
          <w:sz w:val="28"/>
          <w:szCs w:val="28"/>
          <w:lang w:eastAsia="ru-RU"/>
        </w:rPr>
      </w:pPr>
    </w:p>
    <w:p w14:paraId="76C3930E">
      <w:pPr>
        <w:spacing w:after="56" w:line="237" w:lineRule="auto"/>
        <w:ind w:right="43"/>
        <w:jc w:val="center"/>
        <w:rPr>
          <w:rFonts w:ascii="Times New Roman" w:hAnsi="Times New Roman" w:eastAsia="Calibri" w:cs="Times New Roman"/>
          <w:sz w:val="28"/>
          <w:szCs w:val="28"/>
          <w:lang w:eastAsia="ru-RU"/>
        </w:rPr>
      </w:pPr>
    </w:p>
    <w:p w14:paraId="27C35AE1">
      <w:pPr>
        <w:spacing w:after="56" w:line="237" w:lineRule="auto"/>
        <w:ind w:right="43"/>
        <w:jc w:val="center"/>
        <w:rPr>
          <w:rFonts w:ascii="Times New Roman" w:hAnsi="Times New Roman" w:eastAsia="Calibri" w:cs="Times New Roman"/>
          <w:sz w:val="28"/>
          <w:szCs w:val="28"/>
          <w:lang w:eastAsia="ru-RU"/>
        </w:rPr>
      </w:pPr>
    </w:p>
    <w:p w14:paraId="03355AF4">
      <w:pPr>
        <w:spacing w:after="56" w:line="237" w:lineRule="auto"/>
        <w:ind w:right="43"/>
        <w:jc w:val="center"/>
        <w:rPr>
          <w:rFonts w:ascii="Times New Roman" w:hAnsi="Times New Roman" w:eastAsia="Calibri" w:cs="Times New Roman"/>
          <w:sz w:val="28"/>
          <w:szCs w:val="28"/>
          <w:lang w:eastAsia="ru-RU"/>
        </w:rPr>
      </w:pPr>
    </w:p>
    <w:p w14:paraId="0A10A009">
      <w:pPr>
        <w:spacing w:after="56" w:line="237" w:lineRule="auto"/>
        <w:ind w:right="43"/>
        <w:jc w:val="center"/>
        <w:rPr>
          <w:rFonts w:ascii="Times New Roman" w:hAnsi="Times New Roman" w:eastAsia="Calibri" w:cs="Times New Roman"/>
          <w:sz w:val="28"/>
          <w:szCs w:val="28"/>
          <w:lang w:eastAsia="ru-RU"/>
        </w:rPr>
      </w:pPr>
    </w:p>
    <w:p w14:paraId="5EBB4F48">
      <w:pPr>
        <w:spacing w:after="56" w:line="237" w:lineRule="auto"/>
        <w:ind w:right="43"/>
        <w:jc w:val="center"/>
        <w:rPr>
          <w:rFonts w:ascii="Times New Roman" w:hAnsi="Times New Roman" w:eastAsia="Calibri" w:cs="Times New Roman"/>
          <w:sz w:val="28"/>
          <w:szCs w:val="28"/>
          <w:lang w:eastAsia="ru-RU"/>
        </w:rPr>
      </w:pPr>
    </w:p>
    <w:p w14:paraId="197A6F93">
      <w:pPr>
        <w:spacing w:after="56" w:line="237" w:lineRule="auto"/>
        <w:ind w:right="43"/>
        <w:jc w:val="center"/>
        <w:rPr>
          <w:rFonts w:ascii="Times New Roman" w:hAnsi="Times New Roman" w:eastAsia="Calibri" w:cs="Times New Roman"/>
          <w:sz w:val="28"/>
          <w:szCs w:val="28"/>
          <w:lang w:eastAsia="ru-RU"/>
        </w:rPr>
      </w:pPr>
    </w:p>
    <w:p w14:paraId="044A97D8">
      <w:pPr>
        <w:spacing w:after="56" w:line="237" w:lineRule="auto"/>
        <w:ind w:right="43"/>
        <w:jc w:val="center"/>
        <w:rPr>
          <w:rFonts w:ascii="Times New Roman" w:hAnsi="Times New Roman" w:eastAsia="Calibri" w:cs="Times New Roman"/>
          <w:sz w:val="28"/>
          <w:szCs w:val="28"/>
          <w:lang w:eastAsia="ru-RU"/>
        </w:rPr>
      </w:pPr>
    </w:p>
    <w:p w14:paraId="6081DF33">
      <w:pPr>
        <w:spacing w:after="56" w:line="237" w:lineRule="auto"/>
        <w:ind w:right="43"/>
        <w:jc w:val="center"/>
        <w:rPr>
          <w:rFonts w:ascii="Times New Roman" w:hAnsi="Times New Roman" w:eastAsia="Calibri" w:cs="Times New Roman"/>
          <w:sz w:val="28"/>
          <w:szCs w:val="28"/>
          <w:lang w:eastAsia="ru-RU"/>
        </w:rPr>
      </w:pPr>
    </w:p>
    <w:p w14:paraId="3D65C44A">
      <w:pPr>
        <w:spacing w:after="56" w:line="237" w:lineRule="auto"/>
        <w:ind w:right="43"/>
        <w:jc w:val="center"/>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Календарное планирование пришкольного лагеря</w:t>
      </w:r>
    </w:p>
    <w:p w14:paraId="61B8F5FF">
      <w:pPr>
        <w:spacing w:after="56" w:line="237" w:lineRule="auto"/>
        <w:ind w:right="43"/>
        <w:jc w:val="center"/>
        <w:rPr>
          <w:rFonts w:hint="default" w:ascii="Times New Roman" w:hAnsi="Times New Roman" w:eastAsia="Calibri" w:cs="Times New Roman"/>
          <w:sz w:val="28"/>
          <w:szCs w:val="28"/>
          <w:lang w:val="en-US" w:eastAsia="ru-RU"/>
        </w:rPr>
      </w:pPr>
      <w:r>
        <w:rPr>
          <w:rFonts w:hint="default" w:ascii="Times New Roman" w:hAnsi="Times New Roman" w:eastAsia="Calibri" w:cs="Times New Roman"/>
          <w:sz w:val="28"/>
          <w:szCs w:val="28"/>
          <w:lang w:val="en-US" w:eastAsia="ru-RU"/>
        </w:rPr>
        <w:t xml:space="preserve"> МБОУ « Урсалинская ООШ»  « Время Первых»</w:t>
      </w:r>
    </w:p>
    <w:p w14:paraId="3EE0F7D6">
      <w:pPr>
        <w:spacing w:after="56" w:line="237" w:lineRule="auto"/>
        <w:ind w:right="43"/>
        <w:jc w:val="center"/>
        <w:rPr>
          <w:rFonts w:hint="default" w:ascii="Times New Roman" w:hAnsi="Times New Roman" w:eastAsia="Calibri" w:cs="Times New Roman"/>
          <w:sz w:val="28"/>
          <w:szCs w:val="28"/>
          <w:lang w:val="en-US" w:eastAsia="ru-RU"/>
        </w:rPr>
      </w:pPr>
    </w:p>
    <w:tbl>
      <w:tblPr>
        <w:tblStyle w:val="8"/>
        <w:tblW w:w="10708" w:type="dxa"/>
        <w:tblInd w:w="-935" w:type="dxa"/>
        <w:tblLayout w:type="fixed"/>
        <w:tblCellMar>
          <w:top w:w="15" w:type="dxa"/>
          <w:left w:w="15" w:type="dxa"/>
          <w:bottom w:w="15" w:type="dxa"/>
          <w:right w:w="15" w:type="dxa"/>
        </w:tblCellMar>
      </w:tblPr>
      <w:tblGrid>
        <w:gridCol w:w="2700"/>
        <w:gridCol w:w="399"/>
        <w:gridCol w:w="663"/>
        <w:gridCol w:w="567"/>
        <w:gridCol w:w="567"/>
        <w:gridCol w:w="567"/>
        <w:gridCol w:w="3183"/>
        <w:gridCol w:w="965"/>
        <w:gridCol w:w="1097"/>
      </w:tblGrid>
      <w:tr w14:paraId="6B1244EC">
        <w:tblPrEx>
          <w:tblCellMar>
            <w:top w:w="15" w:type="dxa"/>
            <w:left w:w="15" w:type="dxa"/>
            <w:bottom w:w="15" w:type="dxa"/>
            <w:right w:w="15" w:type="dxa"/>
          </w:tblCellMar>
        </w:tblPrEx>
        <w:tc>
          <w:tcPr>
            <w:tcW w:w="2700" w:type="dxa"/>
            <w:tcBorders>
              <w:top w:val="outset" w:color="auto" w:sz="6" w:space="0"/>
              <w:left w:val="outset" w:color="auto" w:sz="6" w:space="0"/>
              <w:bottom w:val="outset" w:color="auto" w:sz="6" w:space="0"/>
              <w:right w:val="outset" w:color="auto" w:sz="6" w:space="0"/>
            </w:tcBorders>
          </w:tcPr>
          <w:p w14:paraId="5D95B554">
            <w:pPr>
              <w:spacing w:before="100" w:beforeAutospacing="1" w:after="100" w:afterAutospacing="1" w:line="256" w:lineRule="auto"/>
              <w:jc w:val="center"/>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Наименование</w:t>
            </w:r>
          </w:p>
        </w:tc>
        <w:tc>
          <w:tcPr>
            <w:tcW w:w="399" w:type="dxa"/>
            <w:tcBorders>
              <w:top w:val="outset" w:color="auto" w:sz="6" w:space="0"/>
              <w:left w:val="outset" w:color="auto" w:sz="6" w:space="0"/>
              <w:bottom w:val="outset" w:color="auto" w:sz="6" w:space="0"/>
              <w:right w:val="outset" w:color="auto" w:sz="6" w:space="0"/>
            </w:tcBorders>
          </w:tcPr>
          <w:p w14:paraId="659C6BAF">
            <w:pPr>
              <w:spacing w:before="100" w:beforeAutospacing="1" w:after="100" w:afterAutospacing="1" w:line="256" w:lineRule="auto"/>
              <w:jc w:val="center"/>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Срок</w:t>
            </w:r>
          </w:p>
        </w:tc>
        <w:tc>
          <w:tcPr>
            <w:tcW w:w="2364" w:type="dxa"/>
            <w:gridSpan w:val="4"/>
            <w:tcBorders>
              <w:top w:val="outset" w:color="auto" w:sz="6" w:space="0"/>
              <w:left w:val="outset" w:color="auto" w:sz="6" w:space="0"/>
              <w:bottom w:val="outset" w:color="auto" w:sz="6" w:space="0"/>
              <w:right w:val="outset" w:color="auto" w:sz="6" w:space="0"/>
            </w:tcBorders>
          </w:tcPr>
          <w:p w14:paraId="04B4B2E2">
            <w:pPr>
              <w:spacing w:before="100" w:beforeAutospacing="1" w:after="100" w:afterAutospacing="1" w:line="256" w:lineRule="auto"/>
              <w:jc w:val="center"/>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Уровни</w:t>
            </w:r>
          </w:p>
        </w:tc>
        <w:tc>
          <w:tcPr>
            <w:tcW w:w="3183" w:type="dxa"/>
            <w:tcBorders>
              <w:top w:val="outset" w:color="auto" w:sz="6" w:space="0"/>
              <w:left w:val="outset" w:color="auto" w:sz="6" w:space="0"/>
              <w:bottom w:val="outset" w:color="auto" w:sz="6" w:space="0"/>
              <w:right w:val="outset" w:color="auto" w:sz="6" w:space="0"/>
            </w:tcBorders>
          </w:tcPr>
          <w:p w14:paraId="76009D00">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Модуль</w:t>
            </w:r>
          </w:p>
        </w:tc>
        <w:tc>
          <w:tcPr>
            <w:tcW w:w="965" w:type="dxa"/>
            <w:tcBorders>
              <w:top w:val="outset" w:color="auto" w:sz="6" w:space="0"/>
              <w:left w:val="outset" w:color="auto" w:sz="6" w:space="0"/>
              <w:bottom w:val="outset" w:color="auto" w:sz="6" w:space="0"/>
              <w:right w:val="outset" w:color="auto" w:sz="6" w:space="0"/>
            </w:tcBorders>
          </w:tcPr>
          <w:p w14:paraId="13F169FF">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 xml:space="preserve">Направления </w:t>
            </w:r>
          </w:p>
        </w:tc>
        <w:tc>
          <w:tcPr>
            <w:tcW w:w="1097" w:type="dxa"/>
            <w:tcBorders>
              <w:top w:val="outset" w:color="auto" w:sz="6" w:space="0"/>
              <w:left w:val="outset" w:color="auto" w:sz="6" w:space="0"/>
              <w:bottom w:val="outset" w:color="auto" w:sz="6" w:space="0"/>
              <w:right w:val="outset" w:color="auto" w:sz="6" w:space="0"/>
            </w:tcBorders>
          </w:tcPr>
          <w:p w14:paraId="1276A8A9">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 xml:space="preserve">Блок </w:t>
            </w:r>
          </w:p>
        </w:tc>
      </w:tr>
      <w:tr w14:paraId="4435C037">
        <w:tblPrEx>
          <w:tblCellMar>
            <w:top w:w="15" w:type="dxa"/>
            <w:left w:w="15" w:type="dxa"/>
            <w:bottom w:w="15" w:type="dxa"/>
            <w:right w:w="15" w:type="dxa"/>
          </w:tblCellMar>
        </w:tblPrEx>
        <w:tc>
          <w:tcPr>
            <w:tcW w:w="2700" w:type="dxa"/>
            <w:tcBorders>
              <w:top w:val="nil"/>
              <w:left w:val="outset" w:color="auto" w:sz="6" w:space="0"/>
              <w:bottom w:val="outset" w:color="auto" w:sz="6" w:space="0"/>
              <w:right w:val="outset" w:color="auto" w:sz="6" w:space="0"/>
            </w:tcBorders>
          </w:tcPr>
          <w:p w14:paraId="41BF5B3D">
            <w:pPr>
              <w:spacing w:before="100" w:beforeAutospacing="1" w:after="100" w:afterAutospacing="1" w:line="256" w:lineRule="auto"/>
              <w:jc w:val="center"/>
              <w:rPr>
                <w:rFonts w:ascii="Times New Roman" w:hAnsi="Times New Roman" w:eastAsia="Calibri" w:cs="Times New Roman"/>
                <w:sz w:val="28"/>
                <w:szCs w:val="28"/>
                <w:lang w:eastAsia="ru-RU"/>
              </w:rPr>
            </w:pPr>
          </w:p>
        </w:tc>
        <w:tc>
          <w:tcPr>
            <w:tcW w:w="399" w:type="dxa"/>
            <w:tcBorders>
              <w:top w:val="nil"/>
              <w:left w:val="outset" w:color="auto" w:sz="6" w:space="0"/>
              <w:bottom w:val="outset" w:color="auto" w:sz="6" w:space="0"/>
              <w:right w:val="outset" w:color="auto" w:sz="6" w:space="0"/>
            </w:tcBorders>
          </w:tcPr>
          <w:p w14:paraId="0732523B">
            <w:pPr>
              <w:spacing w:before="100" w:beforeAutospacing="1" w:after="100" w:afterAutospacing="1" w:line="256" w:lineRule="auto"/>
              <w:jc w:val="center"/>
              <w:rPr>
                <w:rFonts w:ascii="Times New Roman" w:hAnsi="Times New Roman" w:eastAsia="Calibri" w:cs="Times New Roman"/>
                <w:sz w:val="28"/>
                <w:szCs w:val="28"/>
                <w:lang w:eastAsia="ru-RU"/>
              </w:rPr>
            </w:pPr>
          </w:p>
        </w:tc>
        <w:tc>
          <w:tcPr>
            <w:tcW w:w="663" w:type="dxa"/>
            <w:tcBorders>
              <w:top w:val="nil"/>
              <w:left w:val="outset" w:color="auto" w:sz="6" w:space="0"/>
              <w:bottom w:val="outset" w:color="auto" w:sz="6" w:space="0"/>
              <w:right w:val="outset" w:color="auto" w:sz="6" w:space="0"/>
            </w:tcBorders>
          </w:tcPr>
          <w:p w14:paraId="03FDA9BA">
            <w:pPr>
              <w:spacing w:before="100" w:beforeAutospacing="1" w:after="100" w:afterAutospacing="1" w:line="256" w:lineRule="auto"/>
              <w:jc w:val="center"/>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Общела</w:t>
            </w:r>
          </w:p>
          <w:p w14:paraId="2EBB3F43">
            <w:pPr>
              <w:spacing w:before="100" w:beforeAutospacing="1" w:after="100" w:afterAutospacing="1" w:line="256" w:lineRule="auto"/>
              <w:jc w:val="center"/>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герный</w:t>
            </w:r>
          </w:p>
        </w:tc>
        <w:tc>
          <w:tcPr>
            <w:tcW w:w="567" w:type="dxa"/>
            <w:tcBorders>
              <w:top w:val="nil"/>
              <w:left w:val="outset" w:color="auto" w:sz="6" w:space="0"/>
              <w:bottom w:val="outset" w:color="auto" w:sz="6" w:space="0"/>
              <w:right w:val="outset" w:color="auto" w:sz="6" w:space="0"/>
            </w:tcBorders>
          </w:tcPr>
          <w:p w14:paraId="0199C057">
            <w:pPr>
              <w:spacing w:before="100" w:beforeAutospacing="1" w:after="100" w:afterAutospacing="1" w:line="256" w:lineRule="auto"/>
              <w:jc w:val="center"/>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Межот</w:t>
            </w:r>
          </w:p>
          <w:p w14:paraId="0DB818E6">
            <w:pPr>
              <w:spacing w:before="100" w:beforeAutospacing="1" w:after="100" w:afterAutospacing="1" w:line="256" w:lineRule="auto"/>
              <w:jc w:val="center"/>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рядный</w:t>
            </w:r>
          </w:p>
        </w:tc>
        <w:tc>
          <w:tcPr>
            <w:tcW w:w="567" w:type="dxa"/>
            <w:tcBorders>
              <w:top w:val="nil"/>
              <w:left w:val="outset" w:color="auto" w:sz="6" w:space="0"/>
              <w:bottom w:val="outset" w:color="auto" w:sz="6" w:space="0"/>
              <w:right w:val="outset" w:color="auto" w:sz="6" w:space="0"/>
            </w:tcBorders>
          </w:tcPr>
          <w:p w14:paraId="4D0D41CC">
            <w:pPr>
              <w:spacing w:before="100" w:beforeAutospacing="1" w:after="100" w:afterAutospacing="1" w:line="256" w:lineRule="auto"/>
              <w:jc w:val="center"/>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Группо</w:t>
            </w:r>
          </w:p>
          <w:p w14:paraId="1170C86F">
            <w:pPr>
              <w:spacing w:before="100" w:beforeAutospacing="1" w:after="100" w:afterAutospacing="1" w:line="256" w:lineRule="auto"/>
              <w:jc w:val="center"/>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вой</w:t>
            </w:r>
          </w:p>
        </w:tc>
        <w:tc>
          <w:tcPr>
            <w:tcW w:w="567" w:type="dxa"/>
            <w:tcBorders>
              <w:top w:val="nil"/>
              <w:left w:val="outset" w:color="auto" w:sz="6" w:space="0"/>
              <w:bottom w:val="outset" w:color="auto" w:sz="6" w:space="0"/>
              <w:right w:val="outset" w:color="auto" w:sz="6" w:space="0"/>
            </w:tcBorders>
          </w:tcPr>
          <w:p w14:paraId="28762D72">
            <w:pPr>
              <w:spacing w:before="100" w:beforeAutospacing="1" w:after="100" w:afterAutospacing="1" w:line="256" w:lineRule="auto"/>
              <w:jc w:val="center"/>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Отряд</w:t>
            </w:r>
          </w:p>
          <w:p w14:paraId="55E3FD4B">
            <w:pPr>
              <w:spacing w:before="100" w:beforeAutospacing="1" w:after="100" w:afterAutospacing="1" w:line="256" w:lineRule="auto"/>
              <w:jc w:val="center"/>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ный</w:t>
            </w:r>
          </w:p>
        </w:tc>
        <w:tc>
          <w:tcPr>
            <w:tcW w:w="3183" w:type="dxa"/>
            <w:tcBorders>
              <w:top w:val="outset" w:color="auto" w:sz="6" w:space="0"/>
              <w:left w:val="outset" w:color="auto" w:sz="6" w:space="0"/>
              <w:bottom w:val="outset" w:color="auto" w:sz="6" w:space="0"/>
              <w:right w:val="outset" w:color="auto" w:sz="6" w:space="0"/>
            </w:tcBorders>
          </w:tcPr>
          <w:p w14:paraId="2FFF8E03">
            <w:pPr>
              <w:spacing w:before="100" w:beforeAutospacing="1" w:after="100" w:afterAutospacing="1" w:line="256" w:lineRule="auto"/>
              <w:rPr>
                <w:rFonts w:ascii="Times New Roman" w:hAnsi="Times New Roman" w:eastAsia="Calibri" w:cs="Times New Roman"/>
                <w:sz w:val="28"/>
                <w:szCs w:val="28"/>
                <w:lang w:eastAsia="ru-RU"/>
              </w:rPr>
            </w:pPr>
          </w:p>
        </w:tc>
        <w:tc>
          <w:tcPr>
            <w:tcW w:w="965" w:type="dxa"/>
            <w:tcBorders>
              <w:top w:val="outset" w:color="auto" w:sz="6" w:space="0"/>
              <w:left w:val="outset" w:color="auto" w:sz="6" w:space="0"/>
              <w:bottom w:val="outset" w:color="auto" w:sz="6" w:space="0"/>
              <w:right w:val="outset" w:color="auto" w:sz="6" w:space="0"/>
            </w:tcBorders>
          </w:tcPr>
          <w:p w14:paraId="477FE81F">
            <w:pPr>
              <w:spacing w:before="100" w:beforeAutospacing="1" w:after="100" w:afterAutospacing="1" w:line="256" w:lineRule="auto"/>
              <w:rPr>
                <w:rFonts w:ascii="Times New Roman" w:hAnsi="Times New Roman" w:eastAsia="Calibri" w:cs="Times New Roman"/>
                <w:sz w:val="28"/>
                <w:szCs w:val="28"/>
                <w:lang w:eastAsia="ru-RU"/>
              </w:rPr>
            </w:pPr>
          </w:p>
        </w:tc>
        <w:tc>
          <w:tcPr>
            <w:tcW w:w="1097" w:type="dxa"/>
            <w:tcBorders>
              <w:top w:val="outset" w:color="auto" w:sz="6" w:space="0"/>
              <w:left w:val="outset" w:color="auto" w:sz="6" w:space="0"/>
              <w:bottom w:val="outset" w:color="auto" w:sz="6" w:space="0"/>
              <w:right w:val="outset" w:color="auto" w:sz="6" w:space="0"/>
            </w:tcBorders>
          </w:tcPr>
          <w:p w14:paraId="4855A422">
            <w:pPr>
              <w:spacing w:before="100" w:beforeAutospacing="1" w:after="100" w:afterAutospacing="1" w:line="256" w:lineRule="auto"/>
              <w:rPr>
                <w:rFonts w:ascii="Times New Roman" w:hAnsi="Times New Roman" w:eastAsia="Calibri" w:cs="Times New Roman"/>
                <w:sz w:val="28"/>
                <w:szCs w:val="28"/>
                <w:lang w:eastAsia="ru-RU"/>
              </w:rPr>
            </w:pPr>
          </w:p>
        </w:tc>
      </w:tr>
      <w:tr w14:paraId="6D363290">
        <w:tblPrEx>
          <w:tblCellMar>
            <w:top w:w="15" w:type="dxa"/>
            <w:left w:w="15" w:type="dxa"/>
            <w:bottom w:w="15" w:type="dxa"/>
            <w:right w:w="15" w:type="dxa"/>
          </w:tblCellMar>
        </w:tblPrEx>
        <w:tc>
          <w:tcPr>
            <w:tcW w:w="10708" w:type="dxa"/>
            <w:gridSpan w:val="9"/>
            <w:tcBorders>
              <w:top w:val="nil"/>
              <w:left w:val="outset" w:color="auto" w:sz="6" w:space="0"/>
              <w:bottom w:val="outset" w:color="auto" w:sz="6" w:space="0"/>
              <w:right w:val="outset" w:color="auto" w:sz="6" w:space="0"/>
            </w:tcBorders>
            <w:shd w:val="clear" w:color="auto" w:fill="BEBEBE"/>
          </w:tcPr>
          <w:p w14:paraId="2E740901">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shd w:val="clear" w:color="auto" w:fill="auto"/>
                <w:lang w:eastAsia="ru-RU"/>
              </w:rPr>
              <w:t>Организационный период</w:t>
            </w:r>
          </w:p>
        </w:tc>
      </w:tr>
      <w:tr w14:paraId="30921B8C">
        <w:tblPrEx>
          <w:tblCellMar>
            <w:top w:w="15" w:type="dxa"/>
            <w:left w:w="15" w:type="dxa"/>
            <w:bottom w:w="15" w:type="dxa"/>
            <w:right w:w="15" w:type="dxa"/>
          </w:tblCellMar>
        </w:tblPrEx>
        <w:tc>
          <w:tcPr>
            <w:tcW w:w="2700" w:type="dxa"/>
            <w:tcBorders>
              <w:top w:val="nil"/>
              <w:left w:val="outset" w:color="auto" w:sz="6" w:space="0"/>
              <w:bottom w:val="outset" w:color="auto" w:sz="6" w:space="0"/>
              <w:right w:val="outset" w:color="auto" w:sz="6" w:space="0"/>
            </w:tcBorders>
          </w:tcPr>
          <w:p w14:paraId="190AFB74">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Церемония открытия смены</w:t>
            </w:r>
          </w:p>
        </w:tc>
        <w:tc>
          <w:tcPr>
            <w:tcW w:w="399" w:type="dxa"/>
            <w:tcBorders>
              <w:top w:val="outset" w:color="auto" w:sz="6" w:space="0"/>
              <w:left w:val="outset" w:color="auto" w:sz="6" w:space="0"/>
              <w:bottom w:val="outset" w:color="auto" w:sz="6" w:space="0"/>
              <w:right w:val="outset" w:color="auto" w:sz="6" w:space="0"/>
            </w:tcBorders>
          </w:tcPr>
          <w:p w14:paraId="14620E8D">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02.06</w:t>
            </w:r>
          </w:p>
        </w:tc>
        <w:tc>
          <w:tcPr>
            <w:tcW w:w="663" w:type="dxa"/>
            <w:tcBorders>
              <w:top w:val="outset" w:color="auto" w:sz="6" w:space="0"/>
              <w:left w:val="outset" w:color="auto" w:sz="6" w:space="0"/>
              <w:bottom w:val="outset" w:color="auto" w:sz="6" w:space="0"/>
              <w:right w:val="outset" w:color="auto" w:sz="6" w:space="0"/>
            </w:tcBorders>
          </w:tcPr>
          <w:p w14:paraId="495E2AD9">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w:t>
            </w:r>
          </w:p>
        </w:tc>
        <w:tc>
          <w:tcPr>
            <w:tcW w:w="567" w:type="dxa"/>
            <w:tcBorders>
              <w:top w:val="outset" w:color="auto" w:sz="6" w:space="0"/>
              <w:left w:val="outset" w:color="auto" w:sz="6" w:space="0"/>
              <w:bottom w:val="outset" w:color="auto" w:sz="6" w:space="0"/>
              <w:right w:val="outset" w:color="auto" w:sz="6" w:space="0"/>
            </w:tcBorders>
          </w:tcPr>
          <w:p w14:paraId="42235D12">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outset" w:color="auto" w:sz="6" w:space="0"/>
              <w:left w:val="outset" w:color="auto" w:sz="6" w:space="0"/>
              <w:bottom w:val="outset" w:color="auto" w:sz="6" w:space="0"/>
              <w:right w:val="outset" w:color="auto" w:sz="6" w:space="0"/>
            </w:tcBorders>
          </w:tcPr>
          <w:p w14:paraId="445D67B8">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outset" w:color="auto" w:sz="6" w:space="0"/>
              <w:left w:val="outset" w:color="auto" w:sz="6" w:space="0"/>
              <w:bottom w:val="outset" w:color="auto" w:sz="6" w:space="0"/>
              <w:right w:val="outset" w:color="auto" w:sz="6" w:space="0"/>
            </w:tcBorders>
          </w:tcPr>
          <w:p w14:paraId="08D2DC00">
            <w:pPr>
              <w:spacing w:before="100" w:beforeAutospacing="1" w:after="100" w:afterAutospacing="1" w:line="256" w:lineRule="auto"/>
              <w:rPr>
                <w:rFonts w:ascii="Times New Roman" w:hAnsi="Times New Roman" w:eastAsia="Calibri" w:cs="Times New Roman"/>
                <w:sz w:val="28"/>
                <w:szCs w:val="28"/>
                <w:lang w:eastAsia="ru-RU"/>
              </w:rPr>
            </w:pPr>
          </w:p>
        </w:tc>
        <w:tc>
          <w:tcPr>
            <w:tcW w:w="3183" w:type="dxa"/>
            <w:tcBorders>
              <w:top w:val="outset" w:color="auto" w:sz="6" w:space="0"/>
              <w:left w:val="outset" w:color="auto" w:sz="6" w:space="0"/>
              <w:bottom w:val="outset" w:color="auto" w:sz="6" w:space="0"/>
              <w:right w:val="outset" w:color="auto" w:sz="6" w:space="0"/>
            </w:tcBorders>
          </w:tcPr>
          <w:p w14:paraId="5B1ADE0A">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 xml:space="preserve">«Спортивно-оздоровительная работа».  </w:t>
            </w:r>
          </w:p>
        </w:tc>
        <w:tc>
          <w:tcPr>
            <w:tcW w:w="965" w:type="dxa"/>
            <w:tcBorders>
              <w:top w:val="outset" w:color="auto" w:sz="6" w:space="0"/>
              <w:left w:val="outset" w:color="auto" w:sz="6" w:space="0"/>
              <w:bottom w:val="outset" w:color="auto" w:sz="6" w:space="0"/>
              <w:right w:val="outset" w:color="auto" w:sz="6" w:space="0"/>
            </w:tcBorders>
          </w:tcPr>
          <w:p w14:paraId="65ECDE7E">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Гражданское эстетическое</w:t>
            </w:r>
          </w:p>
        </w:tc>
        <w:tc>
          <w:tcPr>
            <w:tcW w:w="1097" w:type="dxa"/>
            <w:tcBorders>
              <w:top w:val="outset" w:color="auto" w:sz="6" w:space="0"/>
              <w:left w:val="outset" w:color="auto" w:sz="6" w:space="0"/>
              <w:bottom w:val="outset" w:color="auto" w:sz="6" w:space="0"/>
              <w:right w:val="outset" w:color="auto" w:sz="6" w:space="0"/>
            </w:tcBorders>
          </w:tcPr>
          <w:p w14:paraId="36FB546B">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Мир</w:t>
            </w:r>
          </w:p>
          <w:p w14:paraId="23FF23B6">
            <w:pPr>
              <w:spacing w:before="100" w:beforeAutospacing="1" w:after="100" w:afterAutospacing="1" w:line="256" w:lineRule="auto"/>
              <w:rPr>
                <w:rFonts w:ascii="Times New Roman" w:hAnsi="Times New Roman" w:eastAsia="Calibri" w:cs="Times New Roman"/>
                <w:sz w:val="28"/>
                <w:szCs w:val="28"/>
                <w:lang w:eastAsia="ru-RU"/>
              </w:rPr>
            </w:pPr>
          </w:p>
        </w:tc>
      </w:tr>
      <w:tr w14:paraId="12AAFB0B">
        <w:tblPrEx>
          <w:tblCellMar>
            <w:top w:w="15" w:type="dxa"/>
            <w:left w:w="15" w:type="dxa"/>
            <w:bottom w:w="15" w:type="dxa"/>
            <w:right w:w="15" w:type="dxa"/>
          </w:tblCellMar>
        </w:tblPrEx>
        <w:tc>
          <w:tcPr>
            <w:tcW w:w="2700" w:type="dxa"/>
            <w:tcBorders>
              <w:top w:val="nil"/>
              <w:left w:val="outset" w:color="auto" w:sz="6" w:space="0"/>
              <w:bottom w:val="outset" w:color="auto" w:sz="6" w:space="0"/>
              <w:right w:val="outset" w:color="auto" w:sz="6" w:space="0"/>
            </w:tcBorders>
          </w:tcPr>
          <w:p w14:paraId="3C27F3C9">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Инструктажи</w:t>
            </w:r>
          </w:p>
        </w:tc>
        <w:tc>
          <w:tcPr>
            <w:tcW w:w="399" w:type="dxa"/>
            <w:tcBorders>
              <w:top w:val="nil"/>
              <w:left w:val="outset" w:color="auto" w:sz="6" w:space="0"/>
              <w:bottom w:val="outset" w:color="auto" w:sz="6" w:space="0"/>
              <w:right w:val="outset" w:color="auto" w:sz="6" w:space="0"/>
            </w:tcBorders>
          </w:tcPr>
          <w:p w14:paraId="0D78C6FF">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02.06</w:t>
            </w:r>
          </w:p>
        </w:tc>
        <w:tc>
          <w:tcPr>
            <w:tcW w:w="663" w:type="dxa"/>
            <w:tcBorders>
              <w:top w:val="nil"/>
              <w:left w:val="outset" w:color="auto" w:sz="6" w:space="0"/>
              <w:bottom w:val="outset" w:color="auto" w:sz="6" w:space="0"/>
              <w:right w:val="outset" w:color="auto" w:sz="6" w:space="0"/>
            </w:tcBorders>
          </w:tcPr>
          <w:p w14:paraId="00D0A680">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4B62C5BE">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63A19DCB">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491DE4C1">
            <w:pPr>
              <w:spacing w:before="100" w:beforeAutospacing="1" w:after="100" w:afterAutospacing="1" w:line="256" w:lineRule="auto"/>
              <w:rPr>
                <w:rFonts w:ascii="Times New Roman" w:hAnsi="Times New Roman" w:eastAsia="Calibri" w:cs="Times New Roman"/>
                <w:sz w:val="28"/>
                <w:szCs w:val="28"/>
                <w:lang w:eastAsia="ru-RU"/>
              </w:rPr>
            </w:pPr>
          </w:p>
        </w:tc>
        <w:tc>
          <w:tcPr>
            <w:tcW w:w="3183" w:type="dxa"/>
            <w:tcBorders>
              <w:top w:val="nil"/>
              <w:left w:val="outset" w:color="auto" w:sz="6" w:space="0"/>
              <w:bottom w:val="outset" w:color="auto" w:sz="6" w:space="0"/>
              <w:right w:val="outset" w:color="auto" w:sz="6" w:space="0"/>
            </w:tcBorders>
          </w:tcPr>
          <w:p w14:paraId="091A5EC3">
            <w:pPr>
              <w:spacing w:before="100" w:beforeAutospacing="1" w:after="100" w:afterAutospacing="1" w:line="256" w:lineRule="auto"/>
              <w:rPr>
                <w:rFonts w:ascii="Times New Roman" w:hAnsi="Times New Roman" w:eastAsia="Calibri" w:cs="Times New Roman"/>
                <w:sz w:val="28"/>
                <w:szCs w:val="28"/>
                <w:lang w:eastAsia="ru-RU"/>
              </w:rPr>
            </w:pPr>
          </w:p>
        </w:tc>
        <w:tc>
          <w:tcPr>
            <w:tcW w:w="965" w:type="dxa"/>
            <w:tcBorders>
              <w:top w:val="nil"/>
              <w:left w:val="outset" w:color="auto" w:sz="6" w:space="0"/>
              <w:bottom w:val="outset" w:color="auto" w:sz="6" w:space="0"/>
              <w:right w:val="outset" w:color="auto" w:sz="6" w:space="0"/>
            </w:tcBorders>
          </w:tcPr>
          <w:p w14:paraId="599342A7">
            <w:pPr>
              <w:spacing w:before="100" w:beforeAutospacing="1" w:after="100" w:afterAutospacing="1" w:line="256" w:lineRule="auto"/>
              <w:rPr>
                <w:rFonts w:ascii="Times New Roman" w:hAnsi="Times New Roman" w:eastAsia="Calibri" w:cs="Times New Roman"/>
                <w:sz w:val="28"/>
                <w:szCs w:val="28"/>
                <w:lang w:eastAsia="ru-RU"/>
              </w:rPr>
            </w:pPr>
          </w:p>
        </w:tc>
        <w:tc>
          <w:tcPr>
            <w:tcW w:w="1097" w:type="dxa"/>
            <w:tcBorders>
              <w:top w:val="nil"/>
              <w:left w:val="outset" w:color="auto" w:sz="6" w:space="0"/>
              <w:bottom w:val="outset" w:color="auto" w:sz="6" w:space="0"/>
              <w:right w:val="outset" w:color="auto" w:sz="6" w:space="0"/>
            </w:tcBorders>
          </w:tcPr>
          <w:p w14:paraId="7272A2BB">
            <w:pPr>
              <w:spacing w:before="100" w:beforeAutospacing="1" w:after="100" w:afterAutospacing="1" w:line="256" w:lineRule="auto"/>
              <w:rPr>
                <w:rFonts w:ascii="Times New Roman" w:hAnsi="Times New Roman" w:eastAsia="Calibri" w:cs="Times New Roman"/>
                <w:sz w:val="28"/>
                <w:szCs w:val="28"/>
                <w:lang w:eastAsia="ru-RU"/>
              </w:rPr>
            </w:pPr>
          </w:p>
        </w:tc>
      </w:tr>
      <w:tr w14:paraId="2E748284">
        <w:tblPrEx>
          <w:tblCellMar>
            <w:top w:w="15" w:type="dxa"/>
            <w:left w:w="15" w:type="dxa"/>
            <w:bottom w:w="15" w:type="dxa"/>
            <w:right w:w="15" w:type="dxa"/>
          </w:tblCellMar>
        </w:tblPrEx>
        <w:tc>
          <w:tcPr>
            <w:tcW w:w="2700" w:type="dxa"/>
            <w:tcBorders>
              <w:top w:val="nil"/>
              <w:left w:val="outset" w:color="auto" w:sz="6" w:space="0"/>
              <w:bottom w:val="outset" w:color="auto" w:sz="6" w:space="0"/>
              <w:right w:val="outset" w:color="auto" w:sz="6" w:space="0"/>
            </w:tcBorders>
          </w:tcPr>
          <w:p w14:paraId="07F36272">
            <w:pPr>
              <w:spacing w:before="100" w:beforeAutospacing="1" w:after="100" w:afterAutospacing="1" w:line="256" w:lineRule="auto"/>
              <w:rPr>
                <w:rFonts w:ascii="Times New Roman" w:hAnsi="Times New Roman" w:eastAsia="Calibri" w:cs="Times New Roman"/>
                <w:sz w:val="28"/>
                <w:szCs w:val="28"/>
                <w:lang w:eastAsia="ru-RU"/>
              </w:rPr>
            </w:pPr>
          </w:p>
        </w:tc>
        <w:tc>
          <w:tcPr>
            <w:tcW w:w="399" w:type="dxa"/>
            <w:tcBorders>
              <w:top w:val="nil"/>
              <w:left w:val="outset" w:color="auto" w:sz="6" w:space="0"/>
              <w:bottom w:val="outset" w:color="auto" w:sz="6" w:space="0"/>
              <w:right w:val="outset" w:color="auto" w:sz="6" w:space="0"/>
            </w:tcBorders>
          </w:tcPr>
          <w:p w14:paraId="529E7F0C">
            <w:pPr>
              <w:spacing w:before="100" w:beforeAutospacing="1" w:after="100" w:afterAutospacing="1" w:line="256" w:lineRule="auto"/>
              <w:rPr>
                <w:rFonts w:ascii="Times New Roman" w:hAnsi="Times New Roman" w:eastAsia="Calibri" w:cs="Times New Roman"/>
                <w:sz w:val="28"/>
                <w:szCs w:val="28"/>
                <w:lang w:eastAsia="ru-RU"/>
              </w:rPr>
            </w:pPr>
          </w:p>
        </w:tc>
        <w:tc>
          <w:tcPr>
            <w:tcW w:w="663" w:type="dxa"/>
            <w:tcBorders>
              <w:top w:val="nil"/>
              <w:left w:val="outset" w:color="auto" w:sz="6" w:space="0"/>
              <w:bottom w:val="outset" w:color="auto" w:sz="6" w:space="0"/>
              <w:right w:val="outset" w:color="auto" w:sz="6" w:space="0"/>
            </w:tcBorders>
          </w:tcPr>
          <w:p w14:paraId="0118D1D9">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5977BFA7">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15945303">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67DE7A71">
            <w:pPr>
              <w:spacing w:before="100" w:beforeAutospacing="1" w:after="100" w:afterAutospacing="1" w:line="256" w:lineRule="auto"/>
              <w:rPr>
                <w:rFonts w:ascii="Times New Roman" w:hAnsi="Times New Roman" w:eastAsia="Calibri" w:cs="Times New Roman"/>
                <w:sz w:val="28"/>
                <w:szCs w:val="28"/>
                <w:lang w:eastAsia="ru-RU"/>
              </w:rPr>
            </w:pPr>
          </w:p>
        </w:tc>
        <w:tc>
          <w:tcPr>
            <w:tcW w:w="3183" w:type="dxa"/>
            <w:tcBorders>
              <w:top w:val="nil"/>
              <w:left w:val="outset" w:color="auto" w:sz="6" w:space="0"/>
              <w:bottom w:val="outset" w:color="auto" w:sz="6" w:space="0"/>
              <w:right w:val="outset" w:color="auto" w:sz="6" w:space="0"/>
            </w:tcBorders>
          </w:tcPr>
          <w:p w14:paraId="2A593DD5">
            <w:pPr>
              <w:spacing w:before="100" w:beforeAutospacing="1" w:after="100" w:afterAutospacing="1" w:line="256" w:lineRule="auto"/>
              <w:rPr>
                <w:rFonts w:ascii="Times New Roman" w:hAnsi="Times New Roman" w:eastAsia="Calibri" w:cs="Times New Roman"/>
                <w:sz w:val="28"/>
                <w:szCs w:val="28"/>
                <w:lang w:eastAsia="ru-RU"/>
              </w:rPr>
            </w:pPr>
          </w:p>
        </w:tc>
        <w:tc>
          <w:tcPr>
            <w:tcW w:w="965" w:type="dxa"/>
            <w:tcBorders>
              <w:top w:val="nil"/>
              <w:left w:val="outset" w:color="auto" w:sz="6" w:space="0"/>
              <w:bottom w:val="outset" w:color="auto" w:sz="6" w:space="0"/>
              <w:right w:val="outset" w:color="auto" w:sz="6" w:space="0"/>
            </w:tcBorders>
          </w:tcPr>
          <w:p w14:paraId="617064F6">
            <w:pPr>
              <w:spacing w:before="100" w:beforeAutospacing="1" w:after="100" w:afterAutospacing="1" w:line="256" w:lineRule="auto"/>
              <w:rPr>
                <w:rFonts w:ascii="Times New Roman" w:hAnsi="Times New Roman" w:eastAsia="Calibri" w:cs="Times New Roman"/>
                <w:sz w:val="28"/>
                <w:szCs w:val="28"/>
                <w:lang w:eastAsia="ru-RU"/>
              </w:rPr>
            </w:pPr>
          </w:p>
        </w:tc>
        <w:tc>
          <w:tcPr>
            <w:tcW w:w="1097" w:type="dxa"/>
            <w:tcBorders>
              <w:top w:val="nil"/>
              <w:left w:val="outset" w:color="auto" w:sz="6" w:space="0"/>
              <w:bottom w:val="outset" w:color="auto" w:sz="6" w:space="0"/>
              <w:right w:val="outset" w:color="auto" w:sz="6" w:space="0"/>
            </w:tcBorders>
          </w:tcPr>
          <w:p w14:paraId="59934A0D">
            <w:pPr>
              <w:spacing w:before="100" w:beforeAutospacing="1" w:after="100" w:afterAutospacing="1" w:line="256" w:lineRule="auto"/>
              <w:rPr>
                <w:rFonts w:ascii="Times New Roman" w:hAnsi="Times New Roman" w:eastAsia="Calibri" w:cs="Times New Roman"/>
                <w:sz w:val="28"/>
                <w:szCs w:val="28"/>
                <w:lang w:eastAsia="ru-RU"/>
              </w:rPr>
            </w:pPr>
          </w:p>
        </w:tc>
      </w:tr>
      <w:tr w14:paraId="2D116FBB">
        <w:tblPrEx>
          <w:tblCellMar>
            <w:top w:w="15" w:type="dxa"/>
            <w:left w:w="15" w:type="dxa"/>
            <w:bottom w:w="15" w:type="dxa"/>
            <w:right w:w="15" w:type="dxa"/>
          </w:tblCellMar>
        </w:tblPrEx>
        <w:tc>
          <w:tcPr>
            <w:tcW w:w="10708" w:type="dxa"/>
            <w:gridSpan w:val="9"/>
            <w:tcBorders>
              <w:top w:val="nil"/>
              <w:left w:val="outset" w:color="auto" w:sz="6" w:space="0"/>
              <w:bottom w:val="outset" w:color="auto" w:sz="6" w:space="0"/>
              <w:right w:val="outset" w:color="auto" w:sz="6" w:space="0"/>
            </w:tcBorders>
            <w:shd w:val="clear" w:color="auto" w:fill="BEBEBE"/>
          </w:tcPr>
          <w:p w14:paraId="6AD5A7C6">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Основной период</w:t>
            </w:r>
          </w:p>
        </w:tc>
      </w:tr>
      <w:tr w14:paraId="5FEBB7B0">
        <w:tblPrEx>
          <w:tblCellMar>
            <w:top w:w="15" w:type="dxa"/>
            <w:left w:w="15" w:type="dxa"/>
            <w:bottom w:w="15" w:type="dxa"/>
            <w:right w:w="15" w:type="dxa"/>
          </w:tblCellMar>
        </w:tblPrEx>
        <w:trPr>
          <w:trHeight w:val="419" w:hRule="atLeast"/>
        </w:trPr>
        <w:tc>
          <w:tcPr>
            <w:tcW w:w="2700" w:type="dxa"/>
            <w:tcBorders>
              <w:top w:val="nil"/>
              <w:left w:val="outset" w:color="auto" w:sz="6" w:space="0"/>
              <w:bottom w:val="outset" w:color="auto" w:sz="6" w:space="0"/>
              <w:right w:val="outset" w:color="auto" w:sz="6" w:space="0"/>
            </w:tcBorders>
          </w:tcPr>
          <w:p w14:paraId="2C1C1164">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Утренний подъем Государственные флаги</w:t>
            </w:r>
          </w:p>
        </w:tc>
        <w:tc>
          <w:tcPr>
            <w:tcW w:w="399" w:type="dxa"/>
            <w:tcBorders>
              <w:top w:val="outset" w:color="auto" w:sz="6" w:space="0"/>
              <w:left w:val="outset" w:color="auto" w:sz="6" w:space="0"/>
              <w:bottom w:val="outset" w:color="auto" w:sz="6" w:space="0"/>
              <w:right w:val="outset" w:color="auto" w:sz="6" w:space="0"/>
            </w:tcBorders>
          </w:tcPr>
          <w:p w14:paraId="3F94A045">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03.06</w:t>
            </w:r>
          </w:p>
        </w:tc>
        <w:tc>
          <w:tcPr>
            <w:tcW w:w="663" w:type="dxa"/>
            <w:tcBorders>
              <w:top w:val="outset" w:color="auto" w:sz="6" w:space="0"/>
              <w:left w:val="outset" w:color="auto" w:sz="6" w:space="0"/>
              <w:bottom w:val="outset" w:color="auto" w:sz="6" w:space="0"/>
              <w:right w:val="outset" w:color="auto" w:sz="6" w:space="0"/>
            </w:tcBorders>
          </w:tcPr>
          <w:p w14:paraId="1C8BCD95">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w:t>
            </w:r>
          </w:p>
        </w:tc>
        <w:tc>
          <w:tcPr>
            <w:tcW w:w="567" w:type="dxa"/>
            <w:tcBorders>
              <w:top w:val="outset" w:color="auto" w:sz="6" w:space="0"/>
              <w:left w:val="outset" w:color="auto" w:sz="6" w:space="0"/>
              <w:bottom w:val="outset" w:color="auto" w:sz="6" w:space="0"/>
              <w:right w:val="outset" w:color="auto" w:sz="6" w:space="0"/>
            </w:tcBorders>
          </w:tcPr>
          <w:p w14:paraId="6794EB5A">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outset" w:color="auto" w:sz="6" w:space="0"/>
              <w:left w:val="outset" w:color="auto" w:sz="6" w:space="0"/>
              <w:bottom w:val="outset" w:color="auto" w:sz="6" w:space="0"/>
              <w:right w:val="outset" w:color="auto" w:sz="6" w:space="0"/>
            </w:tcBorders>
          </w:tcPr>
          <w:p w14:paraId="112DA0AC">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outset" w:color="auto" w:sz="6" w:space="0"/>
              <w:left w:val="outset" w:color="auto" w:sz="6" w:space="0"/>
              <w:bottom w:val="outset" w:color="auto" w:sz="6" w:space="0"/>
              <w:right w:val="outset" w:color="auto" w:sz="6" w:space="0"/>
            </w:tcBorders>
          </w:tcPr>
          <w:p w14:paraId="2DC28417">
            <w:pPr>
              <w:spacing w:before="100" w:beforeAutospacing="1" w:after="100" w:afterAutospacing="1" w:line="256" w:lineRule="auto"/>
              <w:rPr>
                <w:rFonts w:ascii="Times New Roman" w:hAnsi="Times New Roman" w:eastAsia="Calibri" w:cs="Times New Roman"/>
                <w:sz w:val="28"/>
                <w:szCs w:val="28"/>
                <w:lang w:eastAsia="ru-RU"/>
              </w:rPr>
            </w:pPr>
          </w:p>
        </w:tc>
        <w:tc>
          <w:tcPr>
            <w:tcW w:w="3183" w:type="dxa"/>
            <w:tcBorders>
              <w:top w:val="outset" w:color="auto" w:sz="6" w:space="0"/>
              <w:left w:val="outset" w:color="auto" w:sz="6" w:space="0"/>
              <w:bottom w:val="outset" w:color="auto" w:sz="6" w:space="0"/>
              <w:right w:val="outset" w:color="auto" w:sz="6" w:space="0"/>
            </w:tcBorders>
          </w:tcPr>
          <w:p w14:paraId="6B2A5E49">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«Культура России».</w:t>
            </w:r>
          </w:p>
        </w:tc>
        <w:tc>
          <w:tcPr>
            <w:tcW w:w="965" w:type="dxa"/>
            <w:tcBorders>
              <w:top w:val="outset" w:color="auto" w:sz="6" w:space="0"/>
              <w:left w:val="outset" w:color="auto" w:sz="6" w:space="0"/>
              <w:bottom w:val="outset" w:color="auto" w:sz="6" w:space="0"/>
              <w:right w:val="outset" w:color="auto" w:sz="6" w:space="0"/>
            </w:tcBorders>
          </w:tcPr>
          <w:p w14:paraId="026A1658">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гражданское</w:t>
            </w:r>
          </w:p>
        </w:tc>
        <w:tc>
          <w:tcPr>
            <w:tcW w:w="1097" w:type="dxa"/>
            <w:tcBorders>
              <w:top w:val="outset" w:color="auto" w:sz="6" w:space="0"/>
              <w:left w:val="outset" w:color="auto" w:sz="6" w:space="0"/>
              <w:bottom w:val="outset" w:color="auto" w:sz="6" w:space="0"/>
              <w:right w:val="outset" w:color="auto" w:sz="6" w:space="0"/>
            </w:tcBorders>
          </w:tcPr>
          <w:p w14:paraId="6B49A964">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Россия</w:t>
            </w:r>
          </w:p>
        </w:tc>
      </w:tr>
      <w:tr w14:paraId="29D35BDB">
        <w:tblPrEx>
          <w:tblCellMar>
            <w:top w:w="15" w:type="dxa"/>
            <w:left w:w="15" w:type="dxa"/>
            <w:bottom w:w="15" w:type="dxa"/>
            <w:right w:w="15" w:type="dxa"/>
          </w:tblCellMar>
        </w:tblPrEx>
        <w:tc>
          <w:tcPr>
            <w:tcW w:w="2700" w:type="dxa"/>
            <w:tcBorders>
              <w:top w:val="nil"/>
              <w:left w:val="outset" w:color="auto" w:sz="6" w:space="0"/>
              <w:bottom w:val="outset" w:color="auto" w:sz="6" w:space="0"/>
              <w:right w:val="outset" w:color="auto" w:sz="6" w:space="0"/>
            </w:tcBorders>
          </w:tcPr>
          <w:p w14:paraId="4D60B304">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Тематический день «День русского языка»</w:t>
            </w:r>
          </w:p>
        </w:tc>
        <w:tc>
          <w:tcPr>
            <w:tcW w:w="399" w:type="dxa"/>
            <w:tcBorders>
              <w:top w:val="nil"/>
              <w:left w:val="outset" w:color="auto" w:sz="6" w:space="0"/>
              <w:bottom w:val="outset" w:color="auto" w:sz="6" w:space="0"/>
              <w:right w:val="outset" w:color="auto" w:sz="6" w:space="0"/>
            </w:tcBorders>
          </w:tcPr>
          <w:p w14:paraId="1B1B5A23">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05.06</w:t>
            </w:r>
          </w:p>
        </w:tc>
        <w:tc>
          <w:tcPr>
            <w:tcW w:w="663" w:type="dxa"/>
            <w:tcBorders>
              <w:top w:val="nil"/>
              <w:left w:val="outset" w:color="auto" w:sz="6" w:space="0"/>
              <w:bottom w:val="outset" w:color="auto" w:sz="6" w:space="0"/>
              <w:right w:val="outset" w:color="auto" w:sz="6" w:space="0"/>
            </w:tcBorders>
          </w:tcPr>
          <w:p w14:paraId="608B08C3">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w:t>
            </w:r>
          </w:p>
        </w:tc>
        <w:tc>
          <w:tcPr>
            <w:tcW w:w="567" w:type="dxa"/>
            <w:tcBorders>
              <w:top w:val="nil"/>
              <w:left w:val="outset" w:color="auto" w:sz="6" w:space="0"/>
              <w:bottom w:val="outset" w:color="auto" w:sz="6" w:space="0"/>
              <w:right w:val="outset" w:color="auto" w:sz="6" w:space="0"/>
            </w:tcBorders>
          </w:tcPr>
          <w:p w14:paraId="155AAB64">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23E52D2E">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6A20156A">
            <w:pPr>
              <w:spacing w:before="100" w:beforeAutospacing="1" w:after="100" w:afterAutospacing="1" w:line="256" w:lineRule="auto"/>
              <w:rPr>
                <w:rFonts w:ascii="Times New Roman" w:hAnsi="Times New Roman" w:eastAsia="Calibri" w:cs="Times New Roman"/>
                <w:sz w:val="28"/>
                <w:szCs w:val="28"/>
                <w:lang w:eastAsia="ru-RU"/>
              </w:rPr>
            </w:pPr>
          </w:p>
        </w:tc>
        <w:tc>
          <w:tcPr>
            <w:tcW w:w="3183" w:type="dxa"/>
            <w:tcBorders>
              <w:top w:val="nil"/>
              <w:left w:val="outset" w:color="auto" w:sz="6" w:space="0"/>
              <w:bottom w:val="outset" w:color="auto" w:sz="6" w:space="0"/>
              <w:right w:val="outset" w:color="auto" w:sz="6" w:space="0"/>
            </w:tcBorders>
          </w:tcPr>
          <w:p w14:paraId="4BC928D0">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«Коллективная социально значимая деятельность в Движении Первых»</w:t>
            </w:r>
          </w:p>
        </w:tc>
        <w:tc>
          <w:tcPr>
            <w:tcW w:w="965" w:type="dxa"/>
            <w:tcBorders>
              <w:top w:val="nil"/>
              <w:left w:val="outset" w:color="auto" w:sz="6" w:space="0"/>
              <w:bottom w:val="outset" w:color="auto" w:sz="6" w:space="0"/>
              <w:right w:val="outset" w:color="auto" w:sz="6" w:space="0"/>
            </w:tcBorders>
          </w:tcPr>
          <w:p w14:paraId="467ECD71">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гражданское</w:t>
            </w:r>
          </w:p>
        </w:tc>
        <w:tc>
          <w:tcPr>
            <w:tcW w:w="1097" w:type="dxa"/>
            <w:tcBorders>
              <w:top w:val="nil"/>
              <w:left w:val="outset" w:color="auto" w:sz="6" w:space="0"/>
              <w:bottom w:val="outset" w:color="auto" w:sz="6" w:space="0"/>
              <w:right w:val="outset" w:color="auto" w:sz="6" w:space="0"/>
            </w:tcBorders>
          </w:tcPr>
          <w:p w14:paraId="4FDD6B58">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Россия</w:t>
            </w:r>
          </w:p>
        </w:tc>
      </w:tr>
      <w:tr w14:paraId="19DB709E">
        <w:tblPrEx>
          <w:tblCellMar>
            <w:top w:w="15" w:type="dxa"/>
            <w:left w:w="15" w:type="dxa"/>
            <w:bottom w:w="15" w:type="dxa"/>
            <w:right w:w="15" w:type="dxa"/>
          </w:tblCellMar>
        </w:tblPrEx>
        <w:tc>
          <w:tcPr>
            <w:tcW w:w="2700" w:type="dxa"/>
            <w:tcBorders>
              <w:top w:val="nil"/>
              <w:left w:val="outset" w:color="auto" w:sz="6" w:space="0"/>
              <w:bottom w:val="outset" w:color="auto" w:sz="6" w:space="0"/>
              <w:right w:val="outset" w:color="auto" w:sz="6" w:space="0"/>
            </w:tcBorders>
          </w:tcPr>
          <w:p w14:paraId="0068DD82">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Тематический день: « День России»</w:t>
            </w:r>
          </w:p>
        </w:tc>
        <w:tc>
          <w:tcPr>
            <w:tcW w:w="399" w:type="dxa"/>
            <w:tcBorders>
              <w:top w:val="nil"/>
              <w:left w:val="outset" w:color="auto" w:sz="6" w:space="0"/>
              <w:bottom w:val="outset" w:color="auto" w:sz="6" w:space="0"/>
              <w:right w:val="outset" w:color="auto" w:sz="6" w:space="0"/>
            </w:tcBorders>
          </w:tcPr>
          <w:p w14:paraId="03C778BF">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11.06</w:t>
            </w:r>
          </w:p>
        </w:tc>
        <w:tc>
          <w:tcPr>
            <w:tcW w:w="663" w:type="dxa"/>
            <w:tcBorders>
              <w:top w:val="nil"/>
              <w:left w:val="outset" w:color="auto" w:sz="6" w:space="0"/>
              <w:bottom w:val="outset" w:color="auto" w:sz="6" w:space="0"/>
              <w:right w:val="outset" w:color="auto" w:sz="6" w:space="0"/>
            </w:tcBorders>
          </w:tcPr>
          <w:p w14:paraId="6CB8AE95">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w:t>
            </w:r>
          </w:p>
        </w:tc>
        <w:tc>
          <w:tcPr>
            <w:tcW w:w="567" w:type="dxa"/>
            <w:tcBorders>
              <w:top w:val="nil"/>
              <w:left w:val="outset" w:color="auto" w:sz="6" w:space="0"/>
              <w:bottom w:val="outset" w:color="auto" w:sz="6" w:space="0"/>
              <w:right w:val="outset" w:color="auto" w:sz="6" w:space="0"/>
            </w:tcBorders>
          </w:tcPr>
          <w:p w14:paraId="19EA29E3">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401AC6FC">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1DA0C508">
            <w:pPr>
              <w:spacing w:before="100" w:beforeAutospacing="1" w:after="100" w:afterAutospacing="1" w:line="256" w:lineRule="auto"/>
              <w:rPr>
                <w:rFonts w:ascii="Times New Roman" w:hAnsi="Times New Roman" w:eastAsia="Calibri" w:cs="Times New Roman"/>
                <w:sz w:val="28"/>
                <w:szCs w:val="28"/>
                <w:lang w:eastAsia="ru-RU"/>
              </w:rPr>
            </w:pPr>
          </w:p>
        </w:tc>
        <w:tc>
          <w:tcPr>
            <w:tcW w:w="3183" w:type="dxa"/>
            <w:tcBorders>
              <w:top w:val="nil"/>
              <w:left w:val="outset" w:color="auto" w:sz="6" w:space="0"/>
              <w:bottom w:val="outset" w:color="auto" w:sz="6" w:space="0"/>
              <w:right w:val="outset" w:color="auto" w:sz="6" w:space="0"/>
            </w:tcBorders>
          </w:tcPr>
          <w:p w14:paraId="1414F7C9">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«Коллективная социально значимая деятельность в Движении Первых»</w:t>
            </w:r>
          </w:p>
        </w:tc>
        <w:tc>
          <w:tcPr>
            <w:tcW w:w="965" w:type="dxa"/>
            <w:tcBorders>
              <w:top w:val="nil"/>
              <w:left w:val="outset" w:color="auto" w:sz="6" w:space="0"/>
              <w:bottom w:val="outset" w:color="auto" w:sz="6" w:space="0"/>
              <w:right w:val="outset" w:color="auto" w:sz="6" w:space="0"/>
            </w:tcBorders>
          </w:tcPr>
          <w:p w14:paraId="49F2D8BD">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гражданское</w:t>
            </w:r>
          </w:p>
        </w:tc>
        <w:tc>
          <w:tcPr>
            <w:tcW w:w="1097" w:type="dxa"/>
            <w:tcBorders>
              <w:top w:val="nil"/>
              <w:left w:val="outset" w:color="auto" w:sz="6" w:space="0"/>
              <w:bottom w:val="outset" w:color="auto" w:sz="6" w:space="0"/>
              <w:right w:val="outset" w:color="auto" w:sz="6" w:space="0"/>
            </w:tcBorders>
          </w:tcPr>
          <w:p w14:paraId="31E007AE">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Россия</w:t>
            </w:r>
          </w:p>
        </w:tc>
      </w:tr>
      <w:tr w14:paraId="74999FBD">
        <w:tblPrEx>
          <w:tblCellMar>
            <w:top w:w="15" w:type="dxa"/>
            <w:left w:w="15" w:type="dxa"/>
            <w:bottom w:w="15" w:type="dxa"/>
            <w:right w:w="15" w:type="dxa"/>
          </w:tblCellMar>
        </w:tblPrEx>
        <w:tc>
          <w:tcPr>
            <w:tcW w:w="2700" w:type="dxa"/>
            <w:tcBorders>
              <w:top w:val="nil"/>
              <w:left w:val="outset" w:color="auto" w:sz="6" w:space="0"/>
              <w:bottom w:val="outset" w:color="auto" w:sz="6" w:space="0"/>
              <w:right w:val="outset" w:color="auto" w:sz="6" w:space="0"/>
            </w:tcBorders>
          </w:tcPr>
          <w:p w14:paraId="338E6005">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«День памяти и скорби»</w:t>
            </w:r>
          </w:p>
        </w:tc>
        <w:tc>
          <w:tcPr>
            <w:tcW w:w="399" w:type="dxa"/>
            <w:tcBorders>
              <w:top w:val="nil"/>
              <w:left w:val="outset" w:color="auto" w:sz="6" w:space="0"/>
              <w:bottom w:val="outset" w:color="auto" w:sz="6" w:space="0"/>
              <w:right w:val="outset" w:color="auto" w:sz="6" w:space="0"/>
            </w:tcBorders>
          </w:tcPr>
          <w:p w14:paraId="4595B70A">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21.06</w:t>
            </w:r>
          </w:p>
        </w:tc>
        <w:tc>
          <w:tcPr>
            <w:tcW w:w="663" w:type="dxa"/>
            <w:tcBorders>
              <w:top w:val="nil"/>
              <w:left w:val="outset" w:color="auto" w:sz="6" w:space="0"/>
              <w:bottom w:val="outset" w:color="auto" w:sz="6" w:space="0"/>
              <w:right w:val="outset" w:color="auto" w:sz="6" w:space="0"/>
            </w:tcBorders>
          </w:tcPr>
          <w:p w14:paraId="3F040305">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w:t>
            </w:r>
          </w:p>
        </w:tc>
        <w:tc>
          <w:tcPr>
            <w:tcW w:w="567" w:type="dxa"/>
            <w:tcBorders>
              <w:top w:val="nil"/>
              <w:left w:val="outset" w:color="auto" w:sz="6" w:space="0"/>
              <w:bottom w:val="outset" w:color="auto" w:sz="6" w:space="0"/>
              <w:right w:val="outset" w:color="auto" w:sz="6" w:space="0"/>
            </w:tcBorders>
          </w:tcPr>
          <w:p w14:paraId="160369CC">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1BD6084A">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1C87059A">
            <w:pPr>
              <w:spacing w:before="100" w:beforeAutospacing="1" w:after="100" w:afterAutospacing="1" w:line="256" w:lineRule="auto"/>
              <w:rPr>
                <w:rFonts w:ascii="Times New Roman" w:hAnsi="Times New Roman" w:eastAsia="Calibri" w:cs="Times New Roman"/>
                <w:sz w:val="28"/>
                <w:szCs w:val="28"/>
                <w:lang w:eastAsia="ru-RU"/>
              </w:rPr>
            </w:pPr>
          </w:p>
        </w:tc>
        <w:tc>
          <w:tcPr>
            <w:tcW w:w="3183" w:type="dxa"/>
            <w:tcBorders>
              <w:top w:val="nil"/>
              <w:left w:val="outset" w:color="auto" w:sz="6" w:space="0"/>
              <w:bottom w:val="outset" w:color="auto" w:sz="6" w:space="0"/>
              <w:right w:val="outset" w:color="auto" w:sz="6" w:space="0"/>
            </w:tcBorders>
          </w:tcPr>
          <w:p w14:paraId="5C866BE9">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«Коллективная социально значимая деятельность в Движении Первых»</w:t>
            </w:r>
          </w:p>
        </w:tc>
        <w:tc>
          <w:tcPr>
            <w:tcW w:w="965" w:type="dxa"/>
            <w:tcBorders>
              <w:top w:val="nil"/>
              <w:left w:val="outset" w:color="auto" w:sz="6" w:space="0"/>
              <w:bottom w:val="outset" w:color="auto" w:sz="6" w:space="0"/>
              <w:right w:val="outset" w:color="auto" w:sz="6" w:space="0"/>
            </w:tcBorders>
          </w:tcPr>
          <w:p w14:paraId="5C8B0913">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гражданское</w:t>
            </w:r>
          </w:p>
        </w:tc>
        <w:tc>
          <w:tcPr>
            <w:tcW w:w="1097" w:type="dxa"/>
            <w:tcBorders>
              <w:top w:val="nil"/>
              <w:left w:val="outset" w:color="auto" w:sz="6" w:space="0"/>
              <w:bottom w:val="outset" w:color="auto" w:sz="6" w:space="0"/>
              <w:right w:val="outset" w:color="auto" w:sz="6" w:space="0"/>
            </w:tcBorders>
          </w:tcPr>
          <w:p w14:paraId="43F9D31F">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Россия</w:t>
            </w:r>
          </w:p>
        </w:tc>
      </w:tr>
      <w:tr w14:paraId="25D52B88">
        <w:tblPrEx>
          <w:tblCellMar>
            <w:top w:w="15" w:type="dxa"/>
            <w:left w:w="15" w:type="dxa"/>
            <w:bottom w:w="15" w:type="dxa"/>
            <w:right w:w="15" w:type="dxa"/>
          </w:tblCellMar>
        </w:tblPrEx>
        <w:tc>
          <w:tcPr>
            <w:tcW w:w="2700" w:type="dxa"/>
            <w:tcBorders>
              <w:top w:val="nil"/>
              <w:left w:val="outset" w:color="auto" w:sz="6" w:space="0"/>
              <w:bottom w:val="outset" w:color="auto" w:sz="6" w:space="0"/>
              <w:right w:val="outset" w:color="auto" w:sz="6" w:space="0"/>
            </w:tcBorders>
          </w:tcPr>
          <w:p w14:paraId="5B989B03">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«День вежливости»</w:t>
            </w:r>
          </w:p>
        </w:tc>
        <w:tc>
          <w:tcPr>
            <w:tcW w:w="399" w:type="dxa"/>
            <w:tcBorders>
              <w:top w:val="nil"/>
              <w:left w:val="outset" w:color="auto" w:sz="6" w:space="0"/>
              <w:bottom w:val="outset" w:color="auto" w:sz="6" w:space="0"/>
              <w:right w:val="outset" w:color="auto" w:sz="6" w:space="0"/>
            </w:tcBorders>
          </w:tcPr>
          <w:p w14:paraId="0583C8A1">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10.06</w:t>
            </w:r>
          </w:p>
        </w:tc>
        <w:tc>
          <w:tcPr>
            <w:tcW w:w="663" w:type="dxa"/>
            <w:tcBorders>
              <w:top w:val="nil"/>
              <w:left w:val="outset" w:color="auto" w:sz="6" w:space="0"/>
              <w:bottom w:val="outset" w:color="auto" w:sz="6" w:space="0"/>
              <w:right w:val="outset" w:color="auto" w:sz="6" w:space="0"/>
            </w:tcBorders>
          </w:tcPr>
          <w:p w14:paraId="37E169E9">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1A31DAEA">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5435A27A">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767E9363">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w:t>
            </w:r>
          </w:p>
        </w:tc>
        <w:tc>
          <w:tcPr>
            <w:tcW w:w="3183" w:type="dxa"/>
            <w:tcBorders>
              <w:top w:val="nil"/>
              <w:left w:val="outset" w:color="auto" w:sz="6" w:space="0"/>
              <w:bottom w:val="outset" w:color="auto" w:sz="6" w:space="0"/>
              <w:right w:val="outset" w:color="auto" w:sz="6" w:space="0"/>
            </w:tcBorders>
          </w:tcPr>
          <w:p w14:paraId="5337119C">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 xml:space="preserve">«Спортивно-оздоровительная работа».   </w:t>
            </w:r>
          </w:p>
        </w:tc>
        <w:tc>
          <w:tcPr>
            <w:tcW w:w="965" w:type="dxa"/>
            <w:tcBorders>
              <w:top w:val="nil"/>
              <w:left w:val="outset" w:color="auto" w:sz="6" w:space="0"/>
              <w:bottom w:val="outset" w:color="auto" w:sz="6" w:space="0"/>
              <w:right w:val="outset" w:color="auto" w:sz="6" w:space="0"/>
            </w:tcBorders>
          </w:tcPr>
          <w:p w14:paraId="3B262BBA">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эстетическое</w:t>
            </w:r>
          </w:p>
        </w:tc>
        <w:tc>
          <w:tcPr>
            <w:tcW w:w="1097" w:type="dxa"/>
            <w:tcBorders>
              <w:top w:val="nil"/>
              <w:left w:val="outset" w:color="auto" w:sz="6" w:space="0"/>
              <w:bottom w:val="outset" w:color="auto" w:sz="6" w:space="0"/>
              <w:right w:val="outset" w:color="auto" w:sz="6" w:space="0"/>
            </w:tcBorders>
          </w:tcPr>
          <w:p w14:paraId="09DCD705">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Мир</w:t>
            </w:r>
          </w:p>
        </w:tc>
      </w:tr>
      <w:tr w14:paraId="45BFD66A">
        <w:tblPrEx>
          <w:tblCellMar>
            <w:top w:w="15" w:type="dxa"/>
            <w:left w:w="15" w:type="dxa"/>
            <w:bottom w:w="15" w:type="dxa"/>
            <w:right w:w="15" w:type="dxa"/>
          </w:tblCellMar>
        </w:tblPrEx>
        <w:tc>
          <w:tcPr>
            <w:tcW w:w="2700" w:type="dxa"/>
            <w:tcBorders>
              <w:top w:val="nil"/>
              <w:left w:val="outset" w:color="auto" w:sz="6" w:space="0"/>
              <w:bottom w:val="outset" w:color="auto" w:sz="6" w:space="0"/>
              <w:right w:val="outset" w:color="auto" w:sz="6" w:space="0"/>
            </w:tcBorders>
          </w:tcPr>
          <w:p w14:paraId="4D208BD1">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«День забав и игр»</w:t>
            </w:r>
          </w:p>
        </w:tc>
        <w:tc>
          <w:tcPr>
            <w:tcW w:w="399" w:type="dxa"/>
            <w:tcBorders>
              <w:top w:val="nil"/>
              <w:left w:val="outset" w:color="auto" w:sz="6" w:space="0"/>
              <w:bottom w:val="outset" w:color="auto" w:sz="6" w:space="0"/>
              <w:right w:val="outset" w:color="auto" w:sz="6" w:space="0"/>
            </w:tcBorders>
          </w:tcPr>
          <w:p w14:paraId="365024A7">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07.06</w:t>
            </w:r>
          </w:p>
        </w:tc>
        <w:tc>
          <w:tcPr>
            <w:tcW w:w="663" w:type="dxa"/>
            <w:tcBorders>
              <w:top w:val="nil"/>
              <w:left w:val="outset" w:color="auto" w:sz="6" w:space="0"/>
              <w:bottom w:val="outset" w:color="auto" w:sz="6" w:space="0"/>
              <w:right w:val="outset" w:color="auto" w:sz="6" w:space="0"/>
            </w:tcBorders>
          </w:tcPr>
          <w:p w14:paraId="11E78250">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461C54E9">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245EE291">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w:t>
            </w:r>
          </w:p>
        </w:tc>
        <w:tc>
          <w:tcPr>
            <w:tcW w:w="567" w:type="dxa"/>
            <w:tcBorders>
              <w:top w:val="nil"/>
              <w:left w:val="outset" w:color="auto" w:sz="6" w:space="0"/>
              <w:bottom w:val="outset" w:color="auto" w:sz="6" w:space="0"/>
              <w:right w:val="outset" w:color="auto" w:sz="6" w:space="0"/>
            </w:tcBorders>
          </w:tcPr>
          <w:p w14:paraId="022C5ED1">
            <w:pPr>
              <w:spacing w:before="100" w:beforeAutospacing="1" w:after="100" w:afterAutospacing="1" w:line="256" w:lineRule="auto"/>
              <w:rPr>
                <w:rFonts w:ascii="Times New Roman" w:hAnsi="Times New Roman" w:eastAsia="Calibri" w:cs="Times New Roman"/>
                <w:sz w:val="28"/>
                <w:szCs w:val="28"/>
                <w:lang w:eastAsia="ru-RU"/>
              </w:rPr>
            </w:pPr>
          </w:p>
        </w:tc>
        <w:tc>
          <w:tcPr>
            <w:tcW w:w="3183" w:type="dxa"/>
            <w:tcBorders>
              <w:top w:val="nil"/>
              <w:left w:val="outset" w:color="auto" w:sz="6" w:space="0"/>
              <w:bottom w:val="outset" w:color="auto" w:sz="6" w:space="0"/>
              <w:right w:val="outset" w:color="auto" w:sz="6" w:space="0"/>
            </w:tcBorders>
          </w:tcPr>
          <w:p w14:paraId="692AFE61">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«Спортивно-оздоровительная работа».</w:t>
            </w:r>
            <w:r>
              <w:rPr>
                <w:rFonts w:ascii="Times New Roman" w:hAnsi="Times New Roman" w:eastAsia="Times New Roman" w:cs="Times New Roman"/>
                <w:sz w:val="28"/>
                <w:szCs w:val="28"/>
                <w:lang w:eastAsia="ru-RU"/>
              </w:rPr>
              <w:t xml:space="preserve"> </w:t>
            </w:r>
            <w:r>
              <w:rPr>
                <w:rFonts w:ascii="Times New Roman" w:hAnsi="Times New Roman" w:eastAsia="Calibri" w:cs="Times New Roman"/>
                <w:sz w:val="28"/>
                <w:szCs w:val="28"/>
                <w:lang w:eastAsia="ru-RU"/>
              </w:rPr>
              <w:t>. Модуль «Экскурсии и походы»</w:t>
            </w:r>
          </w:p>
        </w:tc>
        <w:tc>
          <w:tcPr>
            <w:tcW w:w="965" w:type="dxa"/>
            <w:tcBorders>
              <w:top w:val="nil"/>
              <w:left w:val="outset" w:color="auto" w:sz="6" w:space="0"/>
              <w:bottom w:val="outset" w:color="auto" w:sz="6" w:space="0"/>
              <w:right w:val="outset" w:color="auto" w:sz="6" w:space="0"/>
            </w:tcBorders>
          </w:tcPr>
          <w:p w14:paraId="3C5F9012">
            <w:pPr>
              <w:spacing w:before="100" w:beforeAutospacing="1" w:after="100" w:afterAutospacing="1" w:line="256" w:lineRule="auto"/>
              <w:rPr>
                <w:rFonts w:ascii="Times New Roman" w:hAnsi="Times New Roman" w:eastAsia="Calibri" w:cs="Times New Roman"/>
                <w:sz w:val="28"/>
                <w:szCs w:val="28"/>
                <w:lang w:eastAsia="ru-RU"/>
              </w:rPr>
            </w:pPr>
          </w:p>
        </w:tc>
        <w:tc>
          <w:tcPr>
            <w:tcW w:w="1097" w:type="dxa"/>
            <w:tcBorders>
              <w:top w:val="nil"/>
              <w:left w:val="outset" w:color="auto" w:sz="6" w:space="0"/>
              <w:bottom w:val="outset" w:color="auto" w:sz="6" w:space="0"/>
              <w:right w:val="outset" w:color="auto" w:sz="6" w:space="0"/>
            </w:tcBorders>
          </w:tcPr>
          <w:p w14:paraId="52F95431">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Мир</w:t>
            </w:r>
          </w:p>
        </w:tc>
      </w:tr>
      <w:tr w14:paraId="639860EE">
        <w:tblPrEx>
          <w:tblCellMar>
            <w:top w:w="15" w:type="dxa"/>
            <w:left w:w="15" w:type="dxa"/>
            <w:bottom w:w="15" w:type="dxa"/>
            <w:right w:w="15" w:type="dxa"/>
          </w:tblCellMar>
        </w:tblPrEx>
        <w:tc>
          <w:tcPr>
            <w:tcW w:w="2700" w:type="dxa"/>
            <w:tcBorders>
              <w:top w:val="nil"/>
              <w:left w:val="outset" w:color="auto" w:sz="6" w:space="0"/>
              <w:bottom w:val="outset" w:color="auto" w:sz="6" w:space="0"/>
              <w:right w:val="outset" w:color="auto" w:sz="6" w:space="0"/>
            </w:tcBorders>
          </w:tcPr>
          <w:p w14:paraId="01B23639">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«День художника»</w:t>
            </w:r>
          </w:p>
        </w:tc>
        <w:tc>
          <w:tcPr>
            <w:tcW w:w="399" w:type="dxa"/>
            <w:tcBorders>
              <w:top w:val="nil"/>
              <w:left w:val="outset" w:color="auto" w:sz="6" w:space="0"/>
              <w:bottom w:val="outset" w:color="auto" w:sz="6" w:space="0"/>
              <w:right w:val="outset" w:color="auto" w:sz="6" w:space="0"/>
            </w:tcBorders>
          </w:tcPr>
          <w:p w14:paraId="2CA434D7">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09.06</w:t>
            </w:r>
          </w:p>
        </w:tc>
        <w:tc>
          <w:tcPr>
            <w:tcW w:w="663" w:type="dxa"/>
            <w:tcBorders>
              <w:top w:val="nil"/>
              <w:left w:val="outset" w:color="auto" w:sz="6" w:space="0"/>
              <w:bottom w:val="outset" w:color="auto" w:sz="6" w:space="0"/>
              <w:right w:val="outset" w:color="auto" w:sz="6" w:space="0"/>
            </w:tcBorders>
          </w:tcPr>
          <w:p w14:paraId="661A5F9B">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0E79D5B0">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w:t>
            </w:r>
          </w:p>
        </w:tc>
        <w:tc>
          <w:tcPr>
            <w:tcW w:w="567" w:type="dxa"/>
            <w:tcBorders>
              <w:top w:val="nil"/>
              <w:left w:val="outset" w:color="auto" w:sz="6" w:space="0"/>
              <w:bottom w:val="outset" w:color="auto" w:sz="6" w:space="0"/>
              <w:right w:val="outset" w:color="auto" w:sz="6" w:space="0"/>
            </w:tcBorders>
          </w:tcPr>
          <w:p w14:paraId="03091B6A">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64E3B354">
            <w:pPr>
              <w:spacing w:before="100" w:beforeAutospacing="1" w:after="100" w:afterAutospacing="1" w:line="256" w:lineRule="auto"/>
              <w:rPr>
                <w:rFonts w:ascii="Times New Roman" w:hAnsi="Times New Roman" w:eastAsia="Calibri" w:cs="Times New Roman"/>
                <w:sz w:val="28"/>
                <w:szCs w:val="28"/>
                <w:lang w:eastAsia="ru-RU"/>
              </w:rPr>
            </w:pPr>
          </w:p>
        </w:tc>
        <w:tc>
          <w:tcPr>
            <w:tcW w:w="3183" w:type="dxa"/>
            <w:tcBorders>
              <w:top w:val="nil"/>
              <w:left w:val="outset" w:color="auto" w:sz="6" w:space="0"/>
              <w:bottom w:val="outset" w:color="auto" w:sz="6" w:space="0"/>
              <w:right w:val="outset" w:color="auto" w:sz="6" w:space="0"/>
            </w:tcBorders>
          </w:tcPr>
          <w:p w14:paraId="79EE4785">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«Культура России».</w:t>
            </w:r>
            <w:r>
              <w:rPr>
                <w:rFonts w:ascii="Times New Roman" w:hAnsi="Times New Roman" w:eastAsia="Times New Roman" w:cs="Times New Roman"/>
                <w:sz w:val="28"/>
                <w:szCs w:val="28"/>
                <w:lang w:eastAsia="ru-RU"/>
              </w:rPr>
              <w:t xml:space="preserve"> </w:t>
            </w:r>
            <w:r>
              <w:rPr>
                <w:rFonts w:ascii="Times New Roman" w:hAnsi="Times New Roman" w:eastAsia="Calibri" w:cs="Times New Roman"/>
                <w:sz w:val="28"/>
                <w:szCs w:val="28"/>
                <w:lang w:eastAsia="ru-RU"/>
              </w:rPr>
              <w:t xml:space="preserve">.  «Экскурсии и походы».   </w:t>
            </w:r>
          </w:p>
        </w:tc>
        <w:tc>
          <w:tcPr>
            <w:tcW w:w="965" w:type="dxa"/>
            <w:tcBorders>
              <w:top w:val="nil"/>
              <w:left w:val="outset" w:color="auto" w:sz="6" w:space="0"/>
              <w:bottom w:val="outset" w:color="auto" w:sz="6" w:space="0"/>
              <w:right w:val="outset" w:color="auto" w:sz="6" w:space="0"/>
            </w:tcBorders>
          </w:tcPr>
          <w:p w14:paraId="04231259">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эстетическое</w:t>
            </w:r>
          </w:p>
        </w:tc>
        <w:tc>
          <w:tcPr>
            <w:tcW w:w="1097" w:type="dxa"/>
            <w:tcBorders>
              <w:top w:val="nil"/>
              <w:left w:val="outset" w:color="auto" w:sz="6" w:space="0"/>
              <w:bottom w:val="outset" w:color="auto" w:sz="6" w:space="0"/>
              <w:right w:val="outset" w:color="auto" w:sz="6" w:space="0"/>
            </w:tcBorders>
          </w:tcPr>
          <w:p w14:paraId="0EBE6634">
            <w:pPr>
              <w:spacing w:before="100" w:beforeAutospacing="1" w:after="100" w:afterAutospacing="1" w:line="256" w:lineRule="auto"/>
              <w:rPr>
                <w:rFonts w:ascii="Times New Roman" w:hAnsi="Times New Roman" w:eastAsia="Calibri" w:cs="Times New Roman"/>
                <w:sz w:val="28"/>
                <w:szCs w:val="28"/>
                <w:lang w:eastAsia="ru-RU"/>
              </w:rPr>
            </w:pPr>
          </w:p>
        </w:tc>
      </w:tr>
      <w:tr w14:paraId="596A37AA">
        <w:tblPrEx>
          <w:tblCellMar>
            <w:top w:w="15" w:type="dxa"/>
            <w:left w:w="15" w:type="dxa"/>
            <w:bottom w:w="15" w:type="dxa"/>
            <w:right w:w="15" w:type="dxa"/>
          </w:tblCellMar>
        </w:tblPrEx>
        <w:tc>
          <w:tcPr>
            <w:tcW w:w="2700" w:type="dxa"/>
            <w:tcBorders>
              <w:top w:val="nil"/>
              <w:left w:val="outset" w:color="auto" w:sz="6" w:space="0"/>
              <w:bottom w:val="outset" w:color="auto" w:sz="6" w:space="0"/>
              <w:right w:val="outset" w:color="auto" w:sz="6" w:space="0"/>
            </w:tcBorders>
          </w:tcPr>
          <w:p w14:paraId="4511A059">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«День труда»</w:t>
            </w:r>
          </w:p>
        </w:tc>
        <w:tc>
          <w:tcPr>
            <w:tcW w:w="399" w:type="dxa"/>
            <w:tcBorders>
              <w:top w:val="nil"/>
              <w:left w:val="outset" w:color="auto" w:sz="6" w:space="0"/>
              <w:bottom w:val="outset" w:color="auto" w:sz="6" w:space="0"/>
              <w:right w:val="outset" w:color="auto" w:sz="6" w:space="0"/>
            </w:tcBorders>
          </w:tcPr>
          <w:p w14:paraId="28220A72">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10.06</w:t>
            </w:r>
          </w:p>
        </w:tc>
        <w:tc>
          <w:tcPr>
            <w:tcW w:w="663" w:type="dxa"/>
            <w:tcBorders>
              <w:top w:val="nil"/>
              <w:left w:val="outset" w:color="auto" w:sz="6" w:space="0"/>
              <w:bottom w:val="outset" w:color="auto" w:sz="6" w:space="0"/>
              <w:right w:val="outset" w:color="auto" w:sz="6" w:space="0"/>
            </w:tcBorders>
          </w:tcPr>
          <w:p w14:paraId="06FD1651">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776D6715">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68028284">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1206BDB1">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w:t>
            </w:r>
          </w:p>
        </w:tc>
        <w:tc>
          <w:tcPr>
            <w:tcW w:w="3183" w:type="dxa"/>
            <w:tcBorders>
              <w:top w:val="nil"/>
              <w:left w:val="outset" w:color="auto" w:sz="6" w:space="0"/>
              <w:bottom w:val="outset" w:color="auto" w:sz="6" w:space="0"/>
              <w:right w:val="outset" w:color="auto" w:sz="6" w:space="0"/>
            </w:tcBorders>
          </w:tcPr>
          <w:p w14:paraId="1561DD0A">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 xml:space="preserve">«Культура России».  </w:t>
            </w:r>
          </w:p>
        </w:tc>
        <w:tc>
          <w:tcPr>
            <w:tcW w:w="965" w:type="dxa"/>
            <w:tcBorders>
              <w:top w:val="nil"/>
              <w:left w:val="outset" w:color="auto" w:sz="6" w:space="0"/>
              <w:bottom w:val="outset" w:color="auto" w:sz="6" w:space="0"/>
              <w:right w:val="outset" w:color="auto" w:sz="6" w:space="0"/>
            </w:tcBorders>
          </w:tcPr>
          <w:p w14:paraId="0BE73B7E">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Гражданское трудовое</w:t>
            </w:r>
          </w:p>
        </w:tc>
        <w:tc>
          <w:tcPr>
            <w:tcW w:w="1097" w:type="dxa"/>
            <w:tcBorders>
              <w:top w:val="nil"/>
              <w:left w:val="outset" w:color="auto" w:sz="6" w:space="0"/>
              <w:bottom w:val="outset" w:color="auto" w:sz="6" w:space="0"/>
              <w:right w:val="outset" w:color="auto" w:sz="6" w:space="0"/>
            </w:tcBorders>
          </w:tcPr>
          <w:p w14:paraId="1030ECC0">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Россия</w:t>
            </w:r>
          </w:p>
        </w:tc>
      </w:tr>
      <w:tr w14:paraId="024B8404">
        <w:tblPrEx>
          <w:tblCellMar>
            <w:top w:w="15" w:type="dxa"/>
            <w:left w:w="15" w:type="dxa"/>
            <w:bottom w:w="15" w:type="dxa"/>
            <w:right w:w="15" w:type="dxa"/>
          </w:tblCellMar>
        </w:tblPrEx>
        <w:tc>
          <w:tcPr>
            <w:tcW w:w="2700" w:type="dxa"/>
            <w:tcBorders>
              <w:top w:val="nil"/>
              <w:left w:val="outset" w:color="auto" w:sz="6" w:space="0"/>
              <w:bottom w:val="outset" w:color="auto" w:sz="6" w:space="0"/>
              <w:right w:val="outset" w:color="auto" w:sz="6" w:space="0"/>
            </w:tcBorders>
          </w:tcPr>
          <w:p w14:paraId="1931757B">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«День театра»</w:t>
            </w:r>
          </w:p>
        </w:tc>
        <w:tc>
          <w:tcPr>
            <w:tcW w:w="399" w:type="dxa"/>
            <w:tcBorders>
              <w:top w:val="nil"/>
              <w:left w:val="outset" w:color="auto" w:sz="6" w:space="0"/>
              <w:bottom w:val="outset" w:color="auto" w:sz="6" w:space="0"/>
              <w:right w:val="outset" w:color="auto" w:sz="6" w:space="0"/>
            </w:tcBorders>
          </w:tcPr>
          <w:p w14:paraId="0E670C4B">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13.06</w:t>
            </w:r>
          </w:p>
        </w:tc>
        <w:tc>
          <w:tcPr>
            <w:tcW w:w="663" w:type="dxa"/>
            <w:tcBorders>
              <w:top w:val="nil"/>
              <w:left w:val="outset" w:color="auto" w:sz="6" w:space="0"/>
              <w:bottom w:val="outset" w:color="auto" w:sz="6" w:space="0"/>
              <w:right w:val="outset" w:color="auto" w:sz="6" w:space="0"/>
            </w:tcBorders>
          </w:tcPr>
          <w:p w14:paraId="68BE1F98">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0D8D541E">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0B0EA411">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w:t>
            </w:r>
          </w:p>
        </w:tc>
        <w:tc>
          <w:tcPr>
            <w:tcW w:w="567" w:type="dxa"/>
            <w:tcBorders>
              <w:top w:val="nil"/>
              <w:left w:val="outset" w:color="auto" w:sz="6" w:space="0"/>
              <w:bottom w:val="outset" w:color="auto" w:sz="6" w:space="0"/>
              <w:right w:val="outset" w:color="auto" w:sz="6" w:space="0"/>
            </w:tcBorders>
          </w:tcPr>
          <w:p w14:paraId="678130E5">
            <w:pPr>
              <w:spacing w:before="100" w:beforeAutospacing="1" w:after="100" w:afterAutospacing="1" w:line="256" w:lineRule="auto"/>
              <w:rPr>
                <w:rFonts w:ascii="Times New Roman" w:hAnsi="Times New Roman" w:eastAsia="Calibri" w:cs="Times New Roman"/>
                <w:sz w:val="28"/>
                <w:szCs w:val="28"/>
                <w:lang w:eastAsia="ru-RU"/>
              </w:rPr>
            </w:pPr>
          </w:p>
        </w:tc>
        <w:tc>
          <w:tcPr>
            <w:tcW w:w="3183" w:type="dxa"/>
            <w:tcBorders>
              <w:top w:val="nil"/>
              <w:left w:val="outset" w:color="auto" w:sz="6" w:space="0"/>
              <w:bottom w:val="outset" w:color="auto" w:sz="6" w:space="0"/>
              <w:right w:val="outset" w:color="auto" w:sz="6" w:space="0"/>
            </w:tcBorders>
          </w:tcPr>
          <w:p w14:paraId="1215DB86">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 xml:space="preserve">«Культура России».  </w:t>
            </w:r>
          </w:p>
        </w:tc>
        <w:tc>
          <w:tcPr>
            <w:tcW w:w="965" w:type="dxa"/>
            <w:tcBorders>
              <w:top w:val="nil"/>
              <w:left w:val="outset" w:color="auto" w:sz="6" w:space="0"/>
              <w:bottom w:val="outset" w:color="auto" w:sz="6" w:space="0"/>
              <w:right w:val="outset" w:color="auto" w:sz="6" w:space="0"/>
            </w:tcBorders>
          </w:tcPr>
          <w:p w14:paraId="504B5AD7">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эстетическое</w:t>
            </w:r>
          </w:p>
        </w:tc>
        <w:tc>
          <w:tcPr>
            <w:tcW w:w="1097" w:type="dxa"/>
            <w:tcBorders>
              <w:top w:val="nil"/>
              <w:left w:val="outset" w:color="auto" w:sz="6" w:space="0"/>
              <w:bottom w:val="outset" w:color="auto" w:sz="6" w:space="0"/>
              <w:right w:val="outset" w:color="auto" w:sz="6" w:space="0"/>
            </w:tcBorders>
          </w:tcPr>
          <w:p w14:paraId="31B9E60B">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Мир</w:t>
            </w:r>
          </w:p>
        </w:tc>
      </w:tr>
      <w:tr w14:paraId="0D75EA48">
        <w:tblPrEx>
          <w:tblCellMar>
            <w:top w:w="15" w:type="dxa"/>
            <w:left w:w="15" w:type="dxa"/>
            <w:bottom w:w="15" w:type="dxa"/>
            <w:right w:w="15" w:type="dxa"/>
          </w:tblCellMar>
        </w:tblPrEx>
        <w:tc>
          <w:tcPr>
            <w:tcW w:w="2700" w:type="dxa"/>
            <w:tcBorders>
              <w:top w:val="nil"/>
              <w:left w:val="outset" w:color="auto" w:sz="6" w:space="0"/>
              <w:bottom w:val="outset" w:color="auto" w:sz="6" w:space="0"/>
              <w:right w:val="outset" w:color="auto" w:sz="6" w:space="0"/>
            </w:tcBorders>
          </w:tcPr>
          <w:p w14:paraId="1280F93F">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«День пешехода и водителя»»</w:t>
            </w:r>
          </w:p>
        </w:tc>
        <w:tc>
          <w:tcPr>
            <w:tcW w:w="399" w:type="dxa"/>
            <w:tcBorders>
              <w:top w:val="nil"/>
              <w:left w:val="outset" w:color="auto" w:sz="6" w:space="0"/>
              <w:bottom w:val="outset" w:color="auto" w:sz="6" w:space="0"/>
              <w:right w:val="outset" w:color="auto" w:sz="6" w:space="0"/>
            </w:tcBorders>
          </w:tcPr>
          <w:p w14:paraId="2C15DB48">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14.06</w:t>
            </w:r>
          </w:p>
        </w:tc>
        <w:tc>
          <w:tcPr>
            <w:tcW w:w="663" w:type="dxa"/>
            <w:tcBorders>
              <w:top w:val="nil"/>
              <w:left w:val="outset" w:color="auto" w:sz="6" w:space="0"/>
              <w:bottom w:val="outset" w:color="auto" w:sz="6" w:space="0"/>
              <w:right w:val="outset" w:color="auto" w:sz="6" w:space="0"/>
            </w:tcBorders>
          </w:tcPr>
          <w:p w14:paraId="5F3C217E">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w:t>
            </w:r>
          </w:p>
        </w:tc>
        <w:tc>
          <w:tcPr>
            <w:tcW w:w="567" w:type="dxa"/>
            <w:tcBorders>
              <w:top w:val="nil"/>
              <w:left w:val="outset" w:color="auto" w:sz="6" w:space="0"/>
              <w:bottom w:val="outset" w:color="auto" w:sz="6" w:space="0"/>
              <w:right w:val="outset" w:color="auto" w:sz="6" w:space="0"/>
            </w:tcBorders>
          </w:tcPr>
          <w:p w14:paraId="3A575AFD">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0A3E15B2">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39FA4E9B">
            <w:pPr>
              <w:spacing w:before="100" w:beforeAutospacing="1" w:after="100" w:afterAutospacing="1" w:line="256" w:lineRule="auto"/>
              <w:rPr>
                <w:rFonts w:ascii="Times New Roman" w:hAnsi="Times New Roman" w:eastAsia="Calibri" w:cs="Times New Roman"/>
                <w:sz w:val="28"/>
                <w:szCs w:val="28"/>
                <w:lang w:eastAsia="ru-RU"/>
              </w:rPr>
            </w:pPr>
          </w:p>
        </w:tc>
        <w:tc>
          <w:tcPr>
            <w:tcW w:w="3183" w:type="dxa"/>
            <w:tcBorders>
              <w:top w:val="nil"/>
              <w:left w:val="outset" w:color="auto" w:sz="6" w:space="0"/>
              <w:bottom w:val="outset" w:color="auto" w:sz="6" w:space="0"/>
              <w:right w:val="outset" w:color="auto" w:sz="6" w:space="0"/>
            </w:tcBorders>
          </w:tcPr>
          <w:p w14:paraId="528FDA07">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 xml:space="preserve">«Спортивно-оздоровительная работа».   </w:t>
            </w:r>
          </w:p>
        </w:tc>
        <w:tc>
          <w:tcPr>
            <w:tcW w:w="965" w:type="dxa"/>
            <w:tcBorders>
              <w:top w:val="nil"/>
              <w:left w:val="outset" w:color="auto" w:sz="6" w:space="0"/>
              <w:bottom w:val="outset" w:color="auto" w:sz="6" w:space="0"/>
              <w:right w:val="outset" w:color="auto" w:sz="6" w:space="0"/>
            </w:tcBorders>
          </w:tcPr>
          <w:p w14:paraId="03A67A61">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гражданское</w:t>
            </w:r>
          </w:p>
        </w:tc>
        <w:tc>
          <w:tcPr>
            <w:tcW w:w="1097" w:type="dxa"/>
            <w:tcBorders>
              <w:top w:val="nil"/>
              <w:left w:val="outset" w:color="auto" w:sz="6" w:space="0"/>
              <w:bottom w:val="outset" w:color="auto" w:sz="6" w:space="0"/>
              <w:right w:val="outset" w:color="auto" w:sz="6" w:space="0"/>
            </w:tcBorders>
          </w:tcPr>
          <w:p w14:paraId="406069D4">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Россия</w:t>
            </w:r>
          </w:p>
        </w:tc>
      </w:tr>
      <w:tr w14:paraId="291617C8">
        <w:tblPrEx>
          <w:tblCellMar>
            <w:top w:w="15" w:type="dxa"/>
            <w:left w:w="15" w:type="dxa"/>
            <w:bottom w:w="15" w:type="dxa"/>
            <w:right w:w="15" w:type="dxa"/>
          </w:tblCellMar>
        </w:tblPrEx>
        <w:tc>
          <w:tcPr>
            <w:tcW w:w="2700" w:type="dxa"/>
            <w:tcBorders>
              <w:top w:val="nil"/>
              <w:left w:val="outset" w:color="auto" w:sz="6" w:space="0"/>
              <w:bottom w:val="outset" w:color="auto" w:sz="6" w:space="0"/>
              <w:right w:val="outset" w:color="auto" w:sz="6" w:space="0"/>
            </w:tcBorders>
          </w:tcPr>
          <w:p w14:paraId="615B4697">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«День смекалистых ребят»</w:t>
            </w:r>
          </w:p>
        </w:tc>
        <w:tc>
          <w:tcPr>
            <w:tcW w:w="399" w:type="dxa"/>
            <w:tcBorders>
              <w:top w:val="nil"/>
              <w:left w:val="outset" w:color="auto" w:sz="6" w:space="0"/>
              <w:bottom w:val="outset" w:color="auto" w:sz="6" w:space="0"/>
              <w:right w:val="outset" w:color="auto" w:sz="6" w:space="0"/>
            </w:tcBorders>
          </w:tcPr>
          <w:p w14:paraId="25AC6028">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16.06</w:t>
            </w:r>
          </w:p>
        </w:tc>
        <w:tc>
          <w:tcPr>
            <w:tcW w:w="663" w:type="dxa"/>
            <w:tcBorders>
              <w:top w:val="nil"/>
              <w:left w:val="outset" w:color="auto" w:sz="6" w:space="0"/>
              <w:bottom w:val="outset" w:color="auto" w:sz="6" w:space="0"/>
              <w:right w:val="outset" w:color="auto" w:sz="6" w:space="0"/>
            </w:tcBorders>
          </w:tcPr>
          <w:p w14:paraId="17B978C2">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0939BA2F">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w:t>
            </w:r>
          </w:p>
        </w:tc>
        <w:tc>
          <w:tcPr>
            <w:tcW w:w="567" w:type="dxa"/>
            <w:tcBorders>
              <w:top w:val="nil"/>
              <w:left w:val="outset" w:color="auto" w:sz="6" w:space="0"/>
              <w:bottom w:val="outset" w:color="auto" w:sz="6" w:space="0"/>
              <w:right w:val="outset" w:color="auto" w:sz="6" w:space="0"/>
            </w:tcBorders>
          </w:tcPr>
          <w:p w14:paraId="3D559010">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2E557FC1">
            <w:pPr>
              <w:spacing w:before="100" w:beforeAutospacing="1" w:after="100" w:afterAutospacing="1" w:line="256" w:lineRule="auto"/>
              <w:rPr>
                <w:rFonts w:ascii="Times New Roman" w:hAnsi="Times New Roman" w:eastAsia="Calibri" w:cs="Times New Roman"/>
                <w:sz w:val="28"/>
                <w:szCs w:val="28"/>
                <w:lang w:eastAsia="ru-RU"/>
              </w:rPr>
            </w:pPr>
          </w:p>
        </w:tc>
        <w:tc>
          <w:tcPr>
            <w:tcW w:w="3183" w:type="dxa"/>
            <w:tcBorders>
              <w:top w:val="nil"/>
              <w:left w:val="outset" w:color="auto" w:sz="6" w:space="0"/>
              <w:bottom w:val="outset" w:color="auto" w:sz="6" w:space="0"/>
              <w:right w:val="outset" w:color="auto" w:sz="6" w:space="0"/>
            </w:tcBorders>
          </w:tcPr>
          <w:p w14:paraId="672608B1">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 xml:space="preserve">«Культура России».  </w:t>
            </w:r>
          </w:p>
        </w:tc>
        <w:tc>
          <w:tcPr>
            <w:tcW w:w="965" w:type="dxa"/>
            <w:tcBorders>
              <w:top w:val="nil"/>
              <w:left w:val="outset" w:color="auto" w:sz="6" w:space="0"/>
              <w:bottom w:val="outset" w:color="auto" w:sz="6" w:space="0"/>
              <w:right w:val="outset" w:color="auto" w:sz="6" w:space="0"/>
            </w:tcBorders>
          </w:tcPr>
          <w:p w14:paraId="2E8D9039">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трудовое</w:t>
            </w:r>
          </w:p>
        </w:tc>
        <w:tc>
          <w:tcPr>
            <w:tcW w:w="1097" w:type="dxa"/>
            <w:tcBorders>
              <w:top w:val="nil"/>
              <w:left w:val="outset" w:color="auto" w:sz="6" w:space="0"/>
              <w:bottom w:val="outset" w:color="auto" w:sz="6" w:space="0"/>
              <w:right w:val="outset" w:color="auto" w:sz="6" w:space="0"/>
            </w:tcBorders>
          </w:tcPr>
          <w:p w14:paraId="78BC9384">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Мир</w:t>
            </w:r>
          </w:p>
        </w:tc>
      </w:tr>
      <w:tr w14:paraId="54D5B1D6">
        <w:tblPrEx>
          <w:tblCellMar>
            <w:top w:w="15" w:type="dxa"/>
            <w:left w:w="15" w:type="dxa"/>
            <w:bottom w:w="15" w:type="dxa"/>
            <w:right w:w="15" w:type="dxa"/>
          </w:tblCellMar>
        </w:tblPrEx>
        <w:tc>
          <w:tcPr>
            <w:tcW w:w="2700" w:type="dxa"/>
            <w:tcBorders>
              <w:top w:val="nil"/>
              <w:left w:val="outset" w:color="auto" w:sz="6" w:space="0"/>
              <w:bottom w:val="outset" w:color="auto" w:sz="6" w:space="0"/>
              <w:right w:val="outset" w:color="auto" w:sz="6" w:space="0"/>
            </w:tcBorders>
          </w:tcPr>
          <w:p w14:paraId="5E9D36A0">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«День творчества»</w:t>
            </w:r>
          </w:p>
        </w:tc>
        <w:tc>
          <w:tcPr>
            <w:tcW w:w="399" w:type="dxa"/>
            <w:tcBorders>
              <w:top w:val="nil"/>
              <w:left w:val="outset" w:color="auto" w:sz="6" w:space="0"/>
              <w:bottom w:val="outset" w:color="auto" w:sz="6" w:space="0"/>
              <w:right w:val="outset" w:color="auto" w:sz="6" w:space="0"/>
            </w:tcBorders>
          </w:tcPr>
          <w:p w14:paraId="4D13FFB5">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17.06</w:t>
            </w:r>
          </w:p>
        </w:tc>
        <w:tc>
          <w:tcPr>
            <w:tcW w:w="663" w:type="dxa"/>
            <w:tcBorders>
              <w:top w:val="nil"/>
              <w:left w:val="outset" w:color="auto" w:sz="6" w:space="0"/>
              <w:bottom w:val="outset" w:color="auto" w:sz="6" w:space="0"/>
              <w:right w:val="outset" w:color="auto" w:sz="6" w:space="0"/>
            </w:tcBorders>
          </w:tcPr>
          <w:p w14:paraId="2060D366">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03870A5D">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1BC5F3F7">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w:t>
            </w:r>
          </w:p>
        </w:tc>
        <w:tc>
          <w:tcPr>
            <w:tcW w:w="567" w:type="dxa"/>
            <w:tcBorders>
              <w:top w:val="nil"/>
              <w:left w:val="outset" w:color="auto" w:sz="6" w:space="0"/>
              <w:bottom w:val="outset" w:color="auto" w:sz="6" w:space="0"/>
              <w:right w:val="outset" w:color="auto" w:sz="6" w:space="0"/>
            </w:tcBorders>
          </w:tcPr>
          <w:p w14:paraId="30AB162F">
            <w:pPr>
              <w:spacing w:before="100" w:beforeAutospacing="1" w:after="100" w:afterAutospacing="1" w:line="256" w:lineRule="auto"/>
              <w:rPr>
                <w:rFonts w:ascii="Times New Roman" w:hAnsi="Times New Roman" w:eastAsia="Calibri" w:cs="Times New Roman"/>
                <w:sz w:val="28"/>
                <w:szCs w:val="28"/>
                <w:lang w:eastAsia="ru-RU"/>
              </w:rPr>
            </w:pPr>
          </w:p>
        </w:tc>
        <w:tc>
          <w:tcPr>
            <w:tcW w:w="3183" w:type="dxa"/>
            <w:tcBorders>
              <w:top w:val="nil"/>
              <w:left w:val="outset" w:color="auto" w:sz="6" w:space="0"/>
              <w:bottom w:val="outset" w:color="auto" w:sz="6" w:space="0"/>
              <w:right w:val="outset" w:color="auto" w:sz="6" w:space="0"/>
            </w:tcBorders>
          </w:tcPr>
          <w:p w14:paraId="51C8DD95">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 xml:space="preserve">«Культура России».  </w:t>
            </w:r>
          </w:p>
        </w:tc>
        <w:tc>
          <w:tcPr>
            <w:tcW w:w="965" w:type="dxa"/>
            <w:tcBorders>
              <w:top w:val="nil"/>
              <w:left w:val="outset" w:color="auto" w:sz="6" w:space="0"/>
              <w:bottom w:val="outset" w:color="auto" w:sz="6" w:space="0"/>
              <w:right w:val="outset" w:color="auto" w:sz="6" w:space="0"/>
            </w:tcBorders>
          </w:tcPr>
          <w:p w14:paraId="77FC4172">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эстетическое</w:t>
            </w:r>
          </w:p>
        </w:tc>
        <w:tc>
          <w:tcPr>
            <w:tcW w:w="1097" w:type="dxa"/>
            <w:tcBorders>
              <w:top w:val="nil"/>
              <w:left w:val="outset" w:color="auto" w:sz="6" w:space="0"/>
              <w:bottom w:val="outset" w:color="auto" w:sz="6" w:space="0"/>
              <w:right w:val="outset" w:color="auto" w:sz="6" w:space="0"/>
            </w:tcBorders>
          </w:tcPr>
          <w:p w14:paraId="1DC8D21F">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Мир</w:t>
            </w:r>
          </w:p>
        </w:tc>
      </w:tr>
      <w:tr w14:paraId="1F5DEE6C">
        <w:tblPrEx>
          <w:tblCellMar>
            <w:top w:w="15" w:type="dxa"/>
            <w:left w:w="15" w:type="dxa"/>
            <w:bottom w:w="15" w:type="dxa"/>
            <w:right w:w="15" w:type="dxa"/>
          </w:tblCellMar>
        </w:tblPrEx>
        <w:tc>
          <w:tcPr>
            <w:tcW w:w="2700" w:type="dxa"/>
            <w:tcBorders>
              <w:top w:val="nil"/>
              <w:left w:val="outset" w:color="auto" w:sz="6" w:space="0"/>
              <w:bottom w:val="outset" w:color="auto" w:sz="6" w:space="0"/>
              <w:right w:val="outset" w:color="auto" w:sz="6" w:space="0"/>
            </w:tcBorders>
          </w:tcPr>
          <w:p w14:paraId="60D25DFD">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«День цифры</w:t>
            </w:r>
          </w:p>
        </w:tc>
        <w:tc>
          <w:tcPr>
            <w:tcW w:w="399" w:type="dxa"/>
            <w:tcBorders>
              <w:top w:val="nil"/>
              <w:left w:val="outset" w:color="auto" w:sz="6" w:space="0"/>
              <w:bottom w:val="outset" w:color="auto" w:sz="6" w:space="0"/>
              <w:right w:val="outset" w:color="auto" w:sz="6" w:space="0"/>
            </w:tcBorders>
          </w:tcPr>
          <w:p w14:paraId="7886E2E3">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18.06</w:t>
            </w:r>
          </w:p>
        </w:tc>
        <w:tc>
          <w:tcPr>
            <w:tcW w:w="663" w:type="dxa"/>
            <w:tcBorders>
              <w:top w:val="nil"/>
              <w:left w:val="outset" w:color="auto" w:sz="6" w:space="0"/>
              <w:bottom w:val="outset" w:color="auto" w:sz="6" w:space="0"/>
              <w:right w:val="outset" w:color="auto" w:sz="6" w:space="0"/>
            </w:tcBorders>
          </w:tcPr>
          <w:p w14:paraId="12E4618D">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0C750CC2">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6C218BA9">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254F91FD">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w:t>
            </w:r>
          </w:p>
        </w:tc>
        <w:tc>
          <w:tcPr>
            <w:tcW w:w="3183" w:type="dxa"/>
            <w:tcBorders>
              <w:top w:val="nil"/>
              <w:left w:val="outset" w:color="auto" w:sz="6" w:space="0"/>
              <w:bottom w:val="outset" w:color="auto" w:sz="6" w:space="0"/>
              <w:right w:val="outset" w:color="auto" w:sz="6" w:space="0"/>
            </w:tcBorders>
          </w:tcPr>
          <w:p w14:paraId="7AE7C743">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 xml:space="preserve">«Культура России».  </w:t>
            </w:r>
          </w:p>
        </w:tc>
        <w:tc>
          <w:tcPr>
            <w:tcW w:w="965" w:type="dxa"/>
            <w:tcBorders>
              <w:top w:val="nil"/>
              <w:left w:val="outset" w:color="auto" w:sz="6" w:space="0"/>
              <w:bottom w:val="outset" w:color="auto" w:sz="6" w:space="0"/>
              <w:right w:val="outset" w:color="auto" w:sz="6" w:space="0"/>
            </w:tcBorders>
          </w:tcPr>
          <w:p w14:paraId="2A4913D7">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эстетическое</w:t>
            </w:r>
          </w:p>
        </w:tc>
        <w:tc>
          <w:tcPr>
            <w:tcW w:w="1097" w:type="dxa"/>
            <w:tcBorders>
              <w:top w:val="nil"/>
              <w:left w:val="outset" w:color="auto" w:sz="6" w:space="0"/>
              <w:bottom w:val="outset" w:color="auto" w:sz="6" w:space="0"/>
              <w:right w:val="outset" w:color="auto" w:sz="6" w:space="0"/>
            </w:tcBorders>
          </w:tcPr>
          <w:p w14:paraId="7F4AFE23">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Мир</w:t>
            </w:r>
          </w:p>
        </w:tc>
      </w:tr>
      <w:tr w14:paraId="3F9A6BC0">
        <w:tblPrEx>
          <w:tblCellMar>
            <w:top w:w="15" w:type="dxa"/>
            <w:left w:w="15" w:type="dxa"/>
            <w:bottom w:w="15" w:type="dxa"/>
            <w:right w:w="15" w:type="dxa"/>
          </w:tblCellMar>
        </w:tblPrEx>
        <w:tc>
          <w:tcPr>
            <w:tcW w:w="2700" w:type="dxa"/>
            <w:tcBorders>
              <w:top w:val="nil"/>
              <w:left w:val="outset" w:color="auto" w:sz="6" w:space="0"/>
              <w:bottom w:val="outset" w:color="auto" w:sz="6" w:space="0"/>
              <w:right w:val="outset" w:color="auto" w:sz="6" w:space="0"/>
            </w:tcBorders>
          </w:tcPr>
          <w:p w14:paraId="0F551E70">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«День цветов»</w:t>
            </w:r>
          </w:p>
        </w:tc>
        <w:tc>
          <w:tcPr>
            <w:tcW w:w="399" w:type="dxa"/>
            <w:tcBorders>
              <w:top w:val="nil"/>
              <w:left w:val="outset" w:color="auto" w:sz="6" w:space="0"/>
              <w:bottom w:val="outset" w:color="auto" w:sz="6" w:space="0"/>
              <w:right w:val="outset" w:color="auto" w:sz="6" w:space="0"/>
            </w:tcBorders>
          </w:tcPr>
          <w:p w14:paraId="74BCA959">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19.06</w:t>
            </w:r>
          </w:p>
        </w:tc>
        <w:tc>
          <w:tcPr>
            <w:tcW w:w="663" w:type="dxa"/>
            <w:tcBorders>
              <w:top w:val="nil"/>
              <w:left w:val="outset" w:color="auto" w:sz="6" w:space="0"/>
              <w:bottom w:val="outset" w:color="auto" w:sz="6" w:space="0"/>
              <w:right w:val="outset" w:color="auto" w:sz="6" w:space="0"/>
            </w:tcBorders>
          </w:tcPr>
          <w:p w14:paraId="72DF6F02">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34E446E3">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2F6D19B8">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4F0D85EB">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w:t>
            </w:r>
          </w:p>
        </w:tc>
        <w:tc>
          <w:tcPr>
            <w:tcW w:w="3183" w:type="dxa"/>
            <w:tcBorders>
              <w:top w:val="nil"/>
              <w:left w:val="outset" w:color="auto" w:sz="6" w:space="0"/>
              <w:bottom w:val="outset" w:color="auto" w:sz="6" w:space="0"/>
              <w:right w:val="outset" w:color="auto" w:sz="6" w:space="0"/>
            </w:tcBorders>
          </w:tcPr>
          <w:p w14:paraId="5A9A93A2">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 xml:space="preserve">«Культура России». </w:t>
            </w:r>
          </w:p>
          <w:p w14:paraId="31CE1101">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 Модуль «Экскурсии и походы».</w:t>
            </w:r>
          </w:p>
        </w:tc>
        <w:tc>
          <w:tcPr>
            <w:tcW w:w="965" w:type="dxa"/>
            <w:tcBorders>
              <w:top w:val="nil"/>
              <w:left w:val="outset" w:color="auto" w:sz="6" w:space="0"/>
              <w:bottom w:val="outset" w:color="auto" w:sz="6" w:space="0"/>
              <w:right w:val="outset" w:color="auto" w:sz="6" w:space="0"/>
            </w:tcBorders>
          </w:tcPr>
          <w:p w14:paraId="5E335AD9">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трудовое</w:t>
            </w:r>
          </w:p>
        </w:tc>
        <w:tc>
          <w:tcPr>
            <w:tcW w:w="1097" w:type="dxa"/>
            <w:tcBorders>
              <w:top w:val="nil"/>
              <w:left w:val="outset" w:color="auto" w:sz="6" w:space="0"/>
              <w:bottom w:val="outset" w:color="auto" w:sz="6" w:space="0"/>
              <w:right w:val="outset" w:color="auto" w:sz="6" w:space="0"/>
            </w:tcBorders>
          </w:tcPr>
          <w:p w14:paraId="3FD3DCF5">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Человек</w:t>
            </w:r>
          </w:p>
        </w:tc>
      </w:tr>
      <w:tr w14:paraId="636FEDD8">
        <w:tblPrEx>
          <w:tblCellMar>
            <w:top w:w="15" w:type="dxa"/>
            <w:left w:w="15" w:type="dxa"/>
            <w:bottom w:w="15" w:type="dxa"/>
            <w:right w:w="15" w:type="dxa"/>
          </w:tblCellMar>
        </w:tblPrEx>
        <w:tc>
          <w:tcPr>
            <w:tcW w:w="2700" w:type="dxa"/>
            <w:tcBorders>
              <w:top w:val="nil"/>
              <w:left w:val="outset" w:color="auto" w:sz="6" w:space="0"/>
              <w:bottom w:val="outset" w:color="auto" w:sz="6" w:space="0"/>
              <w:right w:val="outset" w:color="auto" w:sz="6" w:space="0"/>
            </w:tcBorders>
          </w:tcPr>
          <w:p w14:paraId="7066A55A">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«День подарков»</w:t>
            </w:r>
          </w:p>
        </w:tc>
        <w:tc>
          <w:tcPr>
            <w:tcW w:w="399" w:type="dxa"/>
            <w:tcBorders>
              <w:top w:val="nil"/>
              <w:left w:val="outset" w:color="auto" w:sz="6" w:space="0"/>
              <w:bottom w:val="outset" w:color="auto" w:sz="6" w:space="0"/>
              <w:right w:val="outset" w:color="auto" w:sz="6" w:space="0"/>
            </w:tcBorders>
          </w:tcPr>
          <w:p w14:paraId="7D8E1523">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23.06</w:t>
            </w:r>
          </w:p>
        </w:tc>
        <w:tc>
          <w:tcPr>
            <w:tcW w:w="663" w:type="dxa"/>
            <w:tcBorders>
              <w:top w:val="nil"/>
              <w:left w:val="outset" w:color="auto" w:sz="6" w:space="0"/>
              <w:bottom w:val="outset" w:color="auto" w:sz="6" w:space="0"/>
              <w:right w:val="outset" w:color="auto" w:sz="6" w:space="0"/>
            </w:tcBorders>
          </w:tcPr>
          <w:p w14:paraId="4C1FEE2C">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1ADD2F6A">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60F03681">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39F750B2">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w:t>
            </w:r>
          </w:p>
        </w:tc>
        <w:tc>
          <w:tcPr>
            <w:tcW w:w="3183" w:type="dxa"/>
            <w:tcBorders>
              <w:top w:val="nil"/>
              <w:left w:val="outset" w:color="auto" w:sz="6" w:space="0"/>
              <w:bottom w:val="outset" w:color="auto" w:sz="6" w:space="0"/>
              <w:right w:val="outset" w:color="auto" w:sz="6" w:space="0"/>
            </w:tcBorders>
          </w:tcPr>
          <w:p w14:paraId="6254298C">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 xml:space="preserve">«Спортивно-оздоровительная работа».   </w:t>
            </w:r>
          </w:p>
        </w:tc>
        <w:tc>
          <w:tcPr>
            <w:tcW w:w="965" w:type="dxa"/>
            <w:tcBorders>
              <w:top w:val="nil"/>
              <w:left w:val="outset" w:color="auto" w:sz="6" w:space="0"/>
              <w:bottom w:val="outset" w:color="auto" w:sz="6" w:space="0"/>
              <w:right w:val="outset" w:color="auto" w:sz="6" w:space="0"/>
            </w:tcBorders>
          </w:tcPr>
          <w:p w14:paraId="5A768E39">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эстетическое</w:t>
            </w:r>
          </w:p>
        </w:tc>
        <w:tc>
          <w:tcPr>
            <w:tcW w:w="1097" w:type="dxa"/>
            <w:tcBorders>
              <w:top w:val="nil"/>
              <w:left w:val="outset" w:color="auto" w:sz="6" w:space="0"/>
              <w:bottom w:val="outset" w:color="auto" w:sz="6" w:space="0"/>
              <w:right w:val="outset" w:color="auto" w:sz="6" w:space="0"/>
            </w:tcBorders>
          </w:tcPr>
          <w:p w14:paraId="1850D23F">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Человек</w:t>
            </w:r>
          </w:p>
        </w:tc>
      </w:tr>
      <w:tr w14:paraId="32B16AF0">
        <w:tblPrEx>
          <w:tblCellMar>
            <w:top w:w="15" w:type="dxa"/>
            <w:left w:w="15" w:type="dxa"/>
            <w:bottom w:w="15" w:type="dxa"/>
            <w:right w:w="15" w:type="dxa"/>
          </w:tblCellMar>
        </w:tblPrEx>
        <w:tc>
          <w:tcPr>
            <w:tcW w:w="2700" w:type="dxa"/>
            <w:tcBorders>
              <w:top w:val="nil"/>
              <w:left w:val="outset" w:color="auto" w:sz="6" w:space="0"/>
              <w:bottom w:val="outset" w:color="auto" w:sz="6" w:space="0"/>
              <w:right w:val="outset" w:color="auto" w:sz="6" w:space="0"/>
            </w:tcBorders>
          </w:tcPr>
          <w:p w14:paraId="6661D196">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«День музыки»</w:t>
            </w:r>
          </w:p>
        </w:tc>
        <w:tc>
          <w:tcPr>
            <w:tcW w:w="399" w:type="dxa"/>
            <w:tcBorders>
              <w:top w:val="nil"/>
              <w:left w:val="outset" w:color="auto" w:sz="6" w:space="0"/>
              <w:bottom w:val="outset" w:color="auto" w:sz="6" w:space="0"/>
              <w:right w:val="outset" w:color="auto" w:sz="6" w:space="0"/>
            </w:tcBorders>
          </w:tcPr>
          <w:p w14:paraId="322FA145">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24.06</w:t>
            </w:r>
          </w:p>
        </w:tc>
        <w:tc>
          <w:tcPr>
            <w:tcW w:w="663" w:type="dxa"/>
            <w:tcBorders>
              <w:top w:val="nil"/>
              <w:left w:val="outset" w:color="auto" w:sz="6" w:space="0"/>
              <w:bottom w:val="outset" w:color="auto" w:sz="6" w:space="0"/>
              <w:right w:val="outset" w:color="auto" w:sz="6" w:space="0"/>
            </w:tcBorders>
          </w:tcPr>
          <w:p w14:paraId="308759B1">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0542FDF8">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74337C40">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60B74256">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w:t>
            </w:r>
          </w:p>
        </w:tc>
        <w:tc>
          <w:tcPr>
            <w:tcW w:w="3183" w:type="dxa"/>
            <w:tcBorders>
              <w:top w:val="nil"/>
              <w:left w:val="outset" w:color="auto" w:sz="6" w:space="0"/>
              <w:bottom w:val="outset" w:color="auto" w:sz="6" w:space="0"/>
              <w:right w:val="outset" w:color="auto" w:sz="6" w:space="0"/>
            </w:tcBorders>
          </w:tcPr>
          <w:p w14:paraId="5E1F9B36">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 xml:space="preserve">«Культура России».  </w:t>
            </w:r>
          </w:p>
        </w:tc>
        <w:tc>
          <w:tcPr>
            <w:tcW w:w="965" w:type="dxa"/>
            <w:tcBorders>
              <w:top w:val="nil"/>
              <w:left w:val="outset" w:color="auto" w:sz="6" w:space="0"/>
              <w:bottom w:val="outset" w:color="auto" w:sz="6" w:space="0"/>
              <w:right w:val="outset" w:color="auto" w:sz="6" w:space="0"/>
            </w:tcBorders>
          </w:tcPr>
          <w:p w14:paraId="63A4A289">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эстетическое</w:t>
            </w:r>
          </w:p>
        </w:tc>
        <w:tc>
          <w:tcPr>
            <w:tcW w:w="1097" w:type="dxa"/>
            <w:tcBorders>
              <w:top w:val="nil"/>
              <w:left w:val="outset" w:color="auto" w:sz="6" w:space="0"/>
              <w:bottom w:val="outset" w:color="auto" w:sz="6" w:space="0"/>
              <w:right w:val="outset" w:color="auto" w:sz="6" w:space="0"/>
            </w:tcBorders>
          </w:tcPr>
          <w:p w14:paraId="79513910">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Мир</w:t>
            </w:r>
          </w:p>
        </w:tc>
      </w:tr>
      <w:tr w14:paraId="7EAD51FE">
        <w:tblPrEx>
          <w:tblCellMar>
            <w:top w:w="15" w:type="dxa"/>
            <w:left w:w="15" w:type="dxa"/>
            <w:bottom w:w="15" w:type="dxa"/>
            <w:right w:w="15" w:type="dxa"/>
          </w:tblCellMar>
        </w:tblPrEx>
        <w:tc>
          <w:tcPr>
            <w:tcW w:w="2700" w:type="dxa"/>
            <w:tcBorders>
              <w:top w:val="nil"/>
              <w:left w:val="outset" w:color="auto" w:sz="6" w:space="0"/>
              <w:bottom w:val="outset" w:color="auto" w:sz="6" w:space="0"/>
              <w:right w:val="outset" w:color="auto" w:sz="6" w:space="0"/>
            </w:tcBorders>
          </w:tcPr>
          <w:p w14:paraId="140C4C72">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«День Леса»</w:t>
            </w:r>
          </w:p>
        </w:tc>
        <w:tc>
          <w:tcPr>
            <w:tcW w:w="399" w:type="dxa"/>
            <w:tcBorders>
              <w:top w:val="nil"/>
              <w:left w:val="outset" w:color="auto" w:sz="6" w:space="0"/>
              <w:bottom w:val="outset" w:color="auto" w:sz="6" w:space="0"/>
              <w:right w:val="outset" w:color="auto" w:sz="6" w:space="0"/>
            </w:tcBorders>
          </w:tcPr>
          <w:p w14:paraId="504C35F3">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26.06</w:t>
            </w:r>
          </w:p>
        </w:tc>
        <w:tc>
          <w:tcPr>
            <w:tcW w:w="663" w:type="dxa"/>
            <w:tcBorders>
              <w:top w:val="nil"/>
              <w:left w:val="outset" w:color="auto" w:sz="6" w:space="0"/>
              <w:bottom w:val="outset" w:color="auto" w:sz="6" w:space="0"/>
              <w:right w:val="outset" w:color="auto" w:sz="6" w:space="0"/>
            </w:tcBorders>
          </w:tcPr>
          <w:p w14:paraId="3060344D">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380A3800">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316BCBE5">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w:t>
            </w:r>
          </w:p>
        </w:tc>
        <w:tc>
          <w:tcPr>
            <w:tcW w:w="567" w:type="dxa"/>
            <w:tcBorders>
              <w:top w:val="nil"/>
              <w:left w:val="outset" w:color="auto" w:sz="6" w:space="0"/>
              <w:bottom w:val="outset" w:color="auto" w:sz="6" w:space="0"/>
              <w:right w:val="outset" w:color="auto" w:sz="6" w:space="0"/>
            </w:tcBorders>
          </w:tcPr>
          <w:p w14:paraId="13054401">
            <w:pPr>
              <w:spacing w:before="100" w:beforeAutospacing="1" w:after="100" w:afterAutospacing="1" w:line="256" w:lineRule="auto"/>
              <w:rPr>
                <w:rFonts w:ascii="Times New Roman" w:hAnsi="Times New Roman" w:eastAsia="Calibri" w:cs="Times New Roman"/>
                <w:sz w:val="28"/>
                <w:szCs w:val="28"/>
                <w:lang w:eastAsia="ru-RU"/>
              </w:rPr>
            </w:pPr>
          </w:p>
        </w:tc>
        <w:tc>
          <w:tcPr>
            <w:tcW w:w="3183" w:type="dxa"/>
            <w:tcBorders>
              <w:top w:val="nil"/>
              <w:left w:val="outset" w:color="auto" w:sz="6" w:space="0"/>
              <w:bottom w:val="outset" w:color="auto" w:sz="6" w:space="0"/>
              <w:right w:val="outset" w:color="auto" w:sz="6" w:space="0"/>
            </w:tcBorders>
          </w:tcPr>
          <w:p w14:paraId="09DE11D8">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«Коллективная социально значимая деятельность в Движении Первых»«Экскурсии и походы».</w:t>
            </w:r>
          </w:p>
        </w:tc>
        <w:tc>
          <w:tcPr>
            <w:tcW w:w="965" w:type="dxa"/>
            <w:tcBorders>
              <w:top w:val="nil"/>
              <w:left w:val="outset" w:color="auto" w:sz="6" w:space="0"/>
              <w:bottom w:val="outset" w:color="auto" w:sz="6" w:space="0"/>
              <w:right w:val="outset" w:color="auto" w:sz="6" w:space="0"/>
            </w:tcBorders>
          </w:tcPr>
          <w:p w14:paraId="331D2BFA">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гражданское</w:t>
            </w:r>
          </w:p>
        </w:tc>
        <w:tc>
          <w:tcPr>
            <w:tcW w:w="1097" w:type="dxa"/>
            <w:tcBorders>
              <w:top w:val="nil"/>
              <w:left w:val="outset" w:color="auto" w:sz="6" w:space="0"/>
              <w:bottom w:val="outset" w:color="auto" w:sz="6" w:space="0"/>
              <w:right w:val="outset" w:color="auto" w:sz="6" w:space="0"/>
            </w:tcBorders>
          </w:tcPr>
          <w:p w14:paraId="472C7436">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Россия</w:t>
            </w:r>
          </w:p>
        </w:tc>
      </w:tr>
      <w:tr w14:paraId="7F4A47AF">
        <w:tblPrEx>
          <w:tblCellMar>
            <w:top w:w="15" w:type="dxa"/>
            <w:left w:w="15" w:type="dxa"/>
            <w:bottom w:w="15" w:type="dxa"/>
            <w:right w:w="15" w:type="dxa"/>
          </w:tblCellMar>
        </w:tblPrEx>
        <w:tc>
          <w:tcPr>
            <w:tcW w:w="2700" w:type="dxa"/>
            <w:tcBorders>
              <w:top w:val="nil"/>
              <w:left w:val="outset" w:color="auto" w:sz="6" w:space="0"/>
              <w:bottom w:val="outset" w:color="auto" w:sz="6" w:space="0"/>
              <w:right w:val="outset" w:color="auto" w:sz="6" w:space="0"/>
            </w:tcBorders>
          </w:tcPr>
          <w:p w14:paraId="4B936FF1">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«День краеведения»</w:t>
            </w:r>
          </w:p>
        </w:tc>
        <w:tc>
          <w:tcPr>
            <w:tcW w:w="399" w:type="dxa"/>
            <w:tcBorders>
              <w:top w:val="nil"/>
              <w:left w:val="outset" w:color="auto" w:sz="6" w:space="0"/>
              <w:bottom w:val="outset" w:color="auto" w:sz="6" w:space="0"/>
              <w:right w:val="outset" w:color="auto" w:sz="6" w:space="0"/>
            </w:tcBorders>
          </w:tcPr>
          <w:p w14:paraId="730753BC">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25.06</w:t>
            </w:r>
          </w:p>
        </w:tc>
        <w:tc>
          <w:tcPr>
            <w:tcW w:w="663" w:type="dxa"/>
            <w:tcBorders>
              <w:top w:val="nil"/>
              <w:left w:val="outset" w:color="auto" w:sz="6" w:space="0"/>
              <w:bottom w:val="outset" w:color="auto" w:sz="6" w:space="0"/>
              <w:right w:val="outset" w:color="auto" w:sz="6" w:space="0"/>
            </w:tcBorders>
          </w:tcPr>
          <w:p w14:paraId="3C57ACAE">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36883FD1">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020C6866">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w:t>
            </w:r>
          </w:p>
        </w:tc>
        <w:tc>
          <w:tcPr>
            <w:tcW w:w="567" w:type="dxa"/>
            <w:tcBorders>
              <w:top w:val="nil"/>
              <w:left w:val="outset" w:color="auto" w:sz="6" w:space="0"/>
              <w:bottom w:val="outset" w:color="auto" w:sz="6" w:space="0"/>
              <w:right w:val="outset" w:color="auto" w:sz="6" w:space="0"/>
            </w:tcBorders>
          </w:tcPr>
          <w:p w14:paraId="26BDD46E">
            <w:pPr>
              <w:spacing w:before="100" w:beforeAutospacing="1" w:after="100" w:afterAutospacing="1" w:line="256" w:lineRule="auto"/>
              <w:rPr>
                <w:rFonts w:ascii="Times New Roman" w:hAnsi="Times New Roman" w:eastAsia="Calibri" w:cs="Times New Roman"/>
                <w:sz w:val="28"/>
                <w:szCs w:val="28"/>
                <w:lang w:eastAsia="ru-RU"/>
              </w:rPr>
            </w:pPr>
          </w:p>
        </w:tc>
        <w:tc>
          <w:tcPr>
            <w:tcW w:w="3183" w:type="dxa"/>
            <w:tcBorders>
              <w:top w:val="nil"/>
              <w:left w:val="outset" w:color="auto" w:sz="6" w:space="0"/>
              <w:bottom w:val="outset" w:color="auto" w:sz="6" w:space="0"/>
              <w:right w:val="outset" w:color="auto" w:sz="6" w:space="0"/>
            </w:tcBorders>
          </w:tcPr>
          <w:p w14:paraId="35120F89">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 xml:space="preserve">«Культура России».  </w:t>
            </w:r>
          </w:p>
        </w:tc>
        <w:tc>
          <w:tcPr>
            <w:tcW w:w="965" w:type="dxa"/>
            <w:tcBorders>
              <w:top w:val="nil"/>
              <w:left w:val="outset" w:color="auto" w:sz="6" w:space="0"/>
              <w:bottom w:val="outset" w:color="auto" w:sz="6" w:space="0"/>
              <w:right w:val="outset" w:color="auto" w:sz="6" w:space="0"/>
            </w:tcBorders>
          </w:tcPr>
          <w:p w14:paraId="018EF281">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трудовое</w:t>
            </w:r>
          </w:p>
        </w:tc>
        <w:tc>
          <w:tcPr>
            <w:tcW w:w="1097" w:type="dxa"/>
            <w:tcBorders>
              <w:top w:val="nil"/>
              <w:left w:val="outset" w:color="auto" w:sz="6" w:space="0"/>
              <w:bottom w:val="outset" w:color="auto" w:sz="6" w:space="0"/>
              <w:right w:val="outset" w:color="auto" w:sz="6" w:space="0"/>
            </w:tcBorders>
          </w:tcPr>
          <w:p w14:paraId="5227574D">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Мир</w:t>
            </w:r>
          </w:p>
        </w:tc>
      </w:tr>
      <w:tr w14:paraId="742864F3">
        <w:tblPrEx>
          <w:tblCellMar>
            <w:top w:w="15" w:type="dxa"/>
            <w:left w:w="15" w:type="dxa"/>
            <w:bottom w:w="15" w:type="dxa"/>
            <w:right w:w="15" w:type="dxa"/>
          </w:tblCellMar>
        </w:tblPrEx>
        <w:tc>
          <w:tcPr>
            <w:tcW w:w="10708" w:type="dxa"/>
            <w:gridSpan w:val="9"/>
            <w:tcBorders>
              <w:top w:val="nil"/>
              <w:left w:val="outset" w:color="auto" w:sz="6" w:space="0"/>
              <w:bottom w:val="outset" w:color="auto" w:sz="6" w:space="0"/>
              <w:right w:val="outset" w:color="auto" w:sz="6" w:space="0"/>
            </w:tcBorders>
            <w:shd w:val="clear" w:color="auto" w:fill="BEBEBE"/>
          </w:tcPr>
          <w:p w14:paraId="3404B031">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Итоговый период</w:t>
            </w:r>
          </w:p>
        </w:tc>
      </w:tr>
      <w:tr w14:paraId="4FAE55C0">
        <w:tblPrEx>
          <w:tblCellMar>
            <w:top w:w="15" w:type="dxa"/>
            <w:left w:w="15" w:type="dxa"/>
            <w:bottom w:w="15" w:type="dxa"/>
            <w:right w:w="15" w:type="dxa"/>
          </w:tblCellMar>
        </w:tblPrEx>
        <w:tc>
          <w:tcPr>
            <w:tcW w:w="2700" w:type="dxa"/>
            <w:tcBorders>
              <w:top w:val="nil"/>
              <w:left w:val="outset" w:color="auto" w:sz="6" w:space="0"/>
              <w:bottom w:val="outset" w:color="auto" w:sz="6" w:space="0"/>
              <w:right w:val="outset" w:color="auto" w:sz="6" w:space="0"/>
            </w:tcBorders>
          </w:tcPr>
          <w:p w14:paraId="4343F3F2">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Линейка закрытия смены</w:t>
            </w:r>
          </w:p>
        </w:tc>
        <w:tc>
          <w:tcPr>
            <w:tcW w:w="399" w:type="dxa"/>
            <w:tcBorders>
              <w:top w:val="outset" w:color="auto" w:sz="6" w:space="0"/>
              <w:left w:val="outset" w:color="auto" w:sz="6" w:space="0"/>
              <w:bottom w:val="outset" w:color="auto" w:sz="6" w:space="0"/>
              <w:right w:val="outset" w:color="auto" w:sz="6" w:space="0"/>
            </w:tcBorders>
          </w:tcPr>
          <w:p w14:paraId="507F7627">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27.06</w:t>
            </w:r>
          </w:p>
        </w:tc>
        <w:tc>
          <w:tcPr>
            <w:tcW w:w="663" w:type="dxa"/>
            <w:tcBorders>
              <w:top w:val="outset" w:color="auto" w:sz="6" w:space="0"/>
              <w:left w:val="outset" w:color="auto" w:sz="6" w:space="0"/>
              <w:bottom w:val="outset" w:color="auto" w:sz="6" w:space="0"/>
              <w:right w:val="outset" w:color="auto" w:sz="6" w:space="0"/>
            </w:tcBorders>
          </w:tcPr>
          <w:p w14:paraId="4469296E">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w:t>
            </w:r>
          </w:p>
        </w:tc>
        <w:tc>
          <w:tcPr>
            <w:tcW w:w="567" w:type="dxa"/>
            <w:tcBorders>
              <w:top w:val="outset" w:color="auto" w:sz="6" w:space="0"/>
              <w:left w:val="outset" w:color="auto" w:sz="6" w:space="0"/>
              <w:bottom w:val="outset" w:color="auto" w:sz="6" w:space="0"/>
              <w:right w:val="outset" w:color="auto" w:sz="6" w:space="0"/>
            </w:tcBorders>
          </w:tcPr>
          <w:p w14:paraId="30F4C8CB">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outset" w:color="auto" w:sz="6" w:space="0"/>
              <w:left w:val="outset" w:color="auto" w:sz="6" w:space="0"/>
              <w:bottom w:val="outset" w:color="auto" w:sz="6" w:space="0"/>
              <w:right w:val="outset" w:color="auto" w:sz="6" w:space="0"/>
            </w:tcBorders>
          </w:tcPr>
          <w:p w14:paraId="0614A552">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outset" w:color="auto" w:sz="6" w:space="0"/>
              <w:left w:val="outset" w:color="auto" w:sz="6" w:space="0"/>
              <w:bottom w:val="outset" w:color="auto" w:sz="6" w:space="0"/>
              <w:right w:val="outset" w:color="auto" w:sz="6" w:space="0"/>
            </w:tcBorders>
          </w:tcPr>
          <w:p w14:paraId="5CD0CB2D">
            <w:pPr>
              <w:spacing w:before="100" w:beforeAutospacing="1" w:after="100" w:afterAutospacing="1" w:line="256" w:lineRule="auto"/>
              <w:rPr>
                <w:rFonts w:ascii="Times New Roman" w:hAnsi="Times New Roman" w:eastAsia="Calibri" w:cs="Times New Roman"/>
                <w:sz w:val="28"/>
                <w:szCs w:val="28"/>
                <w:lang w:eastAsia="ru-RU"/>
              </w:rPr>
            </w:pPr>
          </w:p>
        </w:tc>
        <w:tc>
          <w:tcPr>
            <w:tcW w:w="3183" w:type="dxa"/>
            <w:tcBorders>
              <w:top w:val="outset" w:color="auto" w:sz="6" w:space="0"/>
              <w:left w:val="outset" w:color="auto" w:sz="6" w:space="0"/>
              <w:bottom w:val="outset" w:color="auto" w:sz="6" w:space="0"/>
              <w:right w:val="outset" w:color="auto" w:sz="6" w:space="0"/>
            </w:tcBorders>
          </w:tcPr>
          <w:p w14:paraId="2906C9CF">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«Коллективная социально значимая деятельность в Движении Первых»</w:t>
            </w:r>
            <w:r>
              <w:rPr>
                <w:rFonts w:ascii="Times New Roman" w:hAnsi="Times New Roman" w:eastAsia="Times New Roman" w:cs="Times New Roman"/>
                <w:sz w:val="28"/>
                <w:szCs w:val="28"/>
                <w:lang w:eastAsia="ru-RU"/>
              </w:rPr>
              <w:t xml:space="preserve"> </w:t>
            </w:r>
            <w:r>
              <w:rPr>
                <w:rFonts w:ascii="Times New Roman" w:hAnsi="Times New Roman" w:eastAsia="Calibri" w:cs="Times New Roman"/>
                <w:sz w:val="28"/>
                <w:szCs w:val="28"/>
                <w:lang w:eastAsia="ru-RU"/>
              </w:rPr>
              <w:t xml:space="preserve">«Спортивно-оздоровительная работа».   </w:t>
            </w:r>
          </w:p>
        </w:tc>
        <w:tc>
          <w:tcPr>
            <w:tcW w:w="965" w:type="dxa"/>
            <w:tcBorders>
              <w:top w:val="outset" w:color="auto" w:sz="6" w:space="0"/>
              <w:left w:val="outset" w:color="auto" w:sz="6" w:space="0"/>
              <w:bottom w:val="outset" w:color="auto" w:sz="6" w:space="0"/>
              <w:right w:val="outset" w:color="auto" w:sz="6" w:space="0"/>
            </w:tcBorders>
          </w:tcPr>
          <w:p w14:paraId="60085D64">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трудовое</w:t>
            </w:r>
          </w:p>
        </w:tc>
        <w:tc>
          <w:tcPr>
            <w:tcW w:w="1097" w:type="dxa"/>
            <w:tcBorders>
              <w:top w:val="outset" w:color="auto" w:sz="6" w:space="0"/>
              <w:left w:val="outset" w:color="auto" w:sz="6" w:space="0"/>
              <w:bottom w:val="outset" w:color="auto" w:sz="6" w:space="0"/>
              <w:right w:val="outset" w:color="auto" w:sz="6" w:space="0"/>
            </w:tcBorders>
          </w:tcPr>
          <w:p w14:paraId="34BBDE94">
            <w:pPr>
              <w:spacing w:before="100" w:beforeAutospacing="1" w:after="100" w:afterAutospacing="1" w:line="256" w:lineRule="auto"/>
              <w:rPr>
                <w:rFonts w:ascii="Times New Roman" w:hAnsi="Times New Roman" w:eastAsia="Calibri" w:cs="Times New Roman"/>
                <w:sz w:val="28"/>
                <w:szCs w:val="28"/>
                <w:lang w:eastAsia="ru-RU"/>
              </w:rPr>
            </w:pPr>
            <w:r>
              <w:rPr>
                <w:rFonts w:ascii="Times New Roman" w:hAnsi="Times New Roman" w:eastAsia="Calibri" w:cs="Times New Roman"/>
                <w:sz w:val="28"/>
                <w:szCs w:val="28"/>
                <w:lang w:eastAsia="ru-RU"/>
              </w:rPr>
              <w:t>Россия</w:t>
            </w:r>
          </w:p>
        </w:tc>
      </w:tr>
      <w:tr w14:paraId="45CE7870">
        <w:tblPrEx>
          <w:tblCellMar>
            <w:top w:w="15" w:type="dxa"/>
            <w:left w:w="15" w:type="dxa"/>
            <w:bottom w:w="15" w:type="dxa"/>
            <w:right w:w="15" w:type="dxa"/>
          </w:tblCellMar>
        </w:tblPrEx>
        <w:tc>
          <w:tcPr>
            <w:tcW w:w="2700" w:type="dxa"/>
            <w:tcBorders>
              <w:top w:val="nil"/>
              <w:left w:val="outset" w:color="auto" w:sz="6" w:space="0"/>
              <w:bottom w:val="outset" w:color="auto" w:sz="6" w:space="0"/>
              <w:right w:val="outset" w:color="auto" w:sz="6" w:space="0"/>
            </w:tcBorders>
          </w:tcPr>
          <w:p w14:paraId="081F3082">
            <w:pPr>
              <w:spacing w:before="100" w:beforeAutospacing="1" w:after="100" w:afterAutospacing="1" w:line="256" w:lineRule="auto"/>
              <w:rPr>
                <w:rFonts w:ascii="Times New Roman" w:hAnsi="Times New Roman" w:eastAsia="Calibri" w:cs="Times New Roman"/>
                <w:sz w:val="28"/>
                <w:szCs w:val="28"/>
                <w:lang w:eastAsia="ru-RU"/>
              </w:rPr>
            </w:pPr>
          </w:p>
        </w:tc>
        <w:tc>
          <w:tcPr>
            <w:tcW w:w="399" w:type="dxa"/>
            <w:tcBorders>
              <w:top w:val="nil"/>
              <w:left w:val="outset" w:color="auto" w:sz="6" w:space="0"/>
              <w:bottom w:val="outset" w:color="auto" w:sz="6" w:space="0"/>
              <w:right w:val="outset" w:color="auto" w:sz="6" w:space="0"/>
            </w:tcBorders>
          </w:tcPr>
          <w:p w14:paraId="21EF461F">
            <w:pPr>
              <w:spacing w:before="100" w:beforeAutospacing="1" w:after="100" w:afterAutospacing="1" w:line="256" w:lineRule="auto"/>
              <w:rPr>
                <w:rFonts w:ascii="Times New Roman" w:hAnsi="Times New Roman" w:eastAsia="Calibri" w:cs="Times New Roman"/>
                <w:sz w:val="28"/>
                <w:szCs w:val="28"/>
                <w:lang w:eastAsia="ru-RU"/>
              </w:rPr>
            </w:pPr>
          </w:p>
        </w:tc>
        <w:tc>
          <w:tcPr>
            <w:tcW w:w="663" w:type="dxa"/>
            <w:tcBorders>
              <w:top w:val="nil"/>
              <w:left w:val="outset" w:color="auto" w:sz="6" w:space="0"/>
              <w:bottom w:val="outset" w:color="auto" w:sz="6" w:space="0"/>
              <w:right w:val="outset" w:color="auto" w:sz="6" w:space="0"/>
            </w:tcBorders>
          </w:tcPr>
          <w:p w14:paraId="49AB1C0C">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3BB36266">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7C3A159F">
            <w:pPr>
              <w:spacing w:before="100" w:beforeAutospacing="1" w:after="100" w:afterAutospacing="1" w:line="256" w:lineRule="auto"/>
              <w:rPr>
                <w:rFonts w:ascii="Times New Roman" w:hAnsi="Times New Roman" w:eastAsia="Calibri"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722C2AD4">
            <w:pPr>
              <w:spacing w:before="100" w:beforeAutospacing="1" w:after="100" w:afterAutospacing="1" w:line="256" w:lineRule="auto"/>
              <w:rPr>
                <w:rFonts w:ascii="Times New Roman" w:hAnsi="Times New Roman" w:eastAsia="Calibri" w:cs="Times New Roman"/>
                <w:sz w:val="28"/>
                <w:szCs w:val="28"/>
                <w:lang w:eastAsia="ru-RU"/>
              </w:rPr>
            </w:pPr>
          </w:p>
        </w:tc>
        <w:tc>
          <w:tcPr>
            <w:tcW w:w="3183" w:type="dxa"/>
            <w:tcBorders>
              <w:top w:val="nil"/>
              <w:left w:val="outset" w:color="auto" w:sz="6" w:space="0"/>
              <w:bottom w:val="outset" w:color="auto" w:sz="6" w:space="0"/>
              <w:right w:val="outset" w:color="auto" w:sz="6" w:space="0"/>
            </w:tcBorders>
          </w:tcPr>
          <w:p w14:paraId="71D33BB5">
            <w:pPr>
              <w:spacing w:before="100" w:beforeAutospacing="1" w:after="100" w:afterAutospacing="1" w:line="256" w:lineRule="auto"/>
              <w:rPr>
                <w:rFonts w:ascii="Times New Roman" w:hAnsi="Times New Roman" w:eastAsia="Calibri" w:cs="Times New Roman"/>
                <w:sz w:val="28"/>
                <w:szCs w:val="28"/>
                <w:lang w:eastAsia="ru-RU"/>
              </w:rPr>
            </w:pPr>
          </w:p>
        </w:tc>
        <w:tc>
          <w:tcPr>
            <w:tcW w:w="965" w:type="dxa"/>
            <w:tcBorders>
              <w:top w:val="nil"/>
              <w:left w:val="outset" w:color="auto" w:sz="6" w:space="0"/>
              <w:bottom w:val="outset" w:color="auto" w:sz="6" w:space="0"/>
              <w:right w:val="outset" w:color="auto" w:sz="6" w:space="0"/>
            </w:tcBorders>
          </w:tcPr>
          <w:p w14:paraId="208B284A">
            <w:pPr>
              <w:spacing w:before="100" w:beforeAutospacing="1" w:after="100" w:afterAutospacing="1" w:line="256" w:lineRule="auto"/>
              <w:rPr>
                <w:rFonts w:ascii="Times New Roman" w:hAnsi="Times New Roman" w:eastAsia="Calibri" w:cs="Times New Roman"/>
                <w:sz w:val="28"/>
                <w:szCs w:val="28"/>
                <w:lang w:eastAsia="ru-RU"/>
              </w:rPr>
            </w:pPr>
          </w:p>
        </w:tc>
        <w:tc>
          <w:tcPr>
            <w:tcW w:w="1097" w:type="dxa"/>
            <w:tcBorders>
              <w:top w:val="nil"/>
              <w:left w:val="outset" w:color="auto" w:sz="6" w:space="0"/>
              <w:bottom w:val="outset" w:color="auto" w:sz="6" w:space="0"/>
              <w:right w:val="outset" w:color="auto" w:sz="6" w:space="0"/>
            </w:tcBorders>
          </w:tcPr>
          <w:p w14:paraId="74C44095">
            <w:pPr>
              <w:spacing w:before="100" w:beforeAutospacing="1" w:after="100" w:afterAutospacing="1" w:line="256" w:lineRule="auto"/>
              <w:rPr>
                <w:rFonts w:ascii="Times New Roman" w:hAnsi="Times New Roman" w:eastAsia="Calibri" w:cs="Times New Roman"/>
                <w:sz w:val="28"/>
                <w:szCs w:val="28"/>
                <w:lang w:eastAsia="ru-RU"/>
              </w:rPr>
            </w:pPr>
          </w:p>
        </w:tc>
      </w:tr>
    </w:tbl>
    <w:p w14:paraId="6E6D5525">
      <w:pPr>
        <w:spacing w:before="100" w:beforeAutospacing="1" w:after="100" w:afterAutospacing="1" w:line="256" w:lineRule="auto"/>
        <w:rPr>
          <w:rFonts w:ascii="Times New Roman" w:hAnsi="Times New Roman" w:eastAsia="Calibri" w:cs="Times New Roman"/>
          <w:sz w:val="28"/>
          <w:szCs w:val="28"/>
          <w:lang w:eastAsia="ru-RU"/>
        </w:rPr>
      </w:pPr>
    </w:p>
    <w:p w14:paraId="19380F4C">
      <w:pPr>
        <w:spacing w:before="100" w:beforeAutospacing="1" w:after="100" w:afterAutospacing="1" w:line="256" w:lineRule="auto"/>
        <w:rPr>
          <w:sz w:val="28"/>
          <w:szCs w:val="28"/>
        </w:rPr>
      </w:pPr>
    </w:p>
    <w:p w14:paraId="43ED0232">
      <w:pPr>
        <w:spacing w:before="100" w:beforeAutospacing="1" w:after="100" w:afterAutospacing="1" w:line="256" w:lineRule="auto"/>
        <w:rPr>
          <w:sz w:val="28"/>
          <w:szCs w:val="28"/>
        </w:rPr>
      </w:pPr>
      <w:r>
        <w:rPr>
          <w:sz w:val="28"/>
          <w:szCs w:val="28"/>
        </w:rPr>
        <w:t xml:space="preserve">                             </w:t>
      </w:r>
    </w:p>
    <w:p w14:paraId="2E17084A">
      <w:pPr>
        <w:keepNext w:val="0"/>
        <w:keepLines w:val="0"/>
        <w:pageBreakBefore w:val="0"/>
        <w:widowControl/>
        <w:kinsoku/>
        <w:wordWrap/>
        <w:overflowPunct/>
        <w:topLinePunct w:val="0"/>
        <w:autoSpaceDE/>
        <w:autoSpaceDN/>
        <w:bidi w:val="0"/>
        <w:adjustRightInd/>
        <w:snapToGrid/>
        <w:spacing w:before="100" w:beforeAutospacing="1" w:after="361" w:afterLines="100" w:afterAutospacing="0" w:line="240" w:lineRule="auto"/>
        <w:jc w:val="center"/>
        <w:textAlignment w:val="auto"/>
        <w:rPr>
          <w:sz w:val="28"/>
          <w:szCs w:val="28"/>
        </w:rPr>
      </w:pPr>
      <w:r>
        <w:rPr>
          <w:sz w:val="28"/>
          <w:szCs w:val="28"/>
        </w:rPr>
        <w:t>План мероприятий  пришкольного лагеря с дневным пребыванием</w:t>
      </w:r>
    </w:p>
    <w:p w14:paraId="66FA3529">
      <w:pPr>
        <w:keepNext w:val="0"/>
        <w:keepLines w:val="0"/>
        <w:pageBreakBefore w:val="0"/>
        <w:widowControl/>
        <w:kinsoku/>
        <w:wordWrap/>
        <w:overflowPunct/>
        <w:topLinePunct w:val="0"/>
        <w:autoSpaceDE/>
        <w:autoSpaceDN/>
        <w:bidi w:val="0"/>
        <w:adjustRightInd/>
        <w:snapToGrid/>
        <w:spacing w:before="100" w:beforeAutospacing="1" w:after="361" w:afterLines="100" w:afterAutospacing="0" w:line="240" w:lineRule="auto"/>
        <w:jc w:val="center"/>
        <w:textAlignment w:val="auto"/>
        <w:rPr>
          <w:rFonts w:hint="default" w:eastAsia="Calibri"/>
          <w:sz w:val="28"/>
          <w:szCs w:val="28"/>
          <w:lang w:val="ru-RU"/>
        </w:rPr>
      </w:pPr>
      <w:r>
        <w:rPr>
          <w:rFonts w:hint="default"/>
          <w:sz w:val="28"/>
          <w:szCs w:val="28"/>
          <w:lang w:val="ru-RU"/>
        </w:rPr>
        <w:t xml:space="preserve"> МБОУ  «Урсалинская ООШ» « Время Первых»</w:t>
      </w:r>
    </w:p>
    <w:tbl>
      <w:tblPr>
        <w:tblStyle w:val="5"/>
        <w:tblpPr w:leftFromText="180" w:rightFromText="180" w:vertAnchor="text" w:horzAnchor="margin" w:tblpXSpec="center" w:tblpY="158"/>
        <w:tblW w:w="10511" w:type="dxa"/>
        <w:tblInd w:w="-7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1"/>
        <w:gridCol w:w="3980"/>
        <w:gridCol w:w="997"/>
        <w:gridCol w:w="2018"/>
        <w:gridCol w:w="2945"/>
      </w:tblGrid>
      <w:tr w14:paraId="2992B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1" w:type="dxa"/>
          </w:tcPr>
          <w:p w14:paraId="7457251E">
            <w:pPr>
              <w:spacing w:after="0" w:line="240" w:lineRule="auto"/>
              <w:rPr>
                <w:sz w:val="28"/>
                <w:szCs w:val="28"/>
              </w:rPr>
            </w:pPr>
            <w:r>
              <w:rPr>
                <w:sz w:val="28"/>
                <w:szCs w:val="28"/>
              </w:rPr>
              <w:t>№</w:t>
            </w:r>
          </w:p>
        </w:tc>
        <w:tc>
          <w:tcPr>
            <w:tcW w:w="3980" w:type="dxa"/>
          </w:tcPr>
          <w:p w14:paraId="0698CFAC">
            <w:pPr>
              <w:spacing w:after="0" w:line="240" w:lineRule="auto"/>
              <w:rPr>
                <w:sz w:val="28"/>
                <w:szCs w:val="28"/>
              </w:rPr>
            </w:pPr>
            <w:r>
              <w:rPr>
                <w:sz w:val="28"/>
                <w:szCs w:val="28"/>
              </w:rPr>
              <w:t>Мероприятие</w:t>
            </w:r>
          </w:p>
        </w:tc>
        <w:tc>
          <w:tcPr>
            <w:tcW w:w="997" w:type="dxa"/>
          </w:tcPr>
          <w:p w14:paraId="3D21A908">
            <w:pPr>
              <w:spacing w:after="0" w:line="240" w:lineRule="auto"/>
              <w:rPr>
                <w:sz w:val="28"/>
                <w:szCs w:val="28"/>
              </w:rPr>
            </w:pPr>
            <w:r>
              <w:rPr>
                <w:sz w:val="28"/>
                <w:szCs w:val="28"/>
              </w:rPr>
              <w:t>Сроки</w:t>
            </w:r>
          </w:p>
        </w:tc>
        <w:tc>
          <w:tcPr>
            <w:tcW w:w="2018" w:type="dxa"/>
          </w:tcPr>
          <w:p w14:paraId="0C577BC3">
            <w:pPr>
              <w:spacing w:after="0" w:line="240" w:lineRule="auto"/>
              <w:rPr>
                <w:sz w:val="28"/>
                <w:szCs w:val="28"/>
              </w:rPr>
            </w:pPr>
            <w:r>
              <w:rPr>
                <w:sz w:val="28"/>
                <w:szCs w:val="28"/>
              </w:rPr>
              <w:t>Ответственные</w:t>
            </w:r>
          </w:p>
        </w:tc>
        <w:tc>
          <w:tcPr>
            <w:tcW w:w="2945" w:type="dxa"/>
          </w:tcPr>
          <w:p w14:paraId="2132E572">
            <w:pPr>
              <w:spacing w:after="0" w:line="240" w:lineRule="auto"/>
              <w:rPr>
                <w:sz w:val="28"/>
                <w:szCs w:val="28"/>
              </w:rPr>
            </w:pPr>
            <w:r>
              <w:rPr>
                <w:sz w:val="28"/>
                <w:szCs w:val="28"/>
              </w:rPr>
              <w:t>Модуль</w:t>
            </w:r>
          </w:p>
        </w:tc>
      </w:tr>
      <w:tr w14:paraId="6220D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1" w:type="dxa"/>
          </w:tcPr>
          <w:p w14:paraId="7CC6FCE1">
            <w:pPr>
              <w:spacing w:after="0" w:line="240" w:lineRule="auto"/>
              <w:rPr>
                <w:sz w:val="28"/>
                <w:szCs w:val="28"/>
              </w:rPr>
            </w:pPr>
            <w:r>
              <w:rPr>
                <w:sz w:val="28"/>
                <w:szCs w:val="28"/>
              </w:rPr>
              <w:t>1.</w:t>
            </w:r>
          </w:p>
        </w:tc>
        <w:tc>
          <w:tcPr>
            <w:tcW w:w="3980" w:type="dxa"/>
          </w:tcPr>
          <w:p w14:paraId="4180D420">
            <w:pPr>
              <w:spacing w:after="0" w:line="256" w:lineRule="auto"/>
              <w:rPr>
                <w:rFonts w:ascii="Arial" w:hAnsi="Arial" w:cs="Arial"/>
                <w:color w:val="212529"/>
                <w:sz w:val="28"/>
                <w:szCs w:val="28"/>
                <w:shd w:val="clear" w:color="auto" w:fill="FFFFFF"/>
              </w:rPr>
            </w:pPr>
            <w:r>
              <w:rPr>
                <w:rFonts w:ascii="Arial" w:hAnsi="Arial" w:cs="Arial"/>
                <w:color w:val="212529"/>
                <w:sz w:val="28"/>
                <w:szCs w:val="28"/>
                <w:shd w:val="clear" w:color="auto" w:fill="FFFFFF"/>
              </w:rPr>
              <w:t>«Организационный день. День знакомства»</w:t>
            </w:r>
          </w:p>
          <w:p w14:paraId="0C6EF905">
            <w:pPr>
              <w:spacing w:after="0" w:line="256" w:lineRule="auto"/>
              <w:rPr>
                <w:sz w:val="28"/>
                <w:szCs w:val="28"/>
              </w:rPr>
            </w:pPr>
            <w:r>
              <w:rPr>
                <w:sz w:val="28"/>
                <w:szCs w:val="28"/>
              </w:rPr>
              <w:t>Организационное мероприятие «Расскажи мне о себе».</w:t>
            </w:r>
          </w:p>
          <w:p w14:paraId="6BB70989">
            <w:pPr>
              <w:spacing w:after="0" w:line="256" w:lineRule="auto"/>
              <w:rPr>
                <w:sz w:val="28"/>
                <w:szCs w:val="28"/>
              </w:rPr>
            </w:pPr>
            <w:r>
              <w:rPr>
                <w:sz w:val="28"/>
                <w:szCs w:val="28"/>
              </w:rPr>
              <w:t>Операция «Уют».</w:t>
            </w:r>
          </w:p>
          <w:p w14:paraId="58F1E110">
            <w:pPr>
              <w:spacing w:after="0" w:line="256" w:lineRule="auto"/>
              <w:rPr>
                <w:sz w:val="28"/>
                <w:szCs w:val="28"/>
              </w:rPr>
            </w:pPr>
            <w:r>
              <w:rPr>
                <w:sz w:val="28"/>
                <w:szCs w:val="28"/>
              </w:rPr>
              <w:t>Подвижные игры с мячом.</w:t>
            </w:r>
          </w:p>
          <w:p w14:paraId="73EA2B32">
            <w:pPr>
              <w:spacing w:after="0" w:line="256" w:lineRule="auto"/>
              <w:rPr>
                <w:sz w:val="28"/>
                <w:szCs w:val="28"/>
              </w:rPr>
            </w:pPr>
            <w:r>
              <w:rPr>
                <w:sz w:val="28"/>
                <w:szCs w:val="28"/>
              </w:rPr>
              <w:t>Инструктажи по ТБ лагеря, ПДД.</w:t>
            </w:r>
          </w:p>
          <w:p w14:paraId="62EF5F8E">
            <w:pPr>
              <w:spacing w:after="0" w:line="256" w:lineRule="auto"/>
              <w:rPr>
                <w:sz w:val="28"/>
                <w:szCs w:val="28"/>
              </w:rPr>
            </w:pPr>
            <w:r>
              <w:rPr>
                <w:sz w:val="28"/>
                <w:szCs w:val="28"/>
              </w:rPr>
              <w:t>Танцевально-игровая программа «Лекарство от скуки».</w:t>
            </w:r>
          </w:p>
          <w:p w14:paraId="2F094C97">
            <w:pPr>
              <w:spacing w:after="0" w:line="256" w:lineRule="auto"/>
              <w:rPr>
                <w:sz w:val="28"/>
                <w:szCs w:val="28"/>
              </w:rPr>
            </w:pPr>
            <w:r>
              <w:rPr>
                <w:sz w:val="28"/>
                <w:szCs w:val="28"/>
              </w:rPr>
              <w:t>Подготовка к концерту «Открытие лагерной смены».</w:t>
            </w:r>
          </w:p>
          <w:p w14:paraId="54D5EC23">
            <w:pPr>
              <w:spacing w:after="0" w:line="256" w:lineRule="auto"/>
              <w:rPr>
                <w:sz w:val="28"/>
                <w:szCs w:val="28"/>
              </w:rPr>
            </w:pPr>
          </w:p>
          <w:p w14:paraId="204579D2">
            <w:pPr>
              <w:spacing w:after="0" w:line="240" w:lineRule="auto"/>
              <w:rPr>
                <w:sz w:val="28"/>
                <w:szCs w:val="28"/>
              </w:rPr>
            </w:pPr>
          </w:p>
        </w:tc>
        <w:tc>
          <w:tcPr>
            <w:tcW w:w="997" w:type="dxa"/>
          </w:tcPr>
          <w:p w14:paraId="2D81DCD2">
            <w:pPr>
              <w:spacing w:after="0" w:line="240" w:lineRule="auto"/>
              <w:rPr>
                <w:sz w:val="28"/>
                <w:szCs w:val="28"/>
              </w:rPr>
            </w:pPr>
            <w:r>
              <w:rPr>
                <w:sz w:val="28"/>
                <w:szCs w:val="28"/>
              </w:rPr>
              <w:t>02.06.2025</w:t>
            </w:r>
          </w:p>
        </w:tc>
        <w:tc>
          <w:tcPr>
            <w:tcW w:w="2018" w:type="dxa"/>
          </w:tcPr>
          <w:p w14:paraId="60CBE710">
            <w:pPr>
              <w:spacing w:after="0" w:line="240" w:lineRule="auto"/>
              <w:rPr>
                <w:sz w:val="28"/>
                <w:szCs w:val="28"/>
              </w:rPr>
            </w:pPr>
            <w:r>
              <w:rPr>
                <w:sz w:val="28"/>
                <w:szCs w:val="28"/>
              </w:rPr>
              <w:t xml:space="preserve">Начальник пришкольного лагеря </w:t>
            </w:r>
          </w:p>
          <w:p w14:paraId="59FEB194">
            <w:pPr>
              <w:spacing w:after="0" w:line="240" w:lineRule="auto"/>
              <w:rPr>
                <w:sz w:val="28"/>
                <w:szCs w:val="28"/>
              </w:rPr>
            </w:pPr>
            <w:r>
              <w:rPr>
                <w:sz w:val="28"/>
                <w:szCs w:val="28"/>
              </w:rPr>
              <w:t>Воспитатели</w:t>
            </w:r>
          </w:p>
        </w:tc>
        <w:tc>
          <w:tcPr>
            <w:tcW w:w="2945" w:type="dxa"/>
          </w:tcPr>
          <w:p w14:paraId="36AD2F08">
            <w:pPr>
              <w:spacing w:after="0" w:line="240" w:lineRule="auto"/>
              <w:rPr>
                <w:sz w:val="28"/>
                <w:szCs w:val="28"/>
              </w:rPr>
            </w:pPr>
            <w:r>
              <w:rPr>
                <w:sz w:val="28"/>
                <w:szCs w:val="28"/>
              </w:rPr>
              <w:t xml:space="preserve">Модуль «Спортивно-оздоровительная работа».   </w:t>
            </w:r>
          </w:p>
          <w:p w14:paraId="17A5E88B">
            <w:pPr>
              <w:spacing w:after="0" w:line="240" w:lineRule="auto"/>
              <w:rPr>
                <w:sz w:val="28"/>
                <w:szCs w:val="28"/>
              </w:rPr>
            </w:pPr>
            <w:r>
              <w:rPr>
                <w:sz w:val="28"/>
                <w:szCs w:val="28"/>
              </w:rPr>
              <w:t>Модуль «Детское самоуправление».</w:t>
            </w:r>
          </w:p>
          <w:p w14:paraId="1977B600">
            <w:pPr>
              <w:spacing w:after="0" w:line="240" w:lineRule="auto"/>
              <w:rPr>
                <w:sz w:val="28"/>
                <w:szCs w:val="28"/>
              </w:rPr>
            </w:pPr>
            <w:r>
              <w:rPr>
                <w:sz w:val="28"/>
                <w:szCs w:val="28"/>
              </w:rPr>
              <w:t>Модуль «Инклюзивное пространство».</w:t>
            </w:r>
          </w:p>
        </w:tc>
      </w:tr>
      <w:tr w14:paraId="625DB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1" w:type="dxa"/>
          </w:tcPr>
          <w:p w14:paraId="3A1ED93B">
            <w:pPr>
              <w:spacing w:after="0" w:line="240" w:lineRule="auto"/>
              <w:rPr>
                <w:sz w:val="28"/>
                <w:szCs w:val="28"/>
              </w:rPr>
            </w:pPr>
            <w:r>
              <w:rPr>
                <w:sz w:val="28"/>
                <w:szCs w:val="28"/>
              </w:rPr>
              <w:t>2.</w:t>
            </w:r>
          </w:p>
        </w:tc>
        <w:tc>
          <w:tcPr>
            <w:tcW w:w="3980" w:type="dxa"/>
          </w:tcPr>
          <w:p w14:paraId="4B1BCD3D">
            <w:pPr>
              <w:spacing w:after="0" w:line="240" w:lineRule="auto"/>
              <w:rPr>
                <w:rFonts w:ascii="Arial" w:hAnsi="Arial" w:cs="Arial"/>
                <w:color w:val="212529"/>
                <w:sz w:val="28"/>
                <w:szCs w:val="28"/>
                <w:shd w:val="clear" w:color="auto" w:fill="FFFFFF"/>
              </w:rPr>
            </w:pPr>
            <w:r>
              <w:rPr>
                <w:rFonts w:ascii="Arial" w:hAnsi="Arial" w:cs="Arial"/>
                <w:color w:val="212529"/>
                <w:sz w:val="28"/>
                <w:szCs w:val="28"/>
                <w:shd w:val="clear" w:color="auto" w:fill="FFFFFF"/>
              </w:rPr>
              <w:t>«День вежливости»</w:t>
            </w:r>
          </w:p>
          <w:p w14:paraId="517A0533">
            <w:pPr>
              <w:spacing w:after="0" w:line="240" w:lineRule="auto"/>
              <w:rPr>
                <w:sz w:val="28"/>
                <w:szCs w:val="28"/>
              </w:rPr>
            </w:pPr>
            <w:r>
              <w:rPr>
                <w:sz w:val="28"/>
                <w:szCs w:val="28"/>
              </w:rPr>
              <w:t>Беседа «Что значит быть вежливым?»</w:t>
            </w:r>
          </w:p>
          <w:p w14:paraId="2F51B070">
            <w:pPr>
              <w:spacing w:after="0" w:line="240" w:lineRule="auto"/>
              <w:rPr>
                <w:sz w:val="28"/>
                <w:szCs w:val="28"/>
              </w:rPr>
            </w:pPr>
            <w:r>
              <w:rPr>
                <w:sz w:val="28"/>
                <w:szCs w:val="28"/>
              </w:rPr>
              <w:t>Спортивный час.</w:t>
            </w:r>
          </w:p>
          <w:p w14:paraId="0639671B">
            <w:pPr>
              <w:spacing w:after="0" w:line="240" w:lineRule="auto"/>
              <w:rPr>
                <w:sz w:val="28"/>
                <w:szCs w:val="28"/>
              </w:rPr>
            </w:pPr>
            <w:r>
              <w:rPr>
                <w:sz w:val="28"/>
                <w:szCs w:val="28"/>
              </w:rPr>
              <w:t>ТБ на экскурсии.</w:t>
            </w:r>
          </w:p>
          <w:p w14:paraId="3219904D">
            <w:pPr>
              <w:spacing w:after="0" w:line="240" w:lineRule="auto"/>
              <w:rPr>
                <w:sz w:val="28"/>
                <w:szCs w:val="28"/>
              </w:rPr>
            </w:pPr>
            <w:r>
              <w:rPr>
                <w:sz w:val="28"/>
                <w:szCs w:val="28"/>
              </w:rPr>
              <w:t>Экологическая экскурсия «За околицу».</w:t>
            </w:r>
          </w:p>
          <w:p w14:paraId="25A718FF">
            <w:pPr>
              <w:spacing w:after="0" w:line="240" w:lineRule="auto"/>
              <w:rPr>
                <w:sz w:val="28"/>
                <w:szCs w:val="28"/>
              </w:rPr>
            </w:pPr>
            <w:r>
              <w:rPr>
                <w:sz w:val="28"/>
                <w:szCs w:val="28"/>
              </w:rPr>
              <w:t>Обработка материалов, собранных на экскурсии.</w:t>
            </w:r>
          </w:p>
          <w:p w14:paraId="3B975B58">
            <w:pPr>
              <w:spacing w:after="0" w:line="240" w:lineRule="auto"/>
              <w:rPr>
                <w:sz w:val="28"/>
                <w:szCs w:val="28"/>
              </w:rPr>
            </w:pPr>
          </w:p>
        </w:tc>
        <w:tc>
          <w:tcPr>
            <w:tcW w:w="997" w:type="dxa"/>
          </w:tcPr>
          <w:p w14:paraId="5026257A">
            <w:pPr>
              <w:spacing w:after="0" w:line="240" w:lineRule="auto"/>
              <w:rPr>
                <w:sz w:val="28"/>
                <w:szCs w:val="28"/>
              </w:rPr>
            </w:pPr>
            <w:r>
              <w:rPr>
                <w:sz w:val="28"/>
                <w:szCs w:val="28"/>
              </w:rPr>
              <w:t>03.06.2025</w:t>
            </w:r>
          </w:p>
        </w:tc>
        <w:tc>
          <w:tcPr>
            <w:tcW w:w="2018" w:type="dxa"/>
          </w:tcPr>
          <w:p w14:paraId="77168D18">
            <w:pPr>
              <w:spacing w:after="0" w:line="240" w:lineRule="auto"/>
              <w:rPr>
                <w:sz w:val="28"/>
                <w:szCs w:val="28"/>
              </w:rPr>
            </w:pPr>
            <w:r>
              <w:rPr>
                <w:sz w:val="28"/>
                <w:szCs w:val="28"/>
              </w:rPr>
              <w:t xml:space="preserve">Начальник пришкольного лагеря </w:t>
            </w:r>
          </w:p>
          <w:p w14:paraId="673519C2">
            <w:pPr>
              <w:spacing w:after="0" w:line="240" w:lineRule="auto"/>
              <w:rPr>
                <w:sz w:val="28"/>
                <w:szCs w:val="28"/>
              </w:rPr>
            </w:pPr>
            <w:r>
              <w:rPr>
                <w:sz w:val="28"/>
                <w:szCs w:val="28"/>
              </w:rPr>
              <w:t>Воспитатели</w:t>
            </w:r>
          </w:p>
        </w:tc>
        <w:tc>
          <w:tcPr>
            <w:tcW w:w="2945" w:type="dxa"/>
          </w:tcPr>
          <w:p w14:paraId="5C1E3D4B">
            <w:pPr>
              <w:spacing w:after="0" w:line="240" w:lineRule="auto"/>
              <w:rPr>
                <w:sz w:val="28"/>
                <w:szCs w:val="28"/>
              </w:rPr>
            </w:pPr>
            <w:r>
              <w:rPr>
                <w:sz w:val="28"/>
                <w:szCs w:val="28"/>
              </w:rPr>
              <w:t xml:space="preserve">Модуль «Спортивно-оздоровительная работа».   </w:t>
            </w:r>
          </w:p>
          <w:p w14:paraId="3C3813C0">
            <w:pPr>
              <w:spacing w:after="0" w:line="240" w:lineRule="auto"/>
              <w:rPr>
                <w:sz w:val="28"/>
                <w:szCs w:val="28"/>
              </w:rPr>
            </w:pPr>
            <w:r>
              <w:rPr>
                <w:sz w:val="28"/>
                <w:szCs w:val="28"/>
              </w:rPr>
              <w:t>Модуль «Детское самоуправление».</w:t>
            </w:r>
          </w:p>
          <w:p w14:paraId="08B9F87F">
            <w:pPr>
              <w:spacing w:after="0" w:line="240" w:lineRule="auto"/>
              <w:rPr>
                <w:sz w:val="28"/>
                <w:szCs w:val="28"/>
              </w:rPr>
            </w:pPr>
            <w:r>
              <w:rPr>
                <w:sz w:val="28"/>
                <w:szCs w:val="28"/>
              </w:rPr>
              <w:t>Модуль «Инклюзивное пространство».. Модуль «Экскурсии и походы».</w:t>
            </w:r>
          </w:p>
        </w:tc>
      </w:tr>
      <w:tr w14:paraId="6F7F7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1" w:type="dxa"/>
          </w:tcPr>
          <w:p w14:paraId="62A9083B">
            <w:pPr>
              <w:spacing w:after="0" w:line="240" w:lineRule="auto"/>
              <w:rPr>
                <w:sz w:val="28"/>
                <w:szCs w:val="28"/>
              </w:rPr>
            </w:pPr>
            <w:r>
              <w:rPr>
                <w:sz w:val="28"/>
                <w:szCs w:val="28"/>
              </w:rPr>
              <w:t>3.</w:t>
            </w:r>
          </w:p>
        </w:tc>
        <w:tc>
          <w:tcPr>
            <w:tcW w:w="3980" w:type="dxa"/>
          </w:tcPr>
          <w:p w14:paraId="185323FF">
            <w:pPr>
              <w:spacing w:after="0" w:line="240" w:lineRule="auto"/>
              <w:rPr>
                <w:rFonts w:ascii="Arial" w:hAnsi="Arial" w:cs="Arial"/>
                <w:b w:val="0"/>
                <w:bCs w:val="0"/>
                <w:color w:val="212529"/>
                <w:sz w:val="28"/>
                <w:szCs w:val="28"/>
                <w:shd w:val="clear" w:color="auto" w:fill="FFFFFF"/>
              </w:rPr>
            </w:pPr>
            <w:r>
              <w:rPr>
                <w:rFonts w:ascii="Arial" w:hAnsi="Arial" w:cs="Arial"/>
                <w:color w:val="212529"/>
                <w:sz w:val="28"/>
                <w:szCs w:val="28"/>
                <w:shd w:val="clear" w:color="auto" w:fill="FFFFFF"/>
              </w:rPr>
              <w:t>Д</w:t>
            </w:r>
            <w:r>
              <w:rPr>
                <w:rFonts w:ascii="Arial" w:hAnsi="Arial" w:cs="Arial"/>
                <w:b w:val="0"/>
                <w:bCs w:val="0"/>
                <w:color w:val="212529"/>
                <w:sz w:val="28"/>
                <w:szCs w:val="28"/>
                <w:shd w:val="clear" w:color="auto" w:fill="FFFFFF"/>
              </w:rPr>
              <w:t>ень открытия лагеря «Здравствуй, лето 2025»</w:t>
            </w:r>
          </w:p>
          <w:p w14:paraId="22A5AAF7">
            <w:pPr>
              <w:spacing w:after="0" w:line="240" w:lineRule="auto"/>
              <w:rPr>
                <w:sz w:val="28"/>
                <w:szCs w:val="28"/>
              </w:rPr>
            </w:pPr>
            <w:r>
              <w:rPr>
                <w:sz w:val="28"/>
                <w:szCs w:val="28"/>
              </w:rPr>
              <w:t>Минутка здоровья «Книги о здоровье».</w:t>
            </w:r>
          </w:p>
          <w:p w14:paraId="61C00D50">
            <w:pPr>
              <w:spacing w:after="0" w:line="240" w:lineRule="auto"/>
              <w:rPr>
                <w:sz w:val="28"/>
                <w:szCs w:val="28"/>
              </w:rPr>
            </w:pPr>
            <w:r>
              <w:rPr>
                <w:sz w:val="28"/>
                <w:szCs w:val="28"/>
              </w:rPr>
              <w:t>Эстафеты с мячом.</w:t>
            </w:r>
          </w:p>
          <w:p w14:paraId="3D77631E">
            <w:pPr>
              <w:spacing w:after="0" w:line="240" w:lineRule="auto"/>
              <w:rPr>
                <w:sz w:val="28"/>
                <w:szCs w:val="28"/>
              </w:rPr>
            </w:pPr>
            <w:r>
              <w:rPr>
                <w:sz w:val="28"/>
                <w:szCs w:val="28"/>
              </w:rPr>
              <w:t>Бассейн ЦДЮТ</w:t>
            </w:r>
          </w:p>
          <w:p w14:paraId="03D6A233">
            <w:pPr>
              <w:spacing w:after="0" w:line="240" w:lineRule="auto"/>
              <w:rPr>
                <w:sz w:val="28"/>
                <w:szCs w:val="28"/>
              </w:rPr>
            </w:pPr>
            <w:r>
              <w:rPr>
                <w:sz w:val="28"/>
                <w:szCs w:val="28"/>
              </w:rPr>
              <w:t>Конкурс рисунков «Волшебные краски лета».</w:t>
            </w:r>
          </w:p>
          <w:p w14:paraId="5E6FAE27">
            <w:pPr>
              <w:spacing w:after="0" w:line="240" w:lineRule="auto"/>
              <w:rPr>
                <w:sz w:val="28"/>
                <w:szCs w:val="28"/>
              </w:rPr>
            </w:pPr>
            <w:r>
              <w:rPr>
                <w:sz w:val="28"/>
                <w:szCs w:val="28"/>
              </w:rPr>
              <w:t>Концерт «Здравствуй, лето 2025».</w:t>
            </w:r>
          </w:p>
          <w:p w14:paraId="3DDF75B9">
            <w:pPr>
              <w:spacing w:after="0" w:line="240" w:lineRule="auto"/>
              <w:rPr>
                <w:sz w:val="28"/>
                <w:szCs w:val="28"/>
              </w:rPr>
            </w:pPr>
          </w:p>
        </w:tc>
        <w:tc>
          <w:tcPr>
            <w:tcW w:w="997" w:type="dxa"/>
          </w:tcPr>
          <w:p w14:paraId="6AE3F775">
            <w:pPr>
              <w:spacing w:after="0" w:line="240" w:lineRule="auto"/>
              <w:rPr>
                <w:sz w:val="28"/>
                <w:szCs w:val="28"/>
              </w:rPr>
            </w:pPr>
            <w:r>
              <w:rPr>
                <w:sz w:val="28"/>
                <w:szCs w:val="28"/>
              </w:rPr>
              <w:t>04.06.2025</w:t>
            </w:r>
          </w:p>
        </w:tc>
        <w:tc>
          <w:tcPr>
            <w:tcW w:w="2018" w:type="dxa"/>
          </w:tcPr>
          <w:p w14:paraId="5437A7FC">
            <w:pPr>
              <w:spacing w:after="0" w:line="240" w:lineRule="auto"/>
              <w:rPr>
                <w:sz w:val="28"/>
                <w:szCs w:val="28"/>
              </w:rPr>
            </w:pPr>
            <w:r>
              <w:rPr>
                <w:sz w:val="28"/>
                <w:szCs w:val="28"/>
              </w:rPr>
              <w:t xml:space="preserve">Начальник пришкольного лагеря </w:t>
            </w:r>
          </w:p>
          <w:p w14:paraId="23B32271">
            <w:pPr>
              <w:spacing w:after="0" w:line="240" w:lineRule="auto"/>
              <w:rPr>
                <w:sz w:val="28"/>
                <w:szCs w:val="28"/>
              </w:rPr>
            </w:pPr>
            <w:r>
              <w:rPr>
                <w:sz w:val="28"/>
                <w:szCs w:val="28"/>
              </w:rPr>
              <w:t>Воспитатели</w:t>
            </w:r>
          </w:p>
          <w:p w14:paraId="31606EB1">
            <w:pPr>
              <w:spacing w:after="0" w:line="240" w:lineRule="auto"/>
              <w:rPr>
                <w:sz w:val="28"/>
                <w:szCs w:val="28"/>
              </w:rPr>
            </w:pPr>
            <w:r>
              <w:rPr>
                <w:sz w:val="28"/>
                <w:szCs w:val="28"/>
              </w:rPr>
              <w:t>Тренер по плаванию</w:t>
            </w:r>
          </w:p>
        </w:tc>
        <w:tc>
          <w:tcPr>
            <w:tcW w:w="2945" w:type="dxa"/>
          </w:tcPr>
          <w:p w14:paraId="2FCF94D0">
            <w:pPr>
              <w:spacing w:after="0" w:line="240" w:lineRule="auto"/>
              <w:rPr>
                <w:sz w:val="28"/>
                <w:szCs w:val="28"/>
              </w:rPr>
            </w:pPr>
            <w:r>
              <w:rPr>
                <w:sz w:val="28"/>
                <w:szCs w:val="28"/>
              </w:rPr>
              <w:t xml:space="preserve">Модуль «Спортивно-оздоровительная работа».   </w:t>
            </w:r>
          </w:p>
          <w:p w14:paraId="3F0C207D">
            <w:pPr>
              <w:spacing w:after="0" w:line="240" w:lineRule="auto"/>
              <w:rPr>
                <w:sz w:val="28"/>
                <w:szCs w:val="28"/>
              </w:rPr>
            </w:pPr>
            <w:r>
              <w:rPr>
                <w:sz w:val="28"/>
                <w:szCs w:val="28"/>
              </w:rPr>
              <w:t>Модуль «Инклюзивное пространство».</w:t>
            </w:r>
          </w:p>
        </w:tc>
      </w:tr>
      <w:tr w14:paraId="5EC40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1" w:type="dxa"/>
          </w:tcPr>
          <w:p w14:paraId="60CE4C78">
            <w:pPr>
              <w:spacing w:after="0" w:line="240" w:lineRule="auto"/>
              <w:rPr>
                <w:sz w:val="28"/>
                <w:szCs w:val="28"/>
              </w:rPr>
            </w:pPr>
            <w:r>
              <w:rPr>
                <w:sz w:val="28"/>
                <w:szCs w:val="28"/>
              </w:rPr>
              <w:t>4.</w:t>
            </w:r>
          </w:p>
        </w:tc>
        <w:tc>
          <w:tcPr>
            <w:tcW w:w="3980" w:type="dxa"/>
          </w:tcPr>
          <w:p w14:paraId="6A8DDCE2">
            <w:pPr>
              <w:spacing w:after="0" w:line="240" w:lineRule="auto"/>
              <w:rPr>
                <w:rFonts w:ascii="Arial" w:hAnsi="Arial" w:cs="Arial"/>
                <w:color w:val="212529"/>
                <w:sz w:val="28"/>
                <w:szCs w:val="28"/>
                <w:shd w:val="clear" w:color="auto" w:fill="FFFFFF"/>
              </w:rPr>
            </w:pPr>
            <w:r>
              <w:rPr>
                <w:rFonts w:ascii="Arial" w:hAnsi="Arial" w:cs="Arial"/>
                <w:color w:val="212529"/>
                <w:sz w:val="28"/>
                <w:szCs w:val="28"/>
                <w:shd w:val="clear" w:color="auto" w:fill="FFFFFF"/>
              </w:rPr>
              <w:t>«День русского языка»</w:t>
            </w:r>
          </w:p>
          <w:p w14:paraId="46D0B24E">
            <w:pPr>
              <w:spacing w:after="0" w:line="240" w:lineRule="auto"/>
              <w:rPr>
                <w:sz w:val="28"/>
                <w:szCs w:val="28"/>
              </w:rPr>
            </w:pPr>
            <w:r>
              <w:rPr>
                <w:sz w:val="28"/>
                <w:szCs w:val="28"/>
              </w:rPr>
              <w:t>Минутка здоровья «Как ухаживать за зубами».</w:t>
            </w:r>
          </w:p>
          <w:p w14:paraId="09E22224">
            <w:pPr>
              <w:spacing w:after="0" w:line="240" w:lineRule="auto"/>
              <w:rPr>
                <w:sz w:val="28"/>
                <w:szCs w:val="28"/>
              </w:rPr>
            </w:pPr>
            <w:r>
              <w:rPr>
                <w:sz w:val="28"/>
                <w:szCs w:val="28"/>
              </w:rPr>
              <w:t>Эстафеты на свежем воздухе.</w:t>
            </w:r>
          </w:p>
          <w:p w14:paraId="7587F4CF">
            <w:pPr>
              <w:spacing w:after="0" w:line="240" w:lineRule="auto"/>
              <w:rPr>
                <w:sz w:val="28"/>
                <w:szCs w:val="28"/>
              </w:rPr>
            </w:pPr>
            <w:r>
              <w:rPr>
                <w:sz w:val="28"/>
                <w:szCs w:val="28"/>
              </w:rPr>
              <w:t>Беседа «Лес – мой друг».</w:t>
            </w:r>
          </w:p>
          <w:p w14:paraId="28B70763">
            <w:pPr>
              <w:spacing w:after="0" w:line="240" w:lineRule="auto"/>
              <w:rPr>
                <w:sz w:val="28"/>
                <w:szCs w:val="28"/>
              </w:rPr>
            </w:pPr>
            <w:r>
              <w:rPr>
                <w:sz w:val="28"/>
                <w:szCs w:val="28"/>
              </w:rPr>
              <w:t>Игра-квест на «Лесной поляне».</w:t>
            </w:r>
          </w:p>
          <w:p w14:paraId="14C24EF5">
            <w:pPr>
              <w:spacing w:after="0" w:line="240" w:lineRule="auto"/>
              <w:rPr>
                <w:sz w:val="28"/>
                <w:szCs w:val="28"/>
              </w:rPr>
            </w:pPr>
            <w:r>
              <w:rPr>
                <w:sz w:val="28"/>
                <w:szCs w:val="28"/>
              </w:rPr>
              <w:t>Литературная гостиная ко Дню рождения А.С. Пушкина. Мир героев А.С.Пушкина «Что за прелесть эти сказки!».</w:t>
            </w:r>
          </w:p>
          <w:p w14:paraId="35FA9267">
            <w:pPr>
              <w:spacing w:after="0" w:line="240" w:lineRule="auto"/>
              <w:rPr>
                <w:sz w:val="28"/>
                <w:szCs w:val="28"/>
              </w:rPr>
            </w:pPr>
          </w:p>
        </w:tc>
        <w:tc>
          <w:tcPr>
            <w:tcW w:w="997" w:type="dxa"/>
          </w:tcPr>
          <w:p w14:paraId="761A5EEC">
            <w:pPr>
              <w:spacing w:after="0" w:line="240" w:lineRule="auto"/>
              <w:rPr>
                <w:sz w:val="28"/>
                <w:szCs w:val="28"/>
              </w:rPr>
            </w:pPr>
            <w:r>
              <w:rPr>
                <w:sz w:val="28"/>
                <w:szCs w:val="28"/>
              </w:rPr>
              <w:t>05.06.2025</w:t>
            </w:r>
          </w:p>
        </w:tc>
        <w:tc>
          <w:tcPr>
            <w:tcW w:w="2018" w:type="dxa"/>
          </w:tcPr>
          <w:p w14:paraId="405C8ED8">
            <w:pPr>
              <w:spacing w:after="0" w:line="240" w:lineRule="auto"/>
              <w:rPr>
                <w:sz w:val="28"/>
                <w:szCs w:val="28"/>
              </w:rPr>
            </w:pPr>
            <w:r>
              <w:rPr>
                <w:sz w:val="28"/>
                <w:szCs w:val="28"/>
              </w:rPr>
              <w:t xml:space="preserve">Начальник пришкольного лагеря </w:t>
            </w:r>
          </w:p>
          <w:p w14:paraId="3251EE34">
            <w:pPr>
              <w:spacing w:after="0" w:line="240" w:lineRule="auto"/>
              <w:rPr>
                <w:sz w:val="28"/>
                <w:szCs w:val="28"/>
              </w:rPr>
            </w:pPr>
            <w:r>
              <w:rPr>
                <w:sz w:val="28"/>
                <w:szCs w:val="28"/>
              </w:rPr>
              <w:t>Воспитатели</w:t>
            </w:r>
          </w:p>
          <w:p w14:paraId="0336C95A">
            <w:pPr>
              <w:spacing w:after="0" w:line="240" w:lineRule="auto"/>
              <w:rPr>
                <w:sz w:val="28"/>
                <w:szCs w:val="28"/>
              </w:rPr>
            </w:pPr>
            <w:r>
              <w:rPr>
                <w:sz w:val="28"/>
                <w:szCs w:val="28"/>
              </w:rPr>
              <w:t xml:space="preserve">Медсестра  </w:t>
            </w:r>
          </w:p>
        </w:tc>
        <w:tc>
          <w:tcPr>
            <w:tcW w:w="2945" w:type="dxa"/>
          </w:tcPr>
          <w:p w14:paraId="69936604">
            <w:pPr>
              <w:spacing w:after="0" w:line="240" w:lineRule="auto"/>
              <w:rPr>
                <w:sz w:val="28"/>
                <w:szCs w:val="28"/>
              </w:rPr>
            </w:pPr>
            <w:r>
              <w:rPr>
                <w:sz w:val="28"/>
                <w:szCs w:val="28"/>
              </w:rPr>
              <w:t>Модуль «Коллективная социально значимая деятельность в Движении Первых».</w:t>
            </w:r>
          </w:p>
          <w:p w14:paraId="020EE82B">
            <w:pPr>
              <w:spacing w:after="0" w:line="240" w:lineRule="auto"/>
              <w:rPr>
                <w:sz w:val="28"/>
                <w:szCs w:val="28"/>
              </w:rPr>
            </w:pPr>
            <w:r>
              <w:rPr>
                <w:sz w:val="28"/>
                <w:szCs w:val="28"/>
              </w:rPr>
              <w:t xml:space="preserve">Модуль «Культура России».  </w:t>
            </w:r>
          </w:p>
        </w:tc>
      </w:tr>
      <w:tr w14:paraId="3C207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1" w:type="dxa"/>
          </w:tcPr>
          <w:p w14:paraId="20DFDBD0">
            <w:pPr>
              <w:spacing w:after="0" w:line="240" w:lineRule="auto"/>
              <w:rPr>
                <w:sz w:val="28"/>
                <w:szCs w:val="28"/>
              </w:rPr>
            </w:pPr>
            <w:r>
              <w:rPr>
                <w:sz w:val="28"/>
                <w:szCs w:val="28"/>
              </w:rPr>
              <w:t>5.</w:t>
            </w:r>
          </w:p>
        </w:tc>
        <w:tc>
          <w:tcPr>
            <w:tcW w:w="3980" w:type="dxa"/>
          </w:tcPr>
          <w:p w14:paraId="347377E2">
            <w:pPr>
              <w:spacing w:after="0" w:line="240" w:lineRule="auto"/>
              <w:rPr>
                <w:sz w:val="28"/>
                <w:szCs w:val="28"/>
              </w:rPr>
            </w:pPr>
            <w:r>
              <w:rPr>
                <w:sz w:val="28"/>
                <w:szCs w:val="28"/>
              </w:rPr>
              <w:t>«День забав и игр»</w:t>
            </w:r>
          </w:p>
          <w:p w14:paraId="72CBD391">
            <w:pPr>
              <w:spacing w:after="0" w:line="240" w:lineRule="auto"/>
              <w:rPr>
                <w:sz w:val="28"/>
                <w:szCs w:val="28"/>
              </w:rPr>
            </w:pPr>
            <w:r>
              <w:rPr>
                <w:sz w:val="28"/>
                <w:szCs w:val="28"/>
              </w:rPr>
              <w:t>Спортивный час.</w:t>
            </w:r>
          </w:p>
          <w:p w14:paraId="16D780B2">
            <w:pPr>
              <w:spacing w:after="0" w:line="240" w:lineRule="auto"/>
              <w:rPr>
                <w:sz w:val="28"/>
                <w:szCs w:val="28"/>
              </w:rPr>
            </w:pPr>
            <w:r>
              <w:rPr>
                <w:sz w:val="28"/>
                <w:szCs w:val="28"/>
              </w:rPr>
              <w:t>Экскурсия в сельскую библиотеку «Удивительные экологические сказки».</w:t>
            </w:r>
          </w:p>
          <w:p w14:paraId="7B4A0873">
            <w:pPr>
              <w:spacing w:after="0" w:line="240" w:lineRule="auto"/>
              <w:rPr>
                <w:sz w:val="28"/>
                <w:szCs w:val="28"/>
              </w:rPr>
            </w:pPr>
            <w:r>
              <w:rPr>
                <w:sz w:val="28"/>
                <w:szCs w:val="28"/>
              </w:rPr>
              <w:t>Экологический турнир, посвящённый всемирному Дню окружающей среды.</w:t>
            </w:r>
          </w:p>
          <w:p w14:paraId="737E5D68">
            <w:pPr>
              <w:spacing w:after="0" w:line="240" w:lineRule="auto"/>
              <w:rPr>
                <w:sz w:val="28"/>
                <w:szCs w:val="28"/>
              </w:rPr>
            </w:pPr>
          </w:p>
          <w:p w14:paraId="004EBC87">
            <w:pPr>
              <w:spacing w:after="0" w:line="240" w:lineRule="auto"/>
              <w:rPr>
                <w:sz w:val="28"/>
                <w:szCs w:val="28"/>
              </w:rPr>
            </w:pPr>
          </w:p>
        </w:tc>
        <w:tc>
          <w:tcPr>
            <w:tcW w:w="997" w:type="dxa"/>
          </w:tcPr>
          <w:p w14:paraId="1262810D">
            <w:pPr>
              <w:spacing w:after="0" w:line="240" w:lineRule="auto"/>
              <w:rPr>
                <w:sz w:val="28"/>
                <w:szCs w:val="28"/>
              </w:rPr>
            </w:pPr>
            <w:r>
              <w:rPr>
                <w:sz w:val="28"/>
                <w:szCs w:val="28"/>
              </w:rPr>
              <w:t>07.06.2025</w:t>
            </w:r>
          </w:p>
        </w:tc>
        <w:tc>
          <w:tcPr>
            <w:tcW w:w="2018" w:type="dxa"/>
          </w:tcPr>
          <w:p w14:paraId="2F48037C">
            <w:pPr>
              <w:spacing w:after="0" w:line="240" w:lineRule="auto"/>
              <w:rPr>
                <w:sz w:val="28"/>
                <w:szCs w:val="28"/>
              </w:rPr>
            </w:pPr>
            <w:r>
              <w:rPr>
                <w:sz w:val="28"/>
                <w:szCs w:val="28"/>
              </w:rPr>
              <w:t xml:space="preserve">Начальник пришкольного лагеря </w:t>
            </w:r>
          </w:p>
          <w:p w14:paraId="4C02787B">
            <w:pPr>
              <w:spacing w:after="0" w:line="240" w:lineRule="auto"/>
              <w:rPr>
                <w:sz w:val="28"/>
                <w:szCs w:val="28"/>
              </w:rPr>
            </w:pPr>
            <w:r>
              <w:rPr>
                <w:sz w:val="28"/>
                <w:szCs w:val="28"/>
              </w:rPr>
              <w:t>Воспитатели</w:t>
            </w:r>
          </w:p>
        </w:tc>
        <w:tc>
          <w:tcPr>
            <w:tcW w:w="2945" w:type="dxa"/>
          </w:tcPr>
          <w:p w14:paraId="5348A922">
            <w:pPr>
              <w:spacing w:after="0" w:line="240" w:lineRule="auto"/>
              <w:rPr>
                <w:sz w:val="28"/>
                <w:szCs w:val="28"/>
              </w:rPr>
            </w:pPr>
            <w:r>
              <w:rPr>
                <w:sz w:val="28"/>
                <w:szCs w:val="28"/>
              </w:rPr>
              <w:t xml:space="preserve">Модуль «Спортивно-оздоровительная работа».  </w:t>
            </w:r>
          </w:p>
          <w:p w14:paraId="468830C4">
            <w:pPr>
              <w:spacing w:after="0" w:line="240" w:lineRule="auto"/>
              <w:rPr>
                <w:sz w:val="28"/>
                <w:szCs w:val="28"/>
              </w:rPr>
            </w:pPr>
            <w:r>
              <w:rPr>
                <w:sz w:val="28"/>
                <w:szCs w:val="28"/>
              </w:rPr>
              <w:t>. Модуль «Экскурсии и походы».</w:t>
            </w:r>
          </w:p>
        </w:tc>
      </w:tr>
      <w:tr w14:paraId="1EA23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1" w:type="dxa"/>
          </w:tcPr>
          <w:p w14:paraId="36C10F56">
            <w:pPr>
              <w:spacing w:after="0" w:line="240" w:lineRule="auto"/>
              <w:rPr>
                <w:sz w:val="28"/>
                <w:szCs w:val="28"/>
              </w:rPr>
            </w:pPr>
            <w:r>
              <w:rPr>
                <w:sz w:val="28"/>
                <w:szCs w:val="28"/>
              </w:rPr>
              <w:t>6.</w:t>
            </w:r>
          </w:p>
        </w:tc>
        <w:tc>
          <w:tcPr>
            <w:tcW w:w="3980" w:type="dxa"/>
          </w:tcPr>
          <w:p w14:paraId="5D856477">
            <w:pPr>
              <w:spacing w:after="0" w:line="240" w:lineRule="auto"/>
              <w:rPr>
                <w:rFonts w:ascii="Arial" w:hAnsi="Arial" w:cs="Arial"/>
                <w:color w:val="212529"/>
                <w:sz w:val="28"/>
                <w:szCs w:val="28"/>
                <w:shd w:val="clear" w:color="auto" w:fill="FFFFFF"/>
              </w:rPr>
            </w:pPr>
            <w:r>
              <w:rPr>
                <w:rFonts w:ascii="Arial" w:hAnsi="Arial" w:cs="Arial"/>
                <w:color w:val="212529"/>
                <w:sz w:val="28"/>
                <w:szCs w:val="28"/>
                <w:shd w:val="clear" w:color="auto" w:fill="FFFFFF"/>
              </w:rPr>
              <w:t>«День художника»</w:t>
            </w:r>
          </w:p>
          <w:p w14:paraId="0C4D4182">
            <w:pPr>
              <w:spacing w:after="0" w:line="240" w:lineRule="auto"/>
              <w:rPr>
                <w:sz w:val="28"/>
                <w:szCs w:val="28"/>
              </w:rPr>
            </w:pPr>
            <w:r>
              <w:rPr>
                <w:sz w:val="28"/>
                <w:szCs w:val="28"/>
              </w:rPr>
              <w:t xml:space="preserve">Минутка здоровья «Солнечный ожог. </w:t>
            </w:r>
          </w:p>
          <w:p w14:paraId="320E9756">
            <w:pPr>
              <w:spacing w:after="0" w:line="240" w:lineRule="auto"/>
              <w:rPr>
                <w:sz w:val="28"/>
                <w:szCs w:val="28"/>
              </w:rPr>
            </w:pPr>
            <w:r>
              <w:rPr>
                <w:sz w:val="28"/>
                <w:szCs w:val="28"/>
              </w:rPr>
              <w:t>Первая помощь при ожоге».</w:t>
            </w:r>
          </w:p>
          <w:p w14:paraId="40436BCD">
            <w:pPr>
              <w:spacing w:after="0" w:line="240" w:lineRule="auto"/>
              <w:rPr>
                <w:sz w:val="28"/>
                <w:szCs w:val="28"/>
              </w:rPr>
            </w:pPr>
            <w:r>
              <w:rPr>
                <w:sz w:val="28"/>
                <w:szCs w:val="28"/>
              </w:rPr>
              <w:t>Игры с мячом на свежем воздухе.</w:t>
            </w:r>
          </w:p>
          <w:p w14:paraId="610C9EDC">
            <w:pPr>
              <w:spacing w:after="0" w:line="240" w:lineRule="auto"/>
              <w:rPr>
                <w:sz w:val="28"/>
                <w:szCs w:val="28"/>
              </w:rPr>
            </w:pPr>
            <w:r>
              <w:rPr>
                <w:sz w:val="28"/>
                <w:szCs w:val="28"/>
              </w:rPr>
              <w:t>Сценка «Разговор красок».</w:t>
            </w:r>
          </w:p>
          <w:p w14:paraId="03ECBB01">
            <w:pPr>
              <w:spacing w:after="0" w:line="240" w:lineRule="auto"/>
              <w:rPr>
                <w:sz w:val="28"/>
                <w:szCs w:val="28"/>
              </w:rPr>
            </w:pPr>
            <w:r>
              <w:rPr>
                <w:sz w:val="28"/>
                <w:szCs w:val="28"/>
              </w:rPr>
              <w:t>Конкурс рисунков «Мои впечатления».</w:t>
            </w:r>
          </w:p>
          <w:p w14:paraId="3542233A">
            <w:pPr>
              <w:spacing w:after="0" w:line="240" w:lineRule="auto"/>
              <w:rPr>
                <w:sz w:val="28"/>
                <w:szCs w:val="28"/>
              </w:rPr>
            </w:pPr>
            <w:r>
              <w:rPr>
                <w:sz w:val="28"/>
                <w:szCs w:val="28"/>
              </w:rPr>
              <w:t>Конкурсная программа «В мир лесных звуков».</w:t>
            </w:r>
          </w:p>
          <w:p w14:paraId="3A511AA5">
            <w:pPr>
              <w:spacing w:after="0" w:line="240" w:lineRule="auto"/>
              <w:rPr>
                <w:sz w:val="28"/>
                <w:szCs w:val="28"/>
              </w:rPr>
            </w:pPr>
          </w:p>
        </w:tc>
        <w:tc>
          <w:tcPr>
            <w:tcW w:w="997" w:type="dxa"/>
          </w:tcPr>
          <w:p w14:paraId="04FFEF8A">
            <w:pPr>
              <w:spacing w:after="0" w:line="240" w:lineRule="auto"/>
              <w:rPr>
                <w:sz w:val="28"/>
                <w:szCs w:val="28"/>
              </w:rPr>
            </w:pPr>
            <w:r>
              <w:rPr>
                <w:sz w:val="28"/>
                <w:szCs w:val="28"/>
              </w:rPr>
              <w:t>09.06.2025</w:t>
            </w:r>
          </w:p>
        </w:tc>
        <w:tc>
          <w:tcPr>
            <w:tcW w:w="2018" w:type="dxa"/>
          </w:tcPr>
          <w:p w14:paraId="7D2E1E1F">
            <w:pPr>
              <w:spacing w:after="0" w:line="240" w:lineRule="auto"/>
              <w:rPr>
                <w:sz w:val="28"/>
                <w:szCs w:val="28"/>
              </w:rPr>
            </w:pPr>
            <w:r>
              <w:rPr>
                <w:sz w:val="28"/>
                <w:szCs w:val="28"/>
              </w:rPr>
              <w:t xml:space="preserve">Начальник пришкольного лагеря </w:t>
            </w:r>
          </w:p>
          <w:p w14:paraId="4030113B">
            <w:pPr>
              <w:spacing w:after="0" w:line="240" w:lineRule="auto"/>
              <w:rPr>
                <w:sz w:val="28"/>
                <w:szCs w:val="28"/>
              </w:rPr>
            </w:pPr>
            <w:r>
              <w:rPr>
                <w:sz w:val="28"/>
                <w:szCs w:val="28"/>
              </w:rPr>
              <w:t>Воспитатели</w:t>
            </w:r>
          </w:p>
          <w:p w14:paraId="40E6E776">
            <w:pPr>
              <w:spacing w:after="0" w:line="240" w:lineRule="auto"/>
              <w:rPr>
                <w:sz w:val="28"/>
                <w:szCs w:val="28"/>
              </w:rPr>
            </w:pPr>
            <w:r>
              <w:rPr>
                <w:sz w:val="28"/>
                <w:szCs w:val="28"/>
              </w:rPr>
              <w:t xml:space="preserve">Медсестра  </w:t>
            </w:r>
          </w:p>
        </w:tc>
        <w:tc>
          <w:tcPr>
            <w:tcW w:w="2945" w:type="dxa"/>
          </w:tcPr>
          <w:p w14:paraId="3BB6FEE2">
            <w:pPr>
              <w:spacing w:after="0" w:line="240" w:lineRule="auto"/>
              <w:rPr>
                <w:sz w:val="28"/>
                <w:szCs w:val="28"/>
              </w:rPr>
            </w:pPr>
            <w:r>
              <w:rPr>
                <w:sz w:val="28"/>
                <w:szCs w:val="28"/>
              </w:rPr>
              <w:t>Модуль «Коллективная социально значимая деятельность в Движении Первых».</w:t>
            </w:r>
          </w:p>
          <w:p w14:paraId="29F91902">
            <w:pPr>
              <w:spacing w:after="0" w:line="240" w:lineRule="auto"/>
              <w:rPr>
                <w:sz w:val="28"/>
                <w:szCs w:val="28"/>
              </w:rPr>
            </w:pPr>
            <w:r>
              <w:rPr>
                <w:sz w:val="28"/>
                <w:szCs w:val="28"/>
              </w:rPr>
              <w:t xml:space="preserve">Модуль «Профориентация».  </w:t>
            </w:r>
          </w:p>
        </w:tc>
      </w:tr>
      <w:tr w14:paraId="55BAC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1" w:type="dxa"/>
          </w:tcPr>
          <w:p w14:paraId="47202708">
            <w:pPr>
              <w:spacing w:after="0" w:line="240" w:lineRule="auto"/>
              <w:rPr>
                <w:sz w:val="28"/>
                <w:szCs w:val="28"/>
              </w:rPr>
            </w:pPr>
            <w:r>
              <w:rPr>
                <w:sz w:val="28"/>
                <w:szCs w:val="28"/>
              </w:rPr>
              <w:t>7.</w:t>
            </w:r>
          </w:p>
        </w:tc>
        <w:tc>
          <w:tcPr>
            <w:tcW w:w="3980" w:type="dxa"/>
          </w:tcPr>
          <w:p w14:paraId="6422316B">
            <w:pPr>
              <w:spacing w:after="0" w:line="240" w:lineRule="auto"/>
              <w:rPr>
                <w:sz w:val="28"/>
                <w:szCs w:val="28"/>
              </w:rPr>
            </w:pPr>
            <w:r>
              <w:rPr>
                <w:sz w:val="28"/>
                <w:szCs w:val="28"/>
              </w:rPr>
              <w:t>«День труда»</w:t>
            </w:r>
          </w:p>
          <w:p w14:paraId="1D18462D">
            <w:pPr>
              <w:spacing w:after="0" w:line="240" w:lineRule="auto"/>
              <w:rPr>
                <w:sz w:val="28"/>
                <w:szCs w:val="28"/>
              </w:rPr>
            </w:pPr>
            <w:r>
              <w:rPr>
                <w:sz w:val="28"/>
                <w:szCs w:val="28"/>
              </w:rPr>
              <w:t>Веселые старты.</w:t>
            </w:r>
          </w:p>
          <w:p w14:paraId="523A1F0C">
            <w:pPr>
              <w:spacing w:after="0" w:line="240" w:lineRule="auto"/>
              <w:rPr>
                <w:sz w:val="28"/>
                <w:szCs w:val="28"/>
              </w:rPr>
            </w:pPr>
            <w:r>
              <w:rPr>
                <w:sz w:val="28"/>
                <w:szCs w:val="28"/>
              </w:rPr>
              <w:t>Экскурсия «Зелёная аптека».</w:t>
            </w:r>
          </w:p>
          <w:p w14:paraId="16457A9F">
            <w:pPr>
              <w:spacing w:after="0" w:line="240" w:lineRule="auto"/>
              <w:rPr>
                <w:sz w:val="28"/>
                <w:szCs w:val="28"/>
              </w:rPr>
            </w:pPr>
            <w:r>
              <w:rPr>
                <w:sz w:val="28"/>
                <w:szCs w:val="28"/>
              </w:rPr>
              <w:t>Легенды о лекарственных травах.</w:t>
            </w:r>
          </w:p>
          <w:p w14:paraId="34B6FD77">
            <w:pPr>
              <w:spacing w:after="0" w:line="240" w:lineRule="auto"/>
              <w:rPr>
                <w:sz w:val="28"/>
                <w:szCs w:val="28"/>
              </w:rPr>
            </w:pPr>
            <w:r>
              <w:rPr>
                <w:sz w:val="28"/>
                <w:szCs w:val="28"/>
              </w:rPr>
              <w:t>Поле чудес на тему «Лекарственные растения».</w:t>
            </w:r>
          </w:p>
          <w:p w14:paraId="0FD479B3">
            <w:pPr>
              <w:spacing w:after="0" w:line="240" w:lineRule="auto"/>
              <w:rPr>
                <w:sz w:val="28"/>
                <w:szCs w:val="28"/>
              </w:rPr>
            </w:pPr>
          </w:p>
        </w:tc>
        <w:tc>
          <w:tcPr>
            <w:tcW w:w="997" w:type="dxa"/>
          </w:tcPr>
          <w:p w14:paraId="5B6B7CEA">
            <w:pPr>
              <w:spacing w:after="0" w:line="240" w:lineRule="auto"/>
              <w:rPr>
                <w:sz w:val="28"/>
                <w:szCs w:val="28"/>
              </w:rPr>
            </w:pPr>
            <w:r>
              <w:rPr>
                <w:sz w:val="28"/>
                <w:szCs w:val="28"/>
              </w:rPr>
              <w:t>10.06.2025</w:t>
            </w:r>
          </w:p>
        </w:tc>
        <w:tc>
          <w:tcPr>
            <w:tcW w:w="2018" w:type="dxa"/>
          </w:tcPr>
          <w:p w14:paraId="69DCAD91">
            <w:pPr>
              <w:spacing w:after="0" w:line="240" w:lineRule="auto"/>
              <w:rPr>
                <w:sz w:val="28"/>
                <w:szCs w:val="28"/>
              </w:rPr>
            </w:pPr>
            <w:r>
              <w:rPr>
                <w:sz w:val="28"/>
                <w:szCs w:val="28"/>
              </w:rPr>
              <w:t xml:space="preserve">Начальник пришкольного лагеря </w:t>
            </w:r>
          </w:p>
          <w:p w14:paraId="389A9B4F">
            <w:pPr>
              <w:spacing w:after="0" w:line="240" w:lineRule="auto"/>
              <w:rPr>
                <w:sz w:val="28"/>
                <w:szCs w:val="28"/>
              </w:rPr>
            </w:pPr>
            <w:r>
              <w:rPr>
                <w:sz w:val="28"/>
                <w:szCs w:val="28"/>
              </w:rPr>
              <w:t>Воспитатели</w:t>
            </w:r>
          </w:p>
        </w:tc>
        <w:tc>
          <w:tcPr>
            <w:tcW w:w="2945" w:type="dxa"/>
          </w:tcPr>
          <w:p w14:paraId="2D9F90A7">
            <w:pPr>
              <w:spacing w:after="0" w:line="240" w:lineRule="auto"/>
              <w:rPr>
                <w:sz w:val="28"/>
                <w:szCs w:val="28"/>
              </w:rPr>
            </w:pPr>
            <w:r>
              <w:rPr>
                <w:sz w:val="28"/>
                <w:szCs w:val="28"/>
              </w:rPr>
              <w:t>Модуль «Экскурсии и походы».</w:t>
            </w:r>
          </w:p>
        </w:tc>
      </w:tr>
      <w:tr w14:paraId="01471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1" w:type="dxa"/>
          </w:tcPr>
          <w:p w14:paraId="24C9AC26">
            <w:pPr>
              <w:spacing w:after="0" w:line="240" w:lineRule="auto"/>
              <w:rPr>
                <w:sz w:val="28"/>
                <w:szCs w:val="28"/>
              </w:rPr>
            </w:pPr>
            <w:r>
              <w:rPr>
                <w:sz w:val="28"/>
                <w:szCs w:val="28"/>
              </w:rPr>
              <w:t>8.</w:t>
            </w:r>
          </w:p>
        </w:tc>
        <w:tc>
          <w:tcPr>
            <w:tcW w:w="3980" w:type="dxa"/>
          </w:tcPr>
          <w:p w14:paraId="01E4E07A">
            <w:pPr>
              <w:spacing w:after="0" w:line="240" w:lineRule="auto"/>
              <w:rPr>
                <w:sz w:val="28"/>
                <w:szCs w:val="28"/>
              </w:rPr>
            </w:pPr>
            <w:r>
              <w:rPr>
                <w:sz w:val="28"/>
                <w:szCs w:val="28"/>
              </w:rPr>
              <w:t xml:space="preserve"> «День России»</w:t>
            </w:r>
          </w:p>
          <w:p w14:paraId="0F015DC4">
            <w:pPr>
              <w:spacing w:after="0" w:line="240" w:lineRule="auto"/>
              <w:rPr>
                <w:sz w:val="28"/>
                <w:szCs w:val="28"/>
              </w:rPr>
            </w:pPr>
            <w:r>
              <w:rPr>
                <w:sz w:val="28"/>
                <w:szCs w:val="28"/>
              </w:rPr>
              <w:t>Минутка здоровья «Зачем человеку кожа?».</w:t>
            </w:r>
          </w:p>
          <w:p w14:paraId="3E7148F9">
            <w:pPr>
              <w:spacing w:after="0" w:line="240" w:lineRule="auto"/>
              <w:rPr>
                <w:sz w:val="28"/>
                <w:szCs w:val="28"/>
              </w:rPr>
            </w:pPr>
            <w:r>
              <w:rPr>
                <w:sz w:val="28"/>
                <w:szCs w:val="28"/>
              </w:rPr>
              <w:t>Беседа «День России».</w:t>
            </w:r>
          </w:p>
          <w:p w14:paraId="719EFDB5">
            <w:pPr>
              <w:spacing w:after="0" w:line="240" w:lineRule="auto"/>
              <w:rPr>
                <w:sz w:val="28"/>
                <w:szCs w:val="28"/>
              </w:rPr>
            </w:pPr>
            <w:r>
              <w:rPr>
                <w:sz w:val="28"/>
                <w:szCs w:val="28"/>
              </w:rPr>
              <w:t>Подвижные игры на свежем воздухе.</w:t>
            </w:r>
          </w:p>
          <w:p w14:paraId="010D394A">
            <w:pPr>
              <w:spacing w:after="0" w:line="240" w:lineRule="auto"/>
              <w:rPr>
                <w:sz w:val="28"/>
                <w:szCs w:val="28"/>
              </w:rPr>
            </w:pPr>
            <w:r>
              <w:rPr>
                <w:sz w:val="28"/>
                <w:szCs w:val="28"/>
              </w:rPr>
              <w:t>Участие в концерте «Россия- моя Россия».</w:t>
            </w:r>
          </w:p>
          <w:p w14:paraId="666371FA">
            <w:pPr>
              <w:spacing w:after="0" w:line="240" w:lineRule="auto"/>
              <w:rPr>
                <w:sz w:val="28"/>
                <w:szCs w:val="28"/>
              </w:rPr>
            </w:pPr>
            <w:r>
              <w:rPr>
                <w:sz w:val="28"/>
                <w:szCs w:val="28"/>
              </w:rPr>
              <w:t>Конкурс рисунков на асфальте Моя родина – Россия».</w:t>
            </w:r>
          </w:p>
          <w:p w14:paraId="228F99A9">
            <w:pPr>
              <w:spacing w:after="0" w:line="240" w:lineRule="auto"/>
              <w:rPr>
                <w:sz w:val="28"/>
                <w:szCs w:val="28"/>
              </w:rPr>
            </w:pPr>
          </w:p>
          <w:p w14:paraId="7E909863">
            <w:pPr>
              <w:spacing w:after="0" w:line="240" w:lineRule="auto"/>
              <w:rPr>
                <w:sz w:val="28"/>
                <w:szCs w:val="28"/>
              </w:rPr>
            </w:pPr>
          </w:p>
        </w:tc>
        <w:tc>
          <w:tcPr>
            <w:tcW w:w="997" w:type="dxa"/>
          </w:tcPr>
          <w:p w14:paraId="27FAA7B7">
            <w:pPr>
              <w:spacing w:after="0" w:line="240" w:lineRule="auto"/>
              <w:rPr>
                <w:sz w:val="28"/>
                <w:szCs w:val="28"/>
              </w:rPr>
            </w:pPr>
            <w:r>
              <w:rPr>
                <w:sz w:val="28"/>
                <w:szCs w:val="28"/>
              </w:rPr>
              <w:t>11.06.2025</w:t>
            </w:r>
          </w:p>
        </w:tc>
        <w:tc>
          <w:tcPr>
            <w:tcW w:w="2018" w:type="dxa"/>
          </w:tcPr>
          <w:p w14:paraId="1D06A07F">
            <w:pPr>
              <w:spacing w:after="0" w:line="240" w:lineRule="auto"/>
              <w:rPr>
                <w:sz w:val="28"/>
                <w:szCs w:val="28"/>
              </w:rPr>
            </w:pPr>
            <w:r>
              <w:rPr>
                <w:sz w:val="28"/>
                <w:szCs w:val="28"/>
              </w:rPr>
              <w:t xml:space="preserve">Начальник пришкольного лагеря </w:t>
            </w:r>
          </w:p>
          <w:p w14:paraId="0BEF5F7B">
            <w:pPr>
              <w:spacing w:after="0" w:line="240" w:lineRule="auto"/>
              <w:rPr>
                <w:sz w:val="28"/>
                <w:szCs w:val="28"/>
              </w:rPr>
            </w:pPr>
            <w:r>
              <w:rPr>
                <w:sz w:val="28"/>
                <w:szCs w:val="28"/>
              </w:rPr>
              <w:t>Воспитатели</w:t>
            </w:r>
          </w:p>
          <w:p w14:paraId="2ECBF729">
            <w:pPr>
              <w:spacing w:after="0" w:line="240" w:lineRule="auto"/>
              <w:rPr>
                <w:sz w:val="28"/>
                <w:szCs w:val="28"/>
              </w:rPr>
            </w:pPr>
            <w:r>
              <w:rPr>
                <w:sz w:val="28"/>
                <w:szCs w:val="28"/>
              </w:rPr>
              <w:t xml:space="preserve">Медсестра  </w:t>
            </w:r>
          </w:p>
        </w:tc>
        <w:tc>
          <w:tcPr>
            <w:tcW w:w="2945" w:type="dxa"/>
          </w:tcPr>
          <w:p w14:paraId="4BE68D5B">
            <w:pPr>
              <w:spacing w:after="0" w:line="240" w:lineRule="auto"/>
              <w:rPr>
                <w:sz w:val="28"/>
                <w:szCs w:val="28"/>
              </w:rPr>
            </w:pPr>
            <w:r>
              <w:rPr>
                <w:sz w:val="28"/>
                <w:szCs w:val="28"/>
              </w:rPr>
              <w:t xml:space="preserve">.Модуль «Культура России».  </w:t>
            </w:r>
          </w:p>
          <w:p w14:paraId="4ADE89E9">
            <w:pPr>
              <w:spacing w:after="0" w:line="240" w:lineRule="auto"/>
              <w:rPr>
                <w:sz w:val="28"/>
                <w:szCs w:val="28"/>
              </w:rPr>
            </w:pPr>
            <w:r>
              <w:rPr>
                <w:sz w:val="28"/>
                <w:szCs w:val="28"/>
              </w:rPr>
              <w:t xml:space="preserve">Модуль «Спортивно-оздоровительная работа».  </w:t>
            </w:r>
          </w:p>
        </w:tc>
      </w:tr>
      <w:tr w14:paraId="3979E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1" w:type="dxa"/>
          </w:tcPr>
          <w:p w14:paraId="396D0896">
            <w:pPr>
              <w:spacing w:after="0" w:line="240" w:lineRule="auto"/>
              <w:rPr>
                <w:sz w:val="28"/>
                <w:szCs w:val="28"/>
              </w:rPr>
            </w:pPr>
            <w:r>
              <w:rPr>
                <w:sz w:val="28"/>
                <w:szCs w:val="28"/>
              </w:rPr>
              <w:t>9.</w:t>
            </w:r>
          </w:p>
        </w:tc>
        <w:tc>
          <w:tcPr>
            <w:tcW w:w="3980" w:type="dxa"/>
          </w:tcPr>
          <w:p w14:paraId="27BA5837">
            <w:pPr>
              <w:spacing w:after="0" w:line="240" w:lineRule="auto"/>
              <w:rPr>
                <w:sz w:val="28"/>
                <w:szCs w:val="28"/>
              </w:rPr>
            </w:pPr>
            <w:r>
              <w:rPr>
                <w:sz w:val="28"/>
                <w:szCs w:val="28"/>
              </w:rPr>
              <w:t>«День театра»</w:t>
            </w:r>
          </w:p>
          <w:p w14:paraId="11C5BC5E">
            <w:pPr>
              <w:spacing w:after="0" w:line="240" w:lineRule="auto"/>
              <w:rPr>
                <w:sz w:val="28"/>
                <w:szCs w:val="28"/>
              </w:rPr>
            </w:pPr>
            <w:r>
              <w:rPr>
                <w:sz w:val="28"/>
                <w:szCs w:val="28"/>
              </w:rPr>
              <w:t>Минутка здоровья «Глаза – главные помощники человека».</w:t>
            </w:r>
          </w:p>
          <w:p w14:paraId="527CA8AC">
            <w:pPr>
              <w:spacing w:after="0" w:line="240" w:lineRule="auto"/>
              <w:rPr>
                <w:sz w:val="28"/>
                <w:szCs w:val="28"/>
              </w:rPr>
            </w:pPr>
            <w:r>
              <w:rPr>
                <w:sz w:val="28"/>
                <w:szCs w:val="28"/>
              </w:rPr>
              <w:t>Спортивный час.</w:t>
            </w:r>
          </w:p>
          <w:p w14:paraId="61264546">
            <w:pPr>
              <w:spacing w:after="0" w:line="240" w:lineRule="auto"/>
              <w:rPr>
                <w:sz w:val="28"/>
                <w:szCs w:val="28"/>
              </w:rPr>
            </w:pPr>
            <w:r>
              <w:rPr>
                <w:sz w:val="28"/>
                <w:szCs w:val="28"/>
              </w:rPr>
              <w:t>Беседа «Как вести себя в театре, доме культуры».</w:t>
            </w:r>
          </w:p>
          <w:p w14:paraId="41D75C69">
            <w:pPr>
              <w:spacing w:after="0" w:line="240" w:lineRule="auto"/>
              <w:rPr>
                <w:sz w:val="28"/>
                <w:szCs w:val="28"/>
              </w:rPr>
            </w:pPr>
            <w:r>
              <w:rPr>
                <w:sz w:val="28"/>
                <w:szCs w:val="28"/>
              </w:rPr>
              <w:t>Бассейн в ЦДЮТ</w:t>
            </w:r>
          </w:p>
          <w:p w14:paraId="57571FCE">
            <w:pPr>
              <w:spacing w:after="0" w:line="240" w:lineRule="auto"/>
              <w:rPr>
                <w:sz w:val="28"/>
                <w:szCs w:val="28"/>
              </w:rPr>
            </w:pPr>
            <w:r>
              <w:rPr>
                <w:sz w:val="28"/>
                <w:szCs w:val="28"/>
              </w:rPr>
              <w:t>Игра - путешествие «В царство Берендея».</w:t>
            </w:r>
          </w:p>
          <w:p w14:paraId="5BFDC795">
            <w:pPr>
              <w:spacing w:after="0" w:line="240" w:lineRule="auto"/>
              <w:rPr>
                <w:sz w:val="28"/>
                <w:szCs w:val="28"/>
              </w:rPr>
            </w:pPr>
          </w:p>
        </w:tc>
        <w:tc>
          <w:tcPr>
            <w:tcW w:w="997" w:type="dxa"/>
          </w:tcPr>
          <w:p w14:paraId="0F5348A0">
            <w:pPr>
              <w:spacing w:after="0" w:line="240" w:lineRule="auto"/>
              <w:rPr>
                <w:sz w:val="28"/>
                <w:szCs w:val="28"/>
              </w:rPr>
            </w:pPr>
            <w:r>
              <w:rPr>
                <w:sz w:val="28"/>
                <w:szCs w:val="28"/>
              </w:rPr>
              <w:t>13.05.2025</w:t>
            </w:r>
          </w:p>
        </w:tc>
        <w:tc>
          <w:tcPr>
            <w:tcW w:w="2018" w:type="dxa"/>
          </w:tcPr>
          <w:p w14:paraId="41B7EF38">
            <w:pPr>
              <w:spacing w:after="0" w:line="240" w:lineRule="auto"/>
              <w:rPr>
                <w:sz w:val="28"/>
                <w:szCs w:val="28"/>
              </w:rPr>
            </w:pPr>
            <w:r>
              <w:rPr>
                <w:sz w:val="28"/>
                <w:szCs w:val="28"/>
              </w:rPr>
              <w:t xml:space="preserve">Начальник пришкольного лагеря </w:t>
            </w:r>
          </w:p>
          <w:p w14:paraId="005A6021">
            <w:pPr>
              <w:spacing w:after="0" w:line="240" w:lineRule="auto"/>
              <w:rPr>
                <w:sz w:val="28"/>
                <w:szCs w:val="28"/>
              </w:rPr>
            </w:pPr>
            <w:r>
              <w:rPr>
                <w:sz w:val="28"/>
                <w:szCs w:val="28"/>
              </w:rPr>
              <w:t>Воспитатели</w:t>
            </w:r>
          </w:p>
          <w:p w14:paraId="45C8EEFE">
            <w:pPr>
              <w:spacing w:after="0" w:line="240" w:lineRule="auto"/>
              <w:rPr>
                <w:sz w:val="28"/>
                <w:szCs w:val="28"/>
              </w:rPr>
            </w:pPr>
            <w:r>
              <w:rPr>
                <w:sz w:val="28"/>
                <w:szCs w:val="28"/>
              </w:rPr>
              <w:t>Тренер по плаванию</w:t>
            </w:r>
          </w:p>
        </w:tc>
        <w:tc>
          <w:tcPr>
            <w:tcW w:w="2945" w:type="dxa"/>
          </w:tcPr>
          <w:p w14:paraId="38A1F52A">
            <w:pPr>
              <w:spacing w:after="0" w:line="240" w:lineRule="auto"/>
              <w:rPr>
                <w:sz w:val="28"/>
                <w:szCs w:val="28"/>
              </w:rPr>
            </w:pPr>
            <w:r>
              <w:rPr>
                <w:sz w:val="28"/>
                <w:szCs w:val="28"/>
              </w:rPr>
              <w:t xml:space="preserve">Модуль «Спортивно-оздоровительная работа».  </w:t>
            </w:r>
          </w:p>
          <w:p w14:paraId="750274FC">
            <w:pPr>
              <w:spacing w:after="0" w:line="240" w:lineRule="auto"/>
              <w:rPr>
                <w:sz w:val="28"/>
                <w:szCs w:val="28"/>
              </w:rPr>
            </w:pPr>
            <w:r>
              <w:rPr>
                <w:sz w:val="28"/>
                <w:szCs w:val="28"/>
              </w:rPr>
              <w:t xml:space="preserve">Модуль «Профориентация».  </w:t>
            </w:r>
          </w:p>
        </w:tc>
      </w:tr>
      <w:tr w14:paraId="232A7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1" w:type="dxa"/>
          </w:tcPr>
          <w:p w14:paraId="7241DF73">
            <w:pPr>
              <w:spacing w:after="0" w:line="240" w:lineRule="auto"/>
              <w:rPr>
                <w:sz w:val="28"/>
                <w:szCs w:val="28"/>
              </w:rPr>
            </w:pPr>
            <w:r>
              <w:rPr>
                <w:sz w:val="28"/>
                <w:szCs w:val="28"/>
              </w:rPr>
              <w:t>10.</w:t>
            </w:r>
          </w:p>
        </w:tc>
        <w:tc>
          <w:tcPr>
            <w:tcW w:w="3980" w:type="dxa"/>
          </w:tcPr>
          <w:p w14:paraId="3F75F106">
            <w:pPr>
              <w:spacing w:after="0" w:line="240" w:lineRule="auto"/>
              <w:rPr>
                <w:sz w:val="28"/>
                <w:szCs w:val="28"/>
              </w:rPr>
            </w:pPr>
            <w:r>
              <w:rPr>
                <w:sz w:val="28"/>
                <w:szCs w:val="28"/>
              </w:rPr>
              <w:t>«День пешехода и водителя»</w:t>
            </w:r>
          </w:p>
          <w:p w14:paraId="0C892A31">
            <w:pPr>
              <w:spacing w:after="0" w:line="240" w:lineRule="auto"/>
              <w:rPr>
                <w:sz w:val="28"/>
                <w:szCs w:val="28"/>
              </w:rPr>
            </w:pPr>
            <w:r>
              <w:rPr>
                <w:sz w:val="28"/>
                <w:szCs w:val="28"/>
              </w:rPr>
              <w:t>Спортивный час.</w:t>
            </w:r>
          </w:p>
          <w:p w14:paraId="0F69F0F6">
            <w:pPr>
              <w:spacing w:after="0" w:line="240" w:lineRule="auto"/>
              <w:rPr>
                <w:sz w:val="28"/>
                <w:szCs w:val="28"/>
              </w:rPr>
            </w:pPr>
            <w:r>
              <w:rPr>
                <w:sz w:val="28"/>
                <w:szCs w:val="28"/>
              </w:rPr>
              <w:t>«Родные просторы» - рисование на природе, сочинение стихотворных строк.</w:t>
            </w:r>
          </w:p>
          <w:p w14:paraId="1DBB494B">
            <w:pPr>
              <w:spacing w:after="0" w:line="240" w:lineRule="auto"/>
              <w:rPr>
                <w:sz w:val="28"/>
                <w:szCs w:val="28"/>
              </w:rPr>
            </w:pPr>
            <w:r>
              <w:rPr>
                <w:sz w:val="28"/>
                <w:szCs w:val="28"/>
              </w:rPr>
              <w:t>Оформление выставки, конкурс чтецов.</w:t>
            </w:r>
          </w:p>
          <w:p w14:paraId="244D58BE">
            <w:pPr>
              <w:spacing w:after="0" w:line="240" w:lineRule="auto"/>
              <w:rPr>
                <w:sz w:val="28"/>
                <w:szCs w:val="28"/>
              </w:rPr>
            </w:pPr>
            <w:r>
              <w:rPr>
                <w:sz w:val="28"/>
                <w:szCs w:val="28"/>
              </w:rPr>
              <w:t>Игра – путешествие «На волшебном поезде».</w:t>
            </w:r>
          </w:p>
          <w:p w14:paraId="46F68042">
            <w:pPr>
              <w:spacing w:after="0" w:line="240" w:lineRule="auto"/>
              <w:rPr>
                <w:sz w:val="28"/>
                <w:szCs w:val="28"/>
              </w:rPr>
            </w:pPr>
          </w:p>
        </w:tc>
        <w:tc>
          <w:tcPr>
            <w:tcW w:w="997" w:type="dxa"/>
          </w:tcPr>
          <w:p w14:paraId="28D7EA3D">
            <w:pPr>
              <w:spacing w:after="0" w:line="240" w:lineRule="auto"/>
              <w:rPr>
                <w:sz w:val="28"/>
                <w:szCs w:val="28"/>
              </w:rPr>
            </w:pPr>
            <w:r>
              <w:rPr>
                <w:sz w:val="28"/>
                <w:szCs w:val="28"/>
              </w:rPr>
              <w:t>14.06.2025</w:t>
            </w:r>
          </w:p>
        </w:tc>
        <w:tc>
          <w:tcPr>
            <w:tcW w:w="2018" w:type="dxa"/>
          </w:tcPr>
          <w:p w14:paraId="7861401A">
            <w:pPr>
              <w:spacing w:after="0" w:line="240" w:lineRule="auto"/>
              <w:rPr>
                <w:sz w:val="28"/>
                <w:szCs w:val="28"/>
              </w:rPr>
            </w:pPr>
            <w:r>
              <w:rPr>
                <w:sz w:val="28"/>
                <w:szCs w:val="28"/>
              </w:rPr>
              <w:t xml:space="preserve">Начальник пришкольного лагеря </w:t>
            </w:r>
          </w:p>
          <w:p w14:paraId="0C7D48CD">
            <w:pPr>
              <w:spacing w:after="0" w:line="240" w:lineRule="auto"/>
              <w:rPr>
                <w:sz w:val="28"/>
                <w:szCs w:val="28"/>
              </w:rPr>
            </w:pPr>
            <w:r>
              <w:rPr>
                <w:sz w:val="28"/>
                <w:szCs w:val="28"/>
              </w:rPr>
              <w:t>Воспитатели</w:t>
            </w:r>
          </w:p>
        </w:tc>
        <w:tc>
          <w:tcPr>
            <w:tcW w:w="2945" w:type="dxa"/>
          </w:tcPr>
          <w:p w14:paraId="729ED21D">
            <w:pPr>
              <w:spacing w:after="0" w:line="240" w:lineRule="auto"/>
              <w:rPr>
                <w:sz w:val="28"/>
                <w:szCs w:val="28"/>
              </w:rPr>
            </w:pPr>
            <w:r>
              <w:rPr>
                <w:sz w:val="28"/>
                <w:szCs w:val="28"/>
              </w:rPr>
              <w:t xml:space="preserve">Модуль «Спортивно-оздоровительная работа».  </w:t>
            </w:r>
          </w:p>
          <w:p w14:paraId="3420DF4D">
            <w:pPr>
              <w:spacing w:after="0" w:line="240" w:lineRule="auto"/>
              <w:rPr>
                <w:sz w:val="28"/>
                <w:szCs w:val="28"/>
              </w:rPr>
            </w:pPr>
            <w:r>
              <w:rPr>
                <w:sz w:val="28"/>
                <w:szCs w:val="28"/>
              </w:rPr>
              <w:t>Модуль «Профориентация».</w:t>
            </w:r>
          </w:p>
          <w:p w14:paraId="3475BD59">
            <w:pPr>
              <w:spacing w:after="0" w:line="240" w:lineRule="auto"/>
              <w:rPr>
                <w:sz w:val="28"/>
                <w:szCs w:val="28"/>
              </w:rPr>
            </w:pPr>
            <w:r>
              <w:rPr>
                <w:sz w:val="28"/>
                <w:szCs w:val="28"/>
              </w:rPr>
              <w:t xml:space="preserve">   Модуль «Культура России».  </w:t>
            </w:r>
          </w:p>
        </w:tc>
      </w:tr>
      <w:tr w14:paraId="4B60F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1" w:type="dxa"/>
          </w:tcPr>
          <w:p w14:paraId="14AC9FC7">
            <w:pPr>
              <w:spacing w:after="0" w:line="240" w:lineRule="auto"/>
              <w:rPr>
                <w:sz w:val="28"/>
                <w:szCs w:val="28"/>
              </w:rPr>
            </w:pPr>
            <w:r>
              <w:rPr>
                <w:sz w:val="28"/>
                <w:szCs w:val="28"/>
              </w:rPr>
              <w:t>11.</w:t>
            </w:r>
          </w:p>
        </w:tc>
        <w:tc>
          <w:tcPr>
            <w:tcW w:w="3980" w:type="dxa"/>
          </w:tcPr>
          <w:p w14:paraId="54198E78">
            <w:pPr>
              <w:spacing w:after="0" w:line="240" w:lineRule="auto"/>
              <w:rPr>
                <w:sz w:val="28"/>
                <w:szCs w:val="28"/>
              </w:rPr>
            </w:pPr>
            <w:r>
              <w:rPr>
                <w:sz w:val="28"/>
                <w:szCs w:val="28"/>
              </w:rPr>
              <w:t>«День смекалистых ребят»</w:t>
            </w:r>
          </w:p>
          <w:p w14:paraId="12C52695">
            <w:pPr>
              <w:spacing w:after="0" w:line="240" w:lineRule="auto"/>
              <w:rPr>
                <w:sz w:val="28"/>
                <w:szCs w:val="28"/>
              </w:rPr>
            </w:pPr>
            <w:r>
              <w:rPr>
                <w:sz w:val="28"/>
                <w:szCs w:val="28"/>
              </w:rPr>
              <w:t>Минутка здоровья «Вредные привычки».</w:t>
            </w:r>
          </w:p>
          <w:p w14:paraId="1409D07F">
            <w:pPr>
              <w:spacing w:after="0" w:line="240" w:lineRule="auto"/>
              <w:rPr>
                <w:sz w:val="28"/>
                <w:szCs w:val="28"/>
              </w:rPr>
            </w:pPr>
            <w:r>
              <w:rPr>
                <w:sz w:val="28"/>
                <w:szCs w:val="28"/>
              </w:rPr>
              <w:t>Беседа «Осторожно, огонь».</w:t>
            </w:r>
          </w:p>
          <w:p w14:paraId="5577515A">
            <w:pPr>
              <w:spacing w:after="0" w:line="240" w:lineRule="auto"/>
              <w:rPr>
                <w:sz w:val="28"/>
                <w:szCs w:val="28"/>
              </w:rPr>
            </w:pPr>
            <w:r>
              <w:rPr>
                <w:sz w:val="28"/>
                <w:szCs w:val="28"/>
              </w:rPr>
              <w:t>Турнир «Самый умный».</w:t>
            </w:r>
          </w:p>
          <w:p w14:paraId="3D2E1629">
            <w:pPr>
              <w:spacing w:after="0" w:line="240" w:lineRule="auto"/>
              <w:rPr>
                <w:sz w:val="28"/>
                <w:szCs w:val="28"/>
              </w:rPr>
            </w:pPr>
            <w:r>
              <w:rPr>
                <w:sz w:val="28"/>
                <w:szCs w:val="28"/>
              </w:rPr>
              <w:t>Спорт игра «Зов джунглей».</w:t>
            </w:r>
          </w:p>
          <w:p w14:paraId="64FBE0A3">
            <w:pPr>
              <w:spacing w:after="0" w:line="240" w:lineRule="auto"/>
              <w:rPr>
                <w:sz w:val="28"/>
                <w:szCs w:val="28"/>
              </w:rPr>
            </w:pPr>
          </w:p>
        </w:tc>
        <w:tc>
          <w:tcPr>
            <w:tcW w:w="997" w:type="dxa"/>
          </w:tcPr>
          <w:p w14:paraId="7957DDDE">
            <w:pPr>
              <w:spacing w:after="0" w:line="240" w:lineRule="auto"/>
              <w:rPr>
                <w:sz w:val="28"/>
                <w:szCs w:val="28"/>
              </w:rPr>
            </w:pPr>
            <w:r>
              <w:rPr>
                <w:sz w:val="28"/>
                <w:szCs w:val="28"/>
              </w:rPr>
              <w:t>16.06.2025</w:t>
            </w:r>
          </w:p>
        </w:tc>
        <w:tc>
          <w:tcPr>
            <w:tcW w:w="2018" w:type="dxa"/>
          </w:tcPr>
          <w:p w14:paraId="385FB4C4">
            <w:pPr>
              <w:spacing w:after="0" w:line="240" w:lineRule="auto"/>
              <w:rPr>
                <w:sz w:val="28"/>
                <w:szCs w:val="28"/>
              </w:rPr>
            </w:pPr>
            <w:r>
              <w:rPr>
                <w:sz w:val="28"/>
                <w:szCs w:val="28"/>
              </w:rPr>
              <w:t xml:space="preserve">Начальник пришкольного лагеря </w:t>
            </w:r>
          </w:p>
          <w:p w14:paraId="63226EF9">
            <w:pPr>
              <w:spacing w:after="0" w:line="240" w:lineRule="auto"/>
              <w:rPr>
                <w:sz w:val="28"/>
                <w:szCs w:val="28"/>
              </w:rPr>
            </w:pPr>
            <w:r>
              <w:rPr>
                <w:sz w:val="28"/>
                <w:szCs w:val="28"/>
              </w:rPr>
              <w:t>Воспитатели</w:t>
            </w:r>
          </w:p>
          <w:p w14:paraId="255CF081">
            <w:pPr>
              <w:spacing w:after="0" w:line="240" w:lineRule="auto"/>
              <w:rPr>
                <w:sz w:val="28"/>
                <w:szCs w:val="28"/>
              </w:rPr>
            </w:pPr>
            <w:r>
              <w:rPr>
                <w:sz w:val="28"/>
                <w:szCs w:val="28"/>
              </w:rPr>
              <w:t xml:space="preserve">Медсестра  </w:t>
            </w:r>
          </w:p>
        </w:tc>
        <w:tc>
          <w:tcPr>
            <w:tcW w:w="2945" w:type="dxa"/>
          </w:tcPr>
          <w:p w14:paraId="63DB1D69">
            <w:pPr>
              <w:spacing w:after="0" w:line="240" w:lineRule="auto"/>
              <w:rPr>
                <w:sz w:val="28"/>
                <w:szCs w:val="28"/>
              </w:rPr>
            </w:pPr>
            <w:r>
              <w:rPr>
                <w:sz w:val="28"/>
                <w:szCs w:val="28"/>
              </w:rPr>
              <w:t>Модуль «Коллективная социально значимая деятельность в Движении Первых».</w:t>
            </w:r>
          </w:p>
        </w:tc>
      </w:tr>
      <w:tr w14:paraId="21ADC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1" w:type="dxa"/>
          </w:tcPr>
          <w:p w14:paraId="51E87ED2">
            <w:pPr>
              <w:spacing w:after="0" w:line="240" w:lineRule="auto"/>
              <w:rPr>
                <w:sz w:val="28"/>
                <w:szCs w:val="28"/>
              </w:rPr>
            </w:pPr>
            <w:r>
              <w:rPr>
                <w:sz w:val="28"/>
                <w:szCs w:val="28"/>
              </w:rPr>
              <w:t>12.</w:t>
            </w:r>
          </w:p>
        </w:tc>
        <w:tc>
          <w:tcPr>
            <w:tcW w:w="3980" w:type="dxa"/>
          </w:tcPr>
          <w:p w14:paraId="5BF6E1A0">
            <w:pPr>
              <w:spacing w:after="0" w:line="240" w:lineRule="auto"/>
              <w:rPr>
                <w:sz w:val="28"/>
                <w:szCs w:val="28"/>
              </w:rPr>
            </w:pPr>
            <w:r>
              <w:rPr>
                <w:sz w:val="28"/>
                <w:szCs w:val="28"/>
              </w:rPr>
              <w:t>«День творчества»</w:t>
            </w:r>
          </w:p>
          <w:p w14:paraId="23B24A3C">
            <w:pPr>
              <w:spacing w:after="0" w:line="240" w:lineRule="auto"/>
              <w:rPr>
                <w:sz w:val="28"/>
                <w:szCs w:val="28"/>
              </w:rPr>
            </w:pPr>
            <w:r>
              <w:rPr>
                <w:sz w:val="28"/>
                <w:szCs w:val="28"/>
              </w:rPr>
              <w:t>Спортивный час.</w:t>
            </w:r>
          </w:p>
          <w:p w14:paraId="6C5F6EF9">
            <w:pPr>
              <w:spacing w:after="0" w:line="240" w:lineRule="auto"/>
              <w:rPr>
                <w:sz w:val="28"/>
                <w:szCs w:val="28"/>
              </w:rPr>
            </w:pPr>
            <w:r>
              <w:rPr>
                <w:sz w:val="28"/>
                <w:szCs w:val="28"/>
              </w:rPr>
              <w:t>Экскурсия по сбору природного материала для поделок.</w:t>
            </w:r>
          </w:p>
          <w:p w14:paraId="11492AEB">
            <w:pPr>
              <w:spacing w:after="0" w:line="240" w:lineRule="auto"/>
              <w:rPr>
                <w:sz w:val="28"/>
                <w:szCs w:val="28"/>
              </w:rPr>
            </w:pPr>
            <w:r>
              <w:rPr>
                <w:sz w:val="28"/>
                <w:szCs w:val="28"/>
              </w:rPr>
              <w:t>Работа «Творческой мастерской».</w:t>
            </w:r>
          </w:p>
          <w:p w14:paraId="45676CFF">
            <w:pPr>
              <w:spacing w:after="0" w:line="240" w:lineRule="auto"/>
              <w:rPr>
                <w:sz w:val="28"/>
                <w:szCs w:val="28"/>
              </w:rPr>
            </w:pPr>
            <w:r>
              <w:rPr>
                <w:sz w:val="28"/>
                <w:szCs w:val="28"/>
              </w:rPr>
              <w:t>Выставка работ.</w:t>
            </w:r>
          </w:p>
          <w:p w14:paraId="561ED624">
            <w:pPr>
              <w:spacing w:after="0" w:line="240" w:lineRule="auto"/>
              <w:rPr>
                <w:sz w:val="28"/>
                <w:szCs w:val="28"/>
              </w:rPr>
            </w:pPr>
            <w:r>
              <w:rPr>
                <w:sz w:val="28"/>
                <w:szCs w:val="28"/>
              </w:rPr>
              <w:t>Народное творчество. Ярмарка Матрёшек.</w:t>
            </w:r>
          </w:p>
          <w:p w14:paraId="6275878E">
            <w:pPr>
              <w:spacing w:after="0" w:line="240" w:lineRule="auto"/>
              <w:rPr>
                <w:sz w:val="28"/>
                <w:szCs w:val="28"/>
              </w:rPr>
            </w:pPr>
          </w:p>
        </w:tc>
        <w:tc>
          <w:tcPr>
            <w:tcW w:w="997" w:type="dxa"/>
          </w:tcPr>
          <w:p w14:paraId="10564B4F">
            <w:pPr>
              <w:spacing w:after="0" w:line="240" w:lineRule="auto"/>
              <w:rPr>
                <w:sz w:val="28"/>
                <w:szCs w:val="28"/>
              </w:rPr>
            </w:pPr>
            <w:r>
              <w:rPr>
                <w:sz w:val="28"/>
                <w:szCs w:val="28"/>
              </w:rPr>
              <w:t>17.06.2025</w:t>
            </w:r>
          </w:p>
        </w:tc>
        <w:tc>
          <w:tcPr>
            <w:tcW w:w="2018" w:type="dxa"/>
          </w:tcPr>
          <w:p w14:paraId="5164F36E">
            <w:pPr>
              <w:spacing w:after="0" w:line="240" w:lineRule="auto"/>
              <w:rPr>
                <w:sz w:val="28"/>
                <w:szCs w:val="28"/>
              </w:rPr>
            </w:pPr>
            <w:r>
              <w:rPr>
                <w:sz w:val="28"/>
                <w:szCs w:val="28"/>
              </w:rPr>
              <w:t xml:space="preserve">Начальник пришкольного лагеря </w:t>
            </w:r>
          </w:p>
          <w:p w14:paraId="516515D2">
            <w:pPr>
              <w:spacing w:after="0" w:line="240" w:lineRule="auto"/>
              <w:rPr>
                <w:sz w:val="28"/>
                <w:szCs w:val="28"/>
              </w:rPr>
            </w:pPr>
            <w:r>
              <w:rPr>
                <w:sz w:val="28"/>
                <w:szCs w:val="28"/>
              </w:rPr>
              <w:t>Воспитатели</w:t>
            </w:r>
          </w:p>
        </w:tc>
        <w:tc>
          <w:tcPr>
            <w:tcW w:w="2945" w:type="dxa"/>
          </w:tcPr>
          <w:p w14:paraId="08F4CA88">
            <w:pPr>
              <w:spacing w:after="0" w:line="240" w:lineRule="auto"/>
              <w:rPr>
                <w:sz w:val="28"/>
                <w:szCs w:val="28"/>
              </w:rPr>
            </w:pPr>
            <w:r>
              <w:rPr>
                <w:sz w:val="28"/>
                <w:szCs w:val="28"/>
              </w:rPr>
              <w:t>Модуль «Экскурсии и походы».</w:t>
            </w:r>
          </w:p>
          <w:p w14:paraId="5B4B62BA">
            <w:pPr>
              <w:spacing w:after="0" w:line="240" w:lineRule="auto"/>
              <w:rPr>
                <w:sz w:val="28"/>
                <w:szCs w:val="28"/>
              </w:rPr>
            </w:pPr>
            <w:r>
              <w:rPr>
                <w:sz w:val="28"/>
                <w:szCs w:val="28"/>
              </w:rPr>
              <w:t xml:space="preserve">Модуль «Культура России».  </w:t>
            </w:r>
          </w:p>
        </w:tc>
      </w:tr>
      <w:tr w14:paraId="4809C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1" w:type="dxa"/>
          </w:tcPr>
          <w:p w14:paraId="26CBE89D">
            <w:pPr>
              <w:spacing w:after="0" w:line="240" w:lineRule="auto"/>
              <w:rPr>
                <w:sz w:val="28"/>
                <w:szCs w:val="28"/>
              </w:rPr>
            </w:pPr>
            <w:r>
              <w:rPr>
                <w:sz w:val="28"/>
                <w:szCs w:val="28"/>
              </w:rPr>
              <w:t>13.</w:t>
            </w:r>
          </w:p>
        </w:tc>
        <w:tc>
          <w:tcPr>
            <w:tcW w:w="3980" w:type="dxa"/>
          </w:tcPr>
          <w:p w14:paraId="5FB0E74F">
            <w:pPr>
              <w:spacing w:after="0" w:line="240" w:lineRule="auto"/>
              <w:rPr>
                <w:sz w:val="28"/>
                <w:szCs w:val="28"/>
              </w:rPr>
            </w:pPr>
            <w:r>
              <w:rPr>
                <w:sz w:val="28"/>
                <w:szCs w:val="28"/>
              </w:rPr>
              <w:t>«День цифры»</w:t>
            </w:r>
          </w:p>
          <w:p w14:paraId="72F637C6">
            <w:pPr>
              <w:spacing w:after="0" w:line="240" w:lineRule="auto"/>
              <w:rPr>
                <w:sz w:val="28"/>
                <w:szCs w:val="28"/>
              </w:rPr>
            </w:pPr>
            <w:r>
              <w:rPr>
                <w:sz w:val="28"/>
                <w:szCs w:val="28"/>
              </w:rPr>
              <w:t>Туристический поход по маршруту «Экологической тропы».</w:t>
            </w:r>
          </w:p>
          <w:p w14:paraId="7B5E81AA">
            <w:pPr>
              <w:spacing w:after="0" w:line="240" w:lineRule="auto"/>
              <w:rPr>
                <w:sz w:val="28"/>
                <w:szCs w:val="28"/>
              </w:rPr>
            </w:pPr>
            <w:r>
              <w:rPr>
                <w:sz w:val="28"/>
                <w:szCs w:val="28"/>
              </w:rPr>
              <w:t>Бассейн в ЦДЮТ</w:t>
            </w:r>
          </w:p>
          <w:p w14:paraId="503AF16D">
            <w:pPr>
              <w:spacing w:after="0" w:line="240" w:lineRule="auto"/>
              <w:rPr>
                <w:sz w:val="28"/>
                <w:szCs w:val="28"/>
              </w:rPr>
            </w:pPr>
            <w:r>
              <w:rPr>
                <w:sz w:val="28"/>
                <w:szCs w:val="28"/>
              </w:rPr>
              <w:t>Игра – викторина «Эти забавные цифры»</w:t>
            </w:r>
          </w:p>
          <w:p w14:paraId="63223D8B">
            <w:pPr>
              <w:spacing w:after="0" w:line="240" w:lineRule="auto"/>
              <w:rPr>
                <w:sz w:val="28"/>
                <w:szCs w:val="28"/>
              </w:rPr>
            </w:pPr>
          </w:p>
        </w:tc>
        <w:tc>
          <w:tcPr>
            <w:tcW w:w="997" w:type="dxa"/>
          </w:tcPr>
          <w:p w14:paraId="05929447">
            <w:pPr>
              <w:spacing w:after="0" w:line="240" w:lineRule="auto"/>
              <w:rPr>
                <w:sz w:val="28"/>
                <w:szCs w:val="28"/>
              </w:rPr>
            </w:pPr>
            <w:r>
              <w:rPr>
                <w:sz w:val="28"/>
                <w:szCs w:val="28"/>
              </w:rPr>
              <w:t>18.06.2025</w:t>
            </w:r>
          </w:p>
        </w:tc>
        <w:tc>
          <w:tcPr>
            <w:tcW w:w="2018" w:type="dxa"/>
          </w:tcPr>
          <w:p w14:paraId="3A2EA326">
            <w:pPr>
              <w:spacing w:after="0" w:line="240" w:lineRule="auto"/>
              <w:rPr>
                <w:sz w:val="28"/>
                <w:szCs w:val="28"/>
              </w:rPr>
            </w:pPr>
            <w:r>
              <w:rPr>
                <w:sz w:val="28"/>
                <w:szCs w:val="28"/>
              </w:rPr>
              <w:t xml:space="preserve">Начальник пришкольного лагеря </w:t>
            </w:r>
          </w:p>
          <w:p w14:paraId="2F04E990">
            <w:pPr>
              <w:spacing w:after="0" w:line="240" w:lineRule="auto"/>
              <w:rPr>
                <w:sz w:val="28"/>
                <w:szCs w:val="28"/>
              </w:rPr>
            </w:pPr>
            <w:r>
              <w:rPr>
                <w:sz w:val="28"/>
                <w:szCs w:val="28"/>
              </w:rPr>
              <w:t>Воспитатели</w:t>
            </w:r>
          </w:p>
          <w:p w14:paraId="390BD27D">
            <w:pPr>
              <w:spacing w:after="0" w:line="240" w:lineRule="auto"/>
              <w:rPr>
                <w:sz w:val="28"/>
                <w:szCs w:val="28"/>
              </w:rPr>
            </w:pPr>
            <w:r>
              <w:rPr>
                <w:sz w:val="28"/>
                <w:szCs w:val="28"/>
              </w:rPr>
              <w:t>Тренер по плаванию</w:t>
            </w:r>
          </w:p>
        </w:tc>
        <w:tc>
          <w:tcPr>
            <w:tcW w:w="2945" w:type="dxa"/>
          </w:tcPr>
          <w:p w14:paraId="3C2D2118">
            <w:pPr>
              <w:spacing w:after="0" w:line="240" w:lineRule="auto"/>
              <w:rPr>
                <w:sz w:val="28"/>
                <w:szCs w:val="28"/>
              </w:rPr>
            </w:pPr>
            <w:r>
              <w:rPr>
                <w:sz w:val="28"/>
                <w:szCs w:val="28"/>
              </w:rPr>
              <w:t>Модуль «Экскурсии и походы».</w:t>
            </w:r>
          </w:p>
          <w:p w14:paraId="3930D052">
            <w:pPr>
              <w:spacing w:after="0" w:line="240" w:lineRule="auto"/>
              <w:rPr>
                <w:sz w:val="28"/>
                <w:szCs w:val="28"/>
              </w:rPr>
            </w:pPr>
          </w:p>
        </w:tc>
      </w:tr>
      <w:tr w14:paraId="556EF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1" w:type="dxa"/>
          </w:tcPr>
          <w:p w14:paraId="00462EA6">
            <w:pPr>
              <w:spacing w:after="0" w:line="240" w:lineRule="auto"/>
              <w:rPr>
                <w:sz w:val="28"/>
                <w:szCs w:val="28"/>
              </w:rPr>
            </w:pPr>
            <w:r>
              <w:rPr>
                <w:sz w:val="28"/>
                <w:szCs w:val="28"/>
              </w:rPr>
              <w:t>14.</w:t>
            </w:r>
          </w:p>
        </w:tc>
        <w:tc>
          <w:tcPr>
            <w:tcW w:w="3980" w:type="dxa"/>
          </w:tcPr>
          <w:p w14:paraId="7C04A931">
            <w:pPr>
              <w:spacing w:after="0" w:line="240" w:lineRule="auto"/>
              <w:rPr>
                <w:sz w:val="28"/>
                <w:szCs w:val="28"/>
              </w:rPr>
            </w:pPr>
            <w:r>
              <w:rPr>
                <w:sz w:val="28"/>
                <w:szCs w:val="28"/>
              </w:rPr>
              <w:t>«День цветов»</w:t>
            </w:r>
          </w:p>
          <w:p w14:paraId="6D410599">
            <w:pPr>
              <w:spacing w:after="0" w:line="240" w:lineRule="auto"/>
              <w:rPr>
                <w:sz w:val="28"/>
                <w:szCs w:val="28"/>
              </w:rPr>
            </w:pPr>
            <w:r>
              <w:rPr>
                <w:sz w:val="28"/>
                <w:szCs w:val="28"/>
              </w:rPr>
              <w:t>Минутка здоровья «Расти здоровым».</w:t>
            </w:r>
          </w:p>
          <w:p w14:paraId="6320AC51">
            <w:pPr>
              <w:spacing w:after="0" w:line="240" w:lineRule="auto"/>
              <w:rPr>
                <w:sz w:val="28"/>
                <w:szCs w:val="28"/>
              </w:rPr>
            </w:pPr>
            <w:r>
              <w:rPr>
                <w:sz w:val="28"/>
                <w:szCs w:val="28"/>
              </w:rPr>
              <w:t>Спортивный час.</w:t>
            </w:r>
          </w:p>
          <w:p w14:paraId="4F483048">
            <w:pPr>
              <w:spacing w:after="0" w:line="240" w:lineRule="auto"/>
              <w:rPr>
                <w:sz w:val="28"/>
                <w:szCs w:val="28"/>
              </w:rPr>
            </w:pPr>
            <w:r>
              <w:rPr>
                <w:sz w:val="28"/>
                <w:szCs w:val="28"/>
              </w:rPr>
              <w:t>Беседа «По страницам «Красной книги».</w:t>
            </w:r>
          </w:p>
          <w:p w14:paraId="51DB3ADC">
            <w:pPr>
              <w:spacing w:after="0" w:line="240" w:lineRule="auto"/>
              <w:rPr>
                <w:sz w:val="28"/>
                <w:szCs w:val="28"/>
              </w:rPr>
            </w:pPr>
            <w:r>
              <w:rPr>
                <w:sz w:val="28"/>
                <w:szCs w:val="28"/>
              </w:rPr>
              <w:t>Интерактивная викторина о цветах.</w:t>
            </w:r>
          </w:p>
          <w:p w14:paraId="216B8A45">
            <w:pPr>
              <w:spacing w:after="0" w:line="240" w:lineRule="auto"/>
              <w:rPr>
                <w:sz w:val="28"/>
                <w:szCs w:val="28"/>
              </w:rPr>
            </w:pPr>
            <w:r>
              <w:rPr>
                <w:sz w:val="28"/>
                <w:szCs w:val="28"/>
              </w:rPr>
              <w:t>Конкурс на лучший букет из сухих травинок и веточек.</w:t>
            </w:r>
          </w:p>
          <w:p w14:paraId="6EC4C74B">
            <w:pPr>
              <w:spacing w:after="0" w:line="240" w:lineRule="auto"/>
              <w:rPr>
                <w:sz w:val="28"/>
                <w:szCs w:val="28"/>
              </w:rPr>
            </w:pPr>
          </w:p>
        </w:tc>
        <w:tc>
          <w:tcPr>
            <w:tcW w:w="997" w:type="dxa"/>
          </w:tcPr>
          <w:p w14:paraId="2016C998">
            <w:pPr>
              <w:spacing w:after="0" w:line="240" w:lineRule="auto"/>
              <w:rPr>
                <w:sz w:val="28"/>
                <w:szCs w:val="28"/>
              </w:rPr>
            </w:pPr>
            <w:r>
              <w:rPr>
                <w:sz w:val="28"/>
                <w:szCs w:val="28"/>
              </w:rPr>
              <w:t>19.06.2025</w:t>
            </w:r>
          </w:p>
        </w:tc>
        <w:tc>
          <w:tcPr>
            <w:tcW w:w="2018" w:type="dxa"/>
          </w:tcPr>
          <w:p w14:paraId="772ABE62">
            <w:pPr>
              <w:spacing w:after="0" w:line="240" w:lineRule="auto"/>
              <w:rPr>
                <w:sz w:val="28"/>
                <w:szCs w:val="28"/>
              </w:rPr>
            </w:pPr>
            <w:r>
              <w:rPr>
                <w:sz w:val="28"/>
                <w:szCs w:val="28"/>
              </w:rPr>
              <w:t xml:space="preserve">Начальник пришкольного лагеря </w:t>
            </w:r>
          </w:p>
          <w:p w14:paraId="73BD18E8">
            <w:pPr>
              <w:spacing w:after="0" w:line="240" w:lineRule="auto"/>
              <w:rPr>
                <w:sz w:val="28"/>
                <w:szCs w:val="28"/>
              </w:rPr>
            </w:pPr>
            <w:r>
              <w:rPr>
                <w:sz w:val="28"/>
                <w:szCs w:val="28"/>
              </w:rPr>
              <w:t>Воспитатели</w:t>
            </w:r>
          </w:p>
        </w:tc>
        <w:tc>
          <w:tcPr>
            <w:tcW w:w="2945" w:type="dxa"/>
          </w:tcPr>
          <w:p w14:paraId="1B16D193">
            <w:pPr>
              <w:spacing w:after="0" w:line="240" w:lineRule="auto"/>
              <w:rPr>
                <w:sz w:val="28"/>
                <w:szCs w:val="28"/>
              </w:rPr>
            </w:pPr>
            <w:r>
              <w:rPr>
                <w:sz w:val="28"/>
                <w:szCs w:val="28"/>
              </w:rPr>
              <w:t>Модуль «Экскурсии и походы».</w:t>
            </w:r>
          </w:p>
        </w:tc>
      </w:tr>
      <w:tr w14:paraId="12359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1" w:type="dxa"/>
          </w:tcPr>
          <w:p w14:paraId="38B003D0">
            <w:pPr>
              <w:spacing w:after="0" w:line="240" w:lineRule="auto"/>
              <w:rPr>
                <w:sz w:val="28"/>
                <w:szCs w:val="28"/>
              </w:rPr>
            </w:pPr>
            <w:r>
              <w:rPr>
                <w:sz w:val="28"/>
                <w:szCs w:val="28"/>
              </w:rPr>
              <w:t>15.</w:t>
            </w:r>
          </w:p>
        </w:tc>
        <w:tc>
          <w:tcPr>
            <w:tcW w:w="3980" w:type="dxa"/>
          </w:tcPr>
          <w:p w14:paraId="54BF85C1">
            <w:pPr>
              <w:spacing w:after="0" w:line="240" w:lineRule="auto"/>
              <w:rPr>
                <w:sz w:val="28"/>
                <w:szCs w:val="28"/>
              </w:rPr>
            </w:pPr>
            <w:r>
              <w:rPr>
                <w:sz w:val="28"/>
                <w:szCs w:val="28"/>
              </w:rPr>
              <w:t>«День талантов»</w:t>
            </w:r>
          </w:p>
          <w:p w14:paraId="4AB43B46">
            <w:pPr>
              <w:spacing w:after="0" w:line="240" w:lineRule="auto"/>
              <w:rPr>
                <w:sz w:val="28"/>
                <w:szCs w:val="28"/>
              </w:rPr>
            </w:pPr>
            <w:r>
              <w:rPr>
                <w:sz w:val="28"/>
                <w:szCs w:val="28"/>
              </w:rPr>
              <w:t>Минутка здоровья «Как вести себя на улице».</w:t>
            </w:r>
          </w:p>
          <w:p w14:paraId="4CE60978">
            <w:pPr>
              <w:spacing w:after="0" w:line="240" w:lineRule="auto"/>
              <w:rPr>
                <w:sz w:val="28"/>
                <w:szCs w:val="28"/>
              </w:rPr>
            </w:pPr>
            <w:r>
              <w:rPr>
                <w:sz w:val="28"/>
                <w:szCs w:val="28"/>
              </w:rPr>
              <w:t>Эстафеты на свежем воздухе.</w:t>
            </w:r>
          </w:p>
          <w:p w14:paraId="5C13ECC5">
            <w:pPr>
              <w:spacing w:after="0" w:line="240" w:lineRule="auto"/>
              <w:rPr>
                <w:sz w:val="28"/>
                <w:szCs w:val="28"/>
              </w:rPr>
            </w:pPr>
            <w:r>
              <w:rPr>
                <w:sz w:val="28"/>
                <w:szCs w:val="28"/>
              </w:rPr>
              <w:t>Подготовка к конкурсу «Алло, мы ищем таланты!».</w:t>
            </w:r>
          </w:p>
          <w:p w14:paraId="7E01E910">
            <w:pPr>
              <w:spacing w:after="0" w:line="240" w:lineRule="auto"/>
              <w:rPr>
                <w:sz w:val="28"/>
                <w:szCs w:val="28"/>
              </w:rPr>
            </w:pPr>
            <w:r>
              <w:rPr>
                <w:sz w:val="28"/>
                <w:szCs w:val="28"/>
              </w:rPr>
              <w:t>Игровая программа «Красный, жёлтый, зелёный»</w:t>
            </w:r>
          </w:p>
          <w:p w14:paraId="7A7F0C2A">
            <w:pPr>
              <w:spacing w:after="0" w:line="240" w:lineRule="auto"/>
              <w:rPr>
                <w:sz w:val="28"/>
                <w:szCs w:val="28"/>
              </w:rPr>
            </w:pPr>
            <w:r>
              <w:rPr>
                <w:sz w:val="28"/>
                <w:szCs w:val="28"/>
              </w:rPr>
              <w:t>Конкурс «Алло, мы ищем таланты».</w:t>
            </w:r>
          </w:p>
          <w:p w14:paraId="778D26DF">
            <w:pPr>
              <w:spacing w:after="0" w:line="240" w:lineRule="auto"/>
              <w:rPr>
                <w:sz w:val="28"/>
                <w:szCs w:val="28"/>
              </w:rPr>
            </w:pPr>
          </w:p>
        </w:tc>
        <w:tc>
          <w:tcPr>
            <w:tcW w:w="997" w:type="dxa"/>
          </w:tcPr>
          <w:p w14:paraId="29CA11DB">
            <w:pPr>
              <w:spacing w:after="0" w:line="240" w:lineRule="auto"/>
              <w:rPr>
                <w:sz w:val="28"/>
                <w:szCs w:val="28"/>
              </w:rPr>
            </w:pPr>
            <w:r>
              <w:rPr>
                <w:sz w:val="28"/>
                <w:szCs w:val="28"/>
              </w:rPr>
              <w:t>20.06.2025</w:t>
            </w:r>
          </w:p>
        </w:tc>
        <w:tc>
          <w:tcPr>
            <w:tcW w:w="2018" w:type="dxa"/>
          </w:tcPr>
          <w:p w14:paraId="4C9C0399">
            <w:pPr>
              <w:spacing w:after="0" w:line="240" w:lineRule="auto"/>
              <w:rPr>
                <w:sz w:val="28"/>
                <w:szCs w:val="28"/>
              </w:rPr>
            </w:pPr>
            <w:r>
              <w:rPr>
                <w:sz w:val="28"/>
                <w:szCs w:val="28"/>
              </w:rPr>
              <w:t xml:space="preserve">Начальник пришкольного лагеря </w:t>
            </w:r>
          </w:p>
          <w:p w14:paraId="4152A6CF">
            <w:pPr>
              <w:spacing w:after="0" w:line="240" w:lineRule="auto"/>
              <w:rPr>
                <w:sz w:val="28"/>
                <w:szCs w:val="28"/>
              </w:rPr>
            </w:pPr>
            <w:r>
              <w:rPr>
                <w:sz w:val="28"/>
                <w:szCs w:val="28"/>
              </w:rPr>
              <w:t>Воспитатели</w:t>
            </w:r>
          </w:p>
        </w:tc>
        <w:tc>
          <w:tcPr>
            <w:tcW w:w="2945" w:type="dxa"/>
          </w:tcPr>
          <w:p w14:paraId="7F52D8E9">
            <w:pPr>
              <w:spacing w:after="0" w:line="240" w:lineRule="auto"/>
              <w:rPr>
                <w:sz w:val="28"/>
                <w:szCs w:val="28"/>
              </w:rPr>
            </w:pPr>
            <w:r>
              <w:rPr>
                <w:sz w:val="28"/>
                <w:szCs w:val="28"/>
              </w:rPr>
              <w:t xml:space="preserve">Модуль «Спортивно-оздоровительная работа».  </w:t>
            </w:r>
          </w:p>
        </w:tc>
      </w:tr>
      <w:tr w14:paraId="6A097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1" w:type="dxa"/>
          </w:tcPr>
          <w:p w14:paraId="75F7F26D">
            <w:pPr>
              <w:spacing w:after="0" w:line="240" w:lineRule="auto"/>
              <w:rPr>
                <w:sz w:val="28"/>
                <w:szCs w:val="28"/>
              </w:rPr>
            </w:pPr>
            <w:r>
              <w:rPr>
                <w:sz w:val="28"/>
                <w:szCs w:val="28"/>
              </w:rPr>
              <w:t>16.</w:t>
            </w:r>
          </w:p>
        </w:tc>
        <w:tc>
          <w:tcPr>
            <w:tcW w:w="3980" w:type="dxa"/>
          </w:tcPr>
          <w:p w14:paraId="5A03C76F">
            <w:pPr>
              <w:spacing w:after="0" w:line="240" w:lineRule="auto"/>
              <w:rPr>
                <w:sz w:val="28"/>
                <w:szCs w:val="28"/>
              </w:rPr>
            </w:pPr>
            <w:r>
              <w:rPr>
                <w:sz w:val="28"/>
                <w:szCs w:val="28"/>
              </w:rPr>
              <w:t>«День защитников земли русской»</w:t>
            </w:r>
          </w:p>
          <w:p w14:paraId="1E8DD7FC">
            <w:pPr>
              <w:spacing w:after="0" w:line="240" w:lineRule="auto"/>
              <w:rPr>
                <w:sz w:val="28"/>
                <w:szCs w:val="28"/>
              </w:rPr>
            </w:pPr>
            <w:r>
              <w:rPr>
                <w:sz w:val="28"/>
                <w:szCs w:val="28"/>
              </w:rPr>
              <w:t>Беседа на тему «Начало ВОВ».</w:t>
            </w:r>
          </w:p>
          <w:p w14:paraId="52C3A6F9">
            <w:pPr>
              <w:spacing w:after="0" w:line="240" w:lineRule="auto"/>
              <w:rPr>
                <w:sz w:val="28"/>
                <w:szCs w:val="28"/>
              </w:rPr>
            </w:pPr>
            <w:r>
              <w:rPr>
                <w:sz w:val="28"/>
                <w:szCs w:val="28"/>
              </w:rPr>
              <w:t>Экскурсия к памятнику павшим воинам в ВОВ.</w:t>
            </w:r>
          </w:p>
          <w:p w14:paraId="7C3FC130">
            <w:pPr>
              <w:spacing w:after="0" w:line="240" w:lineRule="auto"/>
              <w:rPr>
                <w:sz w:val="28"/>
                <w:szCs w:val="28"/>
              </w:rPr>
            </w:pPr>
            <w:r>
              <w:rPr>
                <w:sz w:val="28"/>
                <w:szCs w:val="28"/>
              </w:rPr>
              <w:t>Возложение цветов к памятнику.</w:t>
            </w:r>
          </w:p>
          <w:p w14:paraId="797A77BE">
            <w:pPr>
              <w:spacing w:after="0" w:line="240" w:lineRule="auto"/>
              <w:rPr>
                <w:sz w:val="28"/>
                <w:szCs w:val="28"/>
              </w:rPr>
            </w:pPr>
            <w:r>
              <w:rPr>
                <w:sz w:val="28"/>
                <w:szCs w:val="28"/>
              </w:rPr>
              <w:t>Литмонтаж «Великий день Победы».</w:t>
            </w:r>
          </w:p>
          <w:p w14:paraId="381ACD29">
            <w:pPr>
              <w:spacing w:after="0" w:line="240" w:lineRule="auto"/>
              <w:rPr>
                <w:sz w:val="28"/>
                <w:szCs w:val="28"/>
              </w:rPr>
            </w:pPr>
            <w:r>
              <w:rPr>
                <w:sz w:val="28"/>
                <w:szCs w:val="28"/>
              </w:rPr>
              <w:t>Свеча памяти «Этот день нам не забывать нельзя».</w:t>
            </w:r>
          </w:p>
          <w:p w14:paraId="3B1070DE">
            <w:pPr>
              <w:spacing w:after="0" w:line="240" w:lineRule="auto"/>
              <w:rPr>
                <w:sz w:val="28"/>
                <w:szCs w:val="28"/>
              </w:rPr>
            </w:pPr>
          </w:p>
        </w:tc>
        <w:tc>
          <w:tcPr>
            <w:tcW w:w="997" w:type="dxa"/>
          </w:tcPr>
          <w:p w14:paraId="08D53C9F">
            <w:pPr>
              <w:spacing w:after="0" w:line="240" w:lineRule="auto"/>
              <w:rPr>
                <w:sz w:val="28"/>
                <w:szCs w:val="28"/>
              </w:rPr>
            </w:pPr>
            <w:r>
              <w:rPr>
                <w:sz w:val="28"/>
                <w:szCs w:val="28"/>
              </w:rPr>
              <w:t>21.06.2025</w:t>
            </w:r>
          </w:p>
        </w:tc>
        <w:tc>
          <w:tcPr>
            <w:tcW w:w="2018" w:type="dxa"/>
          </w:tcPr>
          <w:p w14:paraId="0F59E7AA">
            <w:pPr>
              <w:spacing w:after="0" w:line="240" w:lineRule="auto"/>
              <w:rPr>
                <w:sz w:val="28"/>
                <w:szCs w:val="28"/>
              </w:rPr>
            </w:pPr>
            <w:r>
              <w:rPr>
                <w:sz w:val="28"/>
                <w:szCs w:val="28"/>
              </w:rPr>
              <w:t xml:space="preserve">Начальник пришкольного лагеря </w:t>
            </w:r>
          </w:p>
          <w:p w14:paraId="14014CB7">
            <w:pPr>
              <w:spacing w:after="0" w:line="240" w:lineRule="auto"/>
              <w:rPr>
                <w:sz w:val="28"/>
                <w:szCs w:val="28"/>
              </w:rPr>
            </w:pPr>
            <w:r>
              <w:rPr>
                <w:sz w:val="28"/>
                <w:szCs w:val="28"/>
              </w:rPr>
              <w:t>Воспитатели</w:t>
            </w:r>
          </w:p>
        </w:tc>
        <w:tc>
          <w:tcPr>
            <w:tcW w:w="2945" w:type="dxa"/>
          </w:tcPr>
          <w:p w14:paraId="64CEDA0A">
            <w:pPr>
              <w:spacing w:after="0" w:line="240" w:lineRule="auto"/>
              <w:rPr>
                <w:sz w:val="28"/>
                <w:szCs w:val="28"/>
              </w:rPr>
            </w:pPr>
            <w:r>
              <w:rPr>
                <w:sz w:val="28"/>
                <w:szCs w:val="28"/>
              </w:rPr>
              <w:t>Модуль «Детское самоуправление».</w:t>
            </w:r>
          </w:p>
          <w:p w14:paraId="53AB9044">
            <w:pPr>
              <w:spacing w:after="0" w:line="240" w:lineRule="auto"/>
              <w:rPr>
                <w:sz w:val="28"/>
                <w:szCs w:val="28"/>
              </w:rPr>
            </w:pPr>
            <w:r>
              <w:rPr>
                <w:sz w:val="28"/>
                <w:szCs w:val="28"/>
              </w:rPr>
              <w:t xml:space="preserve">Модуль «Культура России».  </w:t>
            </w:r>
          </w:p>
        </w:tc>
      </w:tr>
      <w:tr w14:paraId="34C8B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1" w:type="dxa"/>
          </w:tcPr>
          <w:p w14:paraId="60CD46D1">
            <w:pPr>
              <w:spacing w:after="0" w:line="240" w:lineRule="auto"/>
              <w:rPr>
                <w:sz w:val="28"/>
                <w:szCs w:val="28"/>
              </w:rPr>
            </w:pPr>
            <w:r>
              <w:rPr>
                <w:sz w:val="28"/>
                <w:szCs w:val="28"/>
              </w:rPr>
              <w:t>17.</w:t>
            </w:r>
          </w:p>
        </w:tc>
        <w:tc>
          <w:tcPr>
            <w:tcW w:w="3980" w:type="dxa"/>
          </w:tcPr>
          <w:p w14:paraId="40A42036">
            <w:pPr>
              <w:spacing w:after="0" w:line="240" w:lineRule="auto"/>
              <w:rPr>
                <w:sz w:val="28"/>
                <w:szCs w:val="28"/>
              </w:rPr>
            </w:pPr>
            <w:r>
              <w:rPr>
                <w:sz w:val="28"/>
                <w:szCs w:val="28"/>
              </w:rPr>
              <w:t>«День музыки»</w:t>
            </w:r>
          </w:p>
          <w:p w14:paraId="1F1357D7">
            <w:pPr>
              <w:spacing w:after="0" w:line="240" w:lineRule="auto"/>
              <w:rPr>
                <w:sz w:val="28"/>
                <w:szCs w:val="28"/>
              </w:rPr>
            </w:pPr>
            <w:r>
              <w:rPr>
                <w:sz w:val="28"/>
                <w:szCs w:val="28"/>
              </w:rPr>
              <w:t>Беседа «Три кита в музыке».</w:t>
            </w:r>
          </w:p>
          <w:p w14:paraId="2BD864D4">
            <w:pPr>
              <w:spacing w:after="0" w:line="240" w:lineRule="auto"/>
              <w:rPr>
                <w:sz w:val="28"/>
                <w:szCs w:val="28"/>
              </w:rPr>
            </w:pPr>
            <w:r>
              <w:rPr>
                <w:sz w:val="28"/>
                <w:szCs w:val="28"/>
              </w:rPr>
              <w:t>Весёлые старты.</w:t>
            </w:r>
          </w:p>
          <w:p w14:paraId="41B6C414">
            <w:pPr>
              <w:spacing w:after="0" w:line="240" w:lineRule="auto"/>
              <w:rPr>
                <w:sz w:val="28"/>
                <w:szCs w:val="28"/>
              </w:rPr>
            </w:pPr>
            <w:r>
              <w:rPr>
                <w:sz w:val="28"/>
                <w:szCs w:val="28"/>
              </w:rPr>
              <w:t>Подготовка к закрытию лагерной смены.</w:t>
            </w:r>
          </w:p>
          <w:p w14:paraId="6E8EAB8F">
            <w:pPr>
              <w:spacing w:after="0" w:line="240" w:lineRule="auto"/>
              <w:rPr>
                <w:sz w:val="28"/>
                <w:szCs w:val="28"/>
              </w:rPr>
            </w:pPr>
            <w:r>
              <w:rPr>
                <w:sz w:val="28"/>
                <w:szCs w:val="28"/>
              </w:rPr>
              <w:t>Музыкальная игра «Я знаю песню о природе».</w:t>
            </w:r>
          </w:p>
          <w:p w14:paraId="7072FFF0">
            <w:pPr>
              <w:spacing w:after="0" w:line="240" w:lineRule="auto"/>
              <w:rPr>
                <w:sz w:val="28"/>
                <w:szCs w:val="28"/>
              </w:rPr>
            </w:pPr>
            <w:r>
              <w:rPr>
                <w:sz w:val="28"/>
                <w:szCs w:val="28"/>
              </w:rPr>
              <w:t>Конкурсная программа «Угадай мелодию».</w:t>
            </w:r>
          </w:p>
          <w:p w14:paraId="62343E3D">
            <w:pPr>
              <w:spacing w:after="0" w:line="240" w:lineRule="auto"/>
              <w:rPr>
                <w:sz w:val="28"/>
                <w:szCs w:val="28"/>
              </w:rPr>
            </w:pPr>
          </w:p>
          <w:p w14:paraId="4617D9B3">
            <w:pPr>
              <w:spacing w:after="0" w:line="240" w:lineRule="auto"/>
              <w:rPr>
                <w:sz w:val="28"/>
                <w:szCs w:val="28"/>
              </w:rPr>
            </w:pPr>
          </w:p>
        </w:tc>
        <w:tc>
          <w:tcPr>
            <w:tcW w:w="997" w:type="dxa"/>
          </w:tcPr>
          <w:p w14:paraId="4021237D">
            <w:pPr>
              <w:spacing w:after="0" w:line="240" w:lineRule="auto"/>
              <w:rPr>
                <w:sz w:val="28"/>
                <w:szCs w:val="28"/>
              </w:rPr>
            </w:pPr>
            <w:r>
              <w:rPr>
                <w:sz w:val="28"/>
                <w:szCs w:val="28"/>
              </w:rPr>
              <w:t>24.06.2025</w:t>
            </w:r>
          </w:p>
        </w:tc>
        <w:tc>
          <w:tcPr>
            <w:tcW w:w="2018" w:type="dxa"/>
          </w:tcPr>
          <w:p w14:paraId="09AD6307">
            <w:pPr>
              <w:spacing w:after="0" w:line="240" w:lineRule="auto"/>
              <w:rPr>
                <w:sz w:val="28"/>
                <w:szCs w:val="28"/>
              </w:rPr>
            </w:pPr>
            <w:r>
              <w:rPr>
                <w:sz w:val="28"/>
                <w:szCs w:val="28"/>
              </w:rPr>
              <w:t xml:space="preserve">Начальник пришкольного лагеря </w:t>
            </w:r>
          </w:p>
          <w:p w14:paraId="13E408D3">
            <w:pPr>
              <w:spacing w:after="0" w:line="240" w:lineRule="auto"/>
              <w:rPr>
                <w:sz w:val="28"/>
                <w:szCs w:val="28"/>
              </w:rPr>
            </w:pPr>
            <w:r>
              <w:rPr>
                <w:sz w:val="28"/>
                <w:szCs w:val="28"/>
              </w:rPr>
              <w:t>Воспитатели</w:t>
            </w:r>
          </w:p>
        </w:tc>
        <w:tc>
          <w:tcPr>
            <w:tcW w:w="2945" w:type="dxa"/>
          </w:tcPr>
          <w:p w14:paraId="7F1A8D7F">
            <w:pPr>
              <w:spacing w:after="0" w:line="240" w:lineRule="auto"/>
              <w:rPr>
                <w:sz w:val="28"/>
                <w:szCs w:val="28"/>
              </w:rPr>
            </w:pPr>
            <w:r>
              <w:rPr>
                <w:sz w:val="28"/>
                <w:szCs w:val="28"/>
              </w:rPr>
              <w:t>Модуль «Детское самоуправление».</w:t>
            </w:r>
          </w:p>
          <w:p w14:paraId="7E31D852">
            <w:pPr>
              <w:spacing w:after="0" w:line="240" w:lineRule="auto"/>
              <w:rPr>
                <w:sz w:val="28"/>
                <w:szCs w:val="28"/>
              </w:rPr>
            </w:pPr>
            <w:r>
              <w:rPr>
                <w:sz w:val="28"/>
                <w:szCs w:val="28"/>
              </w:rPr>
              <w:t xml:space="preserve">Модуль «Спортивно-оздоровительная работа».  </w:t>
            </w:r>
          </w:p>
        </w:tc>
      </w:tr>
      <w:tr w14:paraId="18386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1" w:type="dxa"/>
          </w:tcPr>
          <w:p w14:paraId="596A24EA">
            <w:pPr>
              <w:spacing w:after="0" w:line="240" w:lineRule="auto"/>
              <w:rPr>
                <w:sz w:val="28"/>
                <w:szCs w:val="28"/>
              </w:rPr>
            </w:pPr>
            <w:r>
              <w:rPr>
                <w:sz w:val="28"/>
                <w:szCs w:val="28"/>
              </w:rPr>
              <w:t>18.</w:t>
            </w:r>
          </w:p>
        </w:tc>
        <w:tc>
          <w:tcPr>
            <w:tcW w:w="3980" w:type="dxa"/>
          </w:tcPr>
          <w:p w14:paraId="5C777982">
            <w:pPr>
              <w:spacing w:after="0" w:line="240" w:lineRule="auto"/>
              <w:rPr>
                <w:sz w:val="28"/>
                <w:szCs w:val="28"/>
              </w:rPr>
            </w:pPr>
            <w:r>
              <w:rPr>
                <w:sz w:val="28"/>
                <w:szCs w:val="28"/>
              </w:rPr>
              <w:t>«День подарков»</w:t>
            </w:r>
          </w:p>
          <w:p w14:paraId="4737A7B6">
            <w:pPr>
              <w:spacing w:after="0" w:line="240" w:lineRule="auto"/>
              <w:rPr>
                <w:sz w:val="28"/>
                <w:szCs w:val="28"/>
              </w:rPr>
            </w:pPr>
            <w:r>
              <w:rPr>
                <w:sz w:val="28"/>
                <w:szCs w:val="28"/>
              </w:rPr>
              <w:t>Минутка здоровья «Умей сказать НЕТ».</w:t>
            </w:r>
          </w:p>
          <w:p w14:paraId="3E89CC01">
            <w:pPr>
              <w:spacing w:after="0" w:line="240" w:lineRule="auto"/>
              <w:rPr>
                <w:sz w:val="28"/>
                <w:szCs w:val="28"/>
              </w:rPr>
            </w:pPr>
            <w:r>
              <w:rPr>
                <w:sz w:val="28"/>
                <w:szCs w:val="28"/>
              </w:rPr>
              <w:t>Фантазии «Подарки из подручного материала».</w:t>
            </w:r>
          </w:p>
          <w:p w14:paraId="4F7FC90D">
            <w:pPr>
              <w:spacing w:after="0" w:line="240" w:lineRule="auto"/>
              <w:rPr>
                <w:sz w:val="28"/>
                <w:szCs w:val="28"/>
              </w:rPr>
            </w:pPr>
            <w:r>
              <w:rPr>
                <w:sz w:val="28"/>
                <w:szCs w:val="28"/>
              </w:rPr>
              <w:t>Конкурсная программа совместно с ДК.</w:t>
            </w:r>
          </w:p>
          <w:p w14:paraId="0CCC8841">
            <w:pPr>
              <w:spacing w:after="0" w:line="240" w:lineRule="auto"/>
              <w:rPr>
                <w:sz w:val="28"/>
                <w:szCs w:val="28"/>
              </w:rPr>
            </w:pPr>
            <w:r>
              <w:rPr>
                <w:sz w:val="28"/>
                <w:szCs w:val="28"/>
              </w:rPr>
              <w:t>Интерактивная викторина «Мир вокруг нас».</w:t>
            </w:r>
          </w:p>
          <w:p w14:paraId="38233468">
            <w:pPr>
              <w:spacing w:after="0" w:line="240" w:lineRule="auto"/>
              <w:rPr>
                <w:sz w:val="28"/>
                <w:szCs w:val="28"/>
              </w:rPr>
            </w:pPr>
            <w:r>
              <w:rPr>
                <w:sz w:val="28"/>
                <w:szCs w:val="28"/>
              </w:rPr>
              <w:t>Весёлая дискотека.</w:t>
            </w:r>
          </w:p>
          <w:p w14:paraId="41453D47">
            <w:pPr>
              <w:spacing w:after="0" w:line="240" w:lineRule="auto"/>
              <w:rPr>
                <w:sz w:val="28"/>
                <w:szCs w:val="28"/>
              </w:rPr>
            </w:pPr>
          </w:p>
        </w:tc>
        <w:tc>
          <w:tcPr>
            <w:tcW w:w="997" w:type="dxa"/>
          </w:tcPr>
          <w:p w14:paraId="35EB6006">
            <w:pPr>
              <w:spacing w:after="0" w:line="240" w:lineRule="auto"/>
              <w:rPr>
                <w:sz w:val="28"/>
                <w:szCs w:val="28"/>
              </w:rPr>
            </w:pPr>
            <w:r>
              <w:rPr>
                <w:sz w:val="28"/>
                <w:szCs w:val="28"/>
              </w:rPr>
              <w:t>23.06.2025</w:t>
            </w:r>
          </w:p>
        </w:tc>
        <w:tc>
          <w:tcPr>
            <w:tcW w:w="2018" w:type="dxa"/>
          </w:tcPr>
          <w:p w14:paraId="2931B16B">
            <w:pPr>
              <w:spacing w:after="0" w:line="240" w:lineRule="auto"/>
              <w:rPr>
                <w:sz w:val="28"/>
                <w:szCs w:val="28"/>
              </w:rPr>
            </w:pPr>
            <w:r>
              <w:rPr>
                <w:sz w:val="28"/>
                <w:szCs w:val="28"/>
              </w:rPr>
              <w:t xml:space="preserve">Начальник пришкольного лагеря </w:t>
            </w:r>
          </w:p>
          <w:p w14:paraId="31C95412">
            <w:pPr>
              <w:spacing w:after="0" w:line="240" w:lineRule="auto"/>
              <w:rPr>
                <w:sz w:val="28"/>
                <w:szCs w:val="28"/>
              </w:rPr>
            </w:pPr>
            <w:r>
              <w:rPr>
                <w:sz w:val="28"/>
                <w:szCs w:val="28"/>
              </w:rPr>
              <w:t>Воспитатели</w:t>
            </w:r>
          </w:p>
        </w:tc>
        <w:tc>
          <w:tcPr>
            <w:tcW w:w="2945" w:type="dxa"/>
          </w:tcPr>
          <w:p w14:paraId="61A74442">
            <w:pPr>
              <w:spacing w:after="0" w:line="240" w:lineRule="auto"/>
              <w:rPr>
                <w:sz w:val="28"/>
                <w:szCs w:val="28"/>
              </w:rPr>
            </w:pPr>
            <w:r>
              <w:rPr>
                <w:sz w:val="28"/>
                <w:szCs w:val="28"/>
              </w:rPr>
              <w:t>Модуль «Экскурсии и походы».</w:t>
            </w:r>
          </w:p>
          <w:p w14:paraId="23427A00">
            <w:pPr>
              <w:spacing w:after="0" w:line="240" w:lineRule="auto"/>
              <w:rPr>
                <w:sz w:val="28"/>
                <w:szCs w:val="28"/>
              </w:rPr>
            </w:pPr>
            <w:r>
              <w:rPr>
                <w:sz w:val="28"/>
                <w:szCs w:val="28"/>
              </w:rPr>
              <w:t xml:space="preserve">Модуль «Спортивно-оздоровительная работа».  </w:t>
            </w:r>
          </w:p>
          <w:p w14:paraId="347927D1">
            <w:pPr>
              <w:spacing w:after="0" w:line="240" w:lineRule="auto"/>
              <w:rPr>
                <w:sz w:val="28"/>
                <w:szCs w:val="28"/>
              </w:rPr>
            </w:pPr>
            <w:r>
              <w:rPr>
                <w:sz w:val="28"/>
                <w:szCs w:val="28"/>
              </w:rPr>
              <w:t xml:space="preserve">Модуль «Культура России».  </w:t>
            </w:r>
          </w:p>
        </w:tc>
      </w:tr>
      <w:tr w14:paraId="4E252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1" w:type="dxa"/>
          </w:tcPr>
          <w:p w14:paraId="7642C68A">
            <w:pPr>
              <w:spacing w:after="0" w:line="240" w:lineRule="auto"/>
              <w:rPr>
                <w:sz w:val="28"/>
                <w:szCs w:val="28"/>
              </w:rPr>
            </w:pPr>
            <w:r>
              <w:rPr>
                <w:sz w:val="28"/>
                <w:szCs w:val="28"/>
              </w:rPr>
              <w:t>19.</w:t>
            </w:r>
          </w:p>
        </w:tc>
        <w:tc>
          <w:tcPr>
            <w:tcW w:w="3980" w:type="dxa"/>
          </w:tcPr>
          <w:p w14:paraId="4D8BC539">
            <w:pPr>
              <w:spacing w:after="0" w:line="240" w:lineRule="auto"/>
              <w:rPr>
                <w:sz w:val="28"/>
                <w:szCs w:val="28"/>
              </w:rPr>
            </w:pPr>
            <w:r>
              <w:rPr>
                <w:sz w:val="28"/>
                <w:szCs w:val="28"/>
              </w:rPr>
              <w:t>«День краеведения»</w:t>
            </w:r>
          </w:p>
          <w:p w14:paraId="508A3475">
            <w:pPr>
              <w:spacing w:after="0" w:line="240" w:lineRule="auto"/>
              <w:rPr>
                <w:sz w:val="28"/>
                <w:szCs w:val="28"/>
              </w:rPr>
            </w:pPr>
            <w:r>
              <w:rPr>
                <w:sz w:val="28"/>
                <w:szCs w:val="28"/>
              </w:rPr>
              <w:t xml:space="preserve">Игра «Знатоки родной природы». Подвижные игры на свежем воздухе. Экскурсия на луг “Изучение разнообразия растительного и животного мира луга”. </w:t>
            </w:r>
          </w:p>
          <w:p w14:paraId="54636413">
            <w:pPr>
              <w:spacing w:after="0" w:line="240" w:lineRule="auto"/>
              <w:rPr>
                <w:sz w:val="28"/>
                <w:szCs w:val="28"/>
              </w:rPr>
            </w:pPr>
            <w:r>
              <w:rPr>
                <w:sz w:val="28"/>
                <w:szCs w:val="28"/>
              </w:rPr>
              <w:t>Бассейн в ЦДЮТ</w:t>
            </w:r>
          </w:p>
          <w:p w14:paraId="056E06C5">
            <w:pPr>
              <w:spacing w:after="0" w:line="240" w:lineRule="auto"/>
              <w:rPr>
                <w:sz w:val="28"/>
                <w:szCs w:val="28"/>
              </w:rPr>
            </w:pPr>
            <w:r>
              <w:rPr>
                <w:sz w:val="28"/>
                <w:szCs w:val="28"/>
              </w:rPr>
              <w:t>Викторина «Зелёная аптека». Подготовка к празднику закрытия лагерной смены.</w:t>
            </w:r>
          </w:p>
        </w:tc>
        <w:tc>
          <w:tcPr>
            <w:tcW w:w="997" w:type="dxa"/>
          </w:tcPr>
          <w:p w14:paraId="32455824">
            <w:pPr>
              <w:spacing w:after="0" w:line="240" w:lineRule="auto"/>
              <w:rPr>
                <w:sz w:val="28"/>
                <w:szCs w:val="28"/>
              </w:rPr>
            </w:pPr>
            <w:r>
              <w:rPr>
                <w:sz w:val="28"/>
                <w:szCs w:val="28"/>
              </w:rPr>
              <w:t>25.06.2025</w:t>
            </w:r>
          </w:p>
        </w:tc>
        <w:tc>
          <w:tcPr>
            <w:tcW w:w="2018" w:type="dxa"/>
          </w:tcPr>
          <w:p w14:paraId="5DFA4976">
            <w:pPr>
              <w:spacing w:after="0" w:line="240" w:lineRule="auto"/>
              <w:rPr>
                <w:sz w:val="28"/>
                <w:szCs w:val="28"/>
              </w:rPr>
            </w:pPr>
            <w:r>
              <w:rPr>
                <w:sz w:val="28"/>
                <w:szCs w:val="28"/>
              </w:rPr>
              <w:t xml:space="preserve">Начальник пришкольного лагеря </w:t>
            </w:r>
          </w:p>
          <w:p w14:paraId="355BD6C3">
            <w:pPr>
              <w:spacing w:after="0" w:line="240" w:lineRule="auto"/>
              <w:rPr>
                <w:sz w:val="28"/>
                <w:szCs w:val="28"/>
              </w:rPr>
            </w:pPr>
            <w:r>
              <w:rPr>
                <w:sz w:val="28"/>
                <w:szCs w:val="28"/>
              </w:rPr>
              <w:t>Воспитатели</w:t>
            </w:r>
          </w:p>
          <w:p w14:paraId="3167A746">
            <w:pPr>
              <w:spacing w:after="0" w:line="240" w:lineRule="auto"/>
              <w:rPr>
                <w:sz w:val="28"/>
                <w:szCs w:val="28"/>
              </w:rPr>
            </w:pPr>
            <w:r>
              <w:rPr>
                <w:sz w:val="28"/>
                <w:szCs w:val="28"/>
              </w:rPr>
              <w:t>Тренер по плаванию</w:t>
            </w:r>
          </w:p>
        </w:tc>
        <w:tc>
          <w:tcPr>
            <w:tcW w:w="2945" w:type="dxa"/>
          </w:tcPr>
          <w:p w14:paraId="76C2057F">
            <w:pPr>
              <w:spacing w:after="0" w:line="240" w:lineRule="auto"/>
              <w:rPr>
                <w:sz w:val="28"/>
                <w:szCs w:val="28"/>
              </w:rPr>
            </w:pPr>
            <w:r>
              <w:rPr>
                <w:sz w:val="28"/>
                <w:szCs w:val="28"/>
              </w:rPr>
              <w:t>Модуль «Экскурсии и походы».</w:t>
            </w:r>
          </w:p>
          <w:p w14:paraId="0F2C7E46">
            <w:pPr>
              <w:spacing w:after="0" w:line="240" w:lineRule="auto"/>
              <w:rPr>
                <w:sz w:val="28"/>
                <w:szCs w:val="28"/>
              </w:rPr>
            </w:pPr>
            <w:r>
              <w:rPr>
                <w:sz w:val="28"/>
                <w:szCs w:val="28"/>
              </w:rPr>
              <w:t>Модуль «Детское самоуправление»</w:t>
            </w:r>
          </w:p>
          <w:p w14:paraId="4884B45B">
            <w:pPr>
              <w:spacing w:after="0" w:line="240" w:lineRule="auto"/>
              <w:rPr>
                <w:sz w:val="28"/>
                <w:szCs w:val="28"/>
              </w:rPr>
            </w:pPr>
            <w:r>
              <w:rPr>
                <w:sz w:val="28"/>
                <w:szCs w:val="28"/>
              </w:rPr>
              <w:t>. Модуль «Коллективная социально значимая деятельность в Движении Первых».</w:t>
            </w:r>
          </w:p>
          <w:p w14:paraId="6CB02A96">
            <w:pPr>
              <w:spacing w:after="0" w:line="240" w:lineRule="auto"/>
              <w:rPr>
                <w:sz w:val="28"/>
                <w:szCs w:val="28"/>
              </w:rPr>
            </w:pPr>
            <w:r>
              <w:rPr>
                <w:sz w:val="28"/>
                <w:szCs w:val="28"/>
              </w:rPr>
              <w:t xml:space="preserve">Модуль «Профориентация».  </w:t>
            </w:r>
          </w:p>
        </w:tc>
      </w:tr>
      <w:tr w14:paraId="66D95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1" w:type="dxa"/>
          </w:tcPr>
          <w:p w14:paraId="55362D17">
            <w:pPr>
              <w:spacing w:after="0" w:line="240" w:lineRule="auto"/>
              <w:rPr>
                <w:sz w:val="28"/>
                <w:szCs w:val="28"/>
              </w:rPr>
            </w:pPr>
            <w:r>
              <w:rPr>
                <w:sz w:val="28"/>
                <w:szCs w:val="28"/>
              </w:rPr>
              <w:t>20.</w:t>
            </w:r>
          </w:p>
        </w:tc>
        <w:tc>
          <w:tcPr>
            <w:tcW w:w="3980" w:type="dxa"/>
          </w:tcPr>
          <w:p w14:paraId="23337E72">
            <w:pPr>
              <w:spacing w:after="0" w:line="240" w:lineRule="auto"/>
              <w:rPr>
                <w:sz w:val="28"/>
                <w:szCs w:val="28"/>
              </w:rPr>
            </w:pPr>
            <w:r>
              <w:rPr>
                <w:sz w:val="28"/>
                <w:szCs w:val="28"/>
              </w:rPr>
              <w:t>«День Леса»</w:t>
            </w:r>
          </w:p>
          <w:p w14:paraId="6BD48BBB">
            <w:pPr>
              <w:spacing w:after="0" w:line="240" w:lineRule="auto"/>
              <w:rPr>
                <w:sz w:val="28"/>
                <w:szCs w:val="28"/>
              </w:rPr>
            </w:pPr>
            <w:r>
              <w:rPr>
                <w:sz w:val="28"/>
                <w:szCs w:val="28"/>
              </w:rPr>
              <w:t>Беседа на экологическую тему «Земля – наш дом родной»</w:t>
            </w:r>
          </w:p>
          <w:p w14:paraId="7042B7DF">
            <w:pPr>
              <w:spacing w:after="0" w:line="240" w:lineRule="auto"/>
              <w:rPr>
                <w:sz w:val="28"/>
                <w:szCs w:val="28"/>
              </w:rPr>
            </w:pPr>
            <w:r>
              <w:rPr>
                <w:sz w:val="28"/>
                <w:szCs w:val="28"/>
              </w:rPr>
              <w:t>Экологическая акция (уборка территории обелиска).</w:t>
            </w:r>
          </w:p>
          <w:p w14:paraId="3FBE488E">
            <w:pPr>
              <w:spacing w:after="0" w:line="240" w:lineRule="auto"/>
              <w:rPr>
                <w:sz w:val="28"/>
                <w:szCs w:val="28"/>
              </w:rPr>
            </w:pPr>
            <w:r>
              <w:rPr>
                <w:sz w:val="28"/>
                <w:szCs w:val="28"/>
              </w:rPr>
              <w:t>Географическая тропа (поход к Святому источнику).</w:t>
            </w:r>
          </w:p>
          <w:p w14:paraId="0EE8A19D">
            <w:pPr>
              <w:spacing w:after="0" w:line="240" w:lineRule="auto"/>
              <w:rPr>
                <w:sz w:val="28"/>
                <w:szCs w:val="28"/>
              </w:rPr>
            </w:pPr>
            <w:r>
              <w:rPr>
                <w:sz w:val="28"/>
                <w:szCs w:val="28"/>
              </w:rPr>
              <w:t>Уборка на территории святого источника, прополка клумб.</w:t>
            </w:r>
          </w:p>
          <w:p w14:paraId="58BBE44D">
            <w:pPr>
              <w:spacing w:after="0" w:line="240" w:lineRule="auto"/>
              <w:rPr>
                <w:sz w:val="28"/>
                <w:szCs w:val="28"/>
              </w:rPr>
            </w:pPr>
            <w:r>
              <w:rPr>
                <w:sz w:val="28"/>
                <w:szCs w:val="28"/>
              </w:rPr>
              <w:t>Экологическая викторина «Зеленый мир»</w:t>
            </w:r>
          </w:p>
          <w:p w14:paraId="4CBDC3CF">
            <w:pPr>
              <w:spacing w:after="0" w:line="240" w:lineRule="auto"/>
              <w:rPr>
                <w:sz w:val="28"/>
                <w:szCs w:val="28"/>
              </w:rPr>
            </w:pPr>
          </w:p>
        </w:tc>
        <w:tc>
          <w:tcPr>
            <w:tcW w:w="997" w:type="dxa"/>
          </w:tcPr>
          <w:p w14:paraId="2376035F">
            <w:pPr>
              <w:spacing w:after="0" w:line="240" w:lineRule="auto"/>
              <w:rPr>
                <w:sz w:val="28"/>
                <w:szCs w:val="28"/>
              </w:rPr>
            </w:pPr>
            <w:r>
              <w:rPr>
                <w:sz w:val="28"/>
                <w:szCs w:val="28"/>
              </w:rPr>
              <w:t>26.06.2025</w:t>
            </w:r>
          </w:p>
        </w:tc>
        <w:tc>
          <w:tcPr>
            <w:tcW w:w="2018" w:type="dxa"/>
          </w:tcPr>
          <w:p w14:paraId="57785574">
            <w:pPr>
              <w:spacing w:after="0" w:line="240" w:lineRule="auto"/>
              <w:rPr>
                <w:sz w:val="28"/>
                <w:szCs w:val="28"/>
              </w:rPr>
            </w:pPr>
            <w:r>
              <w:rPr>
                <w:sz w:val="28"/>
                <w:szCs w:val="28"/>
              </w:rPr>
              <w:t xml:space="preserve">Начальник пришкольного лагеря </w:t>
            </w:r>
          </w:p>
          <w:p w14:paraId="2FD6EF5D">
            <w:pPr>
              <w:spacing w:after="0" w:line="240" w:lineRule="auto"/>
              <w:rPr>
                <w:sz w:val="28"/>
                <w:szCs w:val="28"/>
              </w:rPr>
            </w:pPr>
            <w:r>
              <w:rPr>
                <w:sz w:val="28"/>
                <w:szCs w:val="28"/>
              </w:rPr>
              <w:t>Воспитатели</w:t>
            </w:r>
          </w:p>
        </w:tc>
        <w:tc>
          <w:tcPr>
            <w:tcW w:w="2945" w:type="dxa"/>
          </w:tcPr>
          <w:p w14:paraId="3CB8EC24">
            <w:pPr>
              <w:spacing w:after="0" w:line="240" w:lineRule="auto"/>
              <w:rPr>
                <w:sz w:val="28"/>
                <w:szCs w:val="28"/>
              </w:rPr>
            </w:pPr>
            <w:r>
              <w:rPr>
                <w:sz w:val="28"/>
                <w:szCs w:val="28"/>
              </w:rPr>
              <w:t xml:space="preserve">Модуль «Спортивно-оздоровительная работа».  </w:t>
            </w:r>
          </w:p>
          <w:p w14:paraId="48886243">
            <w:pPr>
              <w:spacing w:after="0" w:line="240" w:lineRule="auto"/>
              <w:rPr>
                <w:sz w:val="28"/>
                <w:szCs w:val="28"/>
              </w:rPr>
            </w:pPr>
            <w:r>
              <w:rPr>
                <w:sz w:val="28"/>
                <w:szCs w:val="28"/>
              </w:rPr>
              <w:t>Модуль «Детское самоуправление».</w:t>
            </w:r>
          </w:p>
          <w:p w14:paraId="7B0F7023">
            <w:pPr>
              <w:spacing w:after="0" w:line="240" w:lineRule="auto"/>
              <w:rPr>
                <w:sz w:val="28"/>
                <w:szCs w:val="28"/>
              </w:rPr>
            </w:pPr>
            <w:r>
              <w:rPr>
                <w:sz w:val="28"/>
                <w:szCs w:val="28"/>
              </w:rPr>
              <w:t>Модуль «Инклюзивное пространство».</w:t>
            </w:r>
          </w:p>
        </w:tc>
      </w:tr>
      <w:tr w14:paraId="7B273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1" w:type="dxa"/>
          </w:tcPr>
          <w:p w14:paraId="486CAECD">
            <w:pPr>
              <w:spacing w:after="0" w:line="240" w:lineRule="auto"/>
              <w:rPr>
                <w:sz w:val="28"/>
                <w:szCs w:val="28"/>
              </w:rPr>
            </w:pPr>
            <w:r>
              <w:rPr>
                <w:sz w:val="28"/>
                <w:szCs w:val="28"/>
              </w:rPr>
              <w:t>21</w:t>
            </w:r>
          </w:p>
        </w:tc>
        <w:tc>
          <w:tcPr>
            <w:tcW w:w="3980" w:type="dxa"/>
          </w:tcPr>
          <w:p w14:paraId="7B0E65A6">
            <w:pPr>
              <w:spacing w:after="0" w:line="240" w:lineRule="auto"/>
              <w:rPr>
                <w:sz w:val="28"/>
                <w:szCs w:val="28"/>
              </w:rPr>
            </w:pPr>
            <w:r>
              <w:rPr>
                <w:sz w:val="28"/>
                <w:szCs w:val="28"/>
              </w:rPr>
              <w:t>Закрытие лагерной смены</w:t>
            </w:r>
          </w:p>
          <w:p w14:paraId="79D7D9DA">
            <w:pPr>
              <w:spacing w:after="0" w:line="240" w:lineRule="auto"/>
              <w:rPr>
                <w:sz w:val="28"/>
                <w:szCs w:val="28"/>
              </w:rPr>
            </w:pPr>
            <w:r>
              <w:rPr>
                <w:sz w:val="28"/>
                <w:szCs w:val="28"/>
              </w:rPr>
              <w:t>Минутка здоровья «Надо ли прислушиваться к советам родителей?».</w:t>
            </w:r>
          </w:p>
          <w:p w14:paraId="173D103D">
            <w:pPr>
              <w:spacing w:after="0" w:line="240" w:lineRule="auto"/>
              <w:rPr>
                <w:sz w:val="28"/>
                <w:szCs w:val="28"/>
              </w:rPr>
            </w:pPr>
            <w:r>
              <w:rPr>
                <w:sz w:val="28"/>
                <w:szCs w:val="28"/>
              </w:rPr>
              <w:t>Эстафеты и конкурсы.</w:t>
            </w:r>
          </w:p>
          <w:p w14:paraId="586C603B">
            <w:pPr>
              <w:spacing w:after="0" w:line="240" w:lineRule="auto"/>
              <w:rPr>
                <w:sz w:val="28"/>
                <w:szCs w:val="28"/>
              </w:rPr>
            </w:pPr>
            <w:r>
              <w:rPr>
                <w:sz w:val="28"/>
                <w:szCs w:val="28"/>
              </w:rPr>
              <w:t>Чтение и обсуждение экологической сказки « История одного пруда».</w:t>
            </w:r>
          </w:p>
          <w:p w14:paraId="286406AA">
            <w:pPr>
              <w:spacing w:after="0" w:line="240" w:lineRule="auto"/>
              <w:rPr>
                <w:sz w:val="28"/>
                <w:szCs w:val="28"/>
              </w:rPr>
            </w:pPr>
            <w:r>
              <w:rPr>
                <w:sz w:val="28"/>
                <w:szCs w:val="28"/>
              </w:rPr>
              <w:t>Праздник закрытия лагерной смены. Концерт.</w:t>
            </w:r>
          </w:p>
          <w:p w14:paraId="4C3653AB">
            <w:pPr>
              <w:spacing w:after="0" w:line="240" w:lineRule="auto"/>
              <w:rPr>
                <w:sz w:val="28"/>
                <w:szCs w:val="28"/>
              </w:rPr>
            </w:pPr>
          </w:p>
        </w:tc>
        <w:tc>
          <w:tcPr>
            <w:tcW w:w="997" w:type="dxa"/>
          </w:tcPr>
          <w:p w14:paraId="2938C400">
            <w:pPr>
              <w:spacing w:after="0" w:line="240" w:lineRule="auto"/>
              <w:rPr>
                <w:sz w:val="28"/>
                <w:szCs w:val="28"/>
              </w:rPr>
            </w:pPr>
            <w:r>
              <w:rPr>
                <w:sz w:val="28"/>
                <w:szCs w:val="28"/>
              </w:rPr>
              <w:t>27.06.2025</w:t>
            </w:r>
          </w:p>
        </w:tc>
        <w:tc>
          <w:tcPr>
            <w:tcW w:w="2018" w:type="dxa"/>
          </w:tcPr>
          <w:p w14:paraId="06986F50">
            <w:pPr>
              <w:spacing w:after="0" w:line="240" w:lineRule="auto"/>
              <w:rPr>
                <w:sz w:val="28"/>
                <w:szCs w:val="28"/>
              </w:rPr>
            </w:pPr>
            <w:r>
              <w:rPr>
                <w:sz w:val="28"/>
                <w:szCs w:val="28"/>
              </w:rPr>
              <w:t xml:space="preserve">Начальник пришкольного лагеря </w:t>
            </w:r>
          </w:p>
          <w:p w14:paraId="27B61ECA">
            <w:pPr>
              <w:spacing w:after="0" w:line="240" w:lineRule="auto"/>
              <w:rPr>
                <w:sz w:val="28"/>
                <w:szCs w:val="28"/>
              </w:rPr>
            </w:pPr>
            <w:r>
              <w:rPr>
                <w:sz w:val="28"/>
                <w:szCs w:val="28"/>
              </w:rPr>
              <w:t>Воспитатели</w:t>
            </w:r>
          </w:p>
        </w:tc>
        <w:tc>
          <w:tcPr>
            <w:tcW w:w="2945" w:type="dxa"/>
          </w:tcPr>
          <w:p w14:paraId="4B2647B9">
            <w:pPr>
              <w:spacing w:after="0" w:line="240" w:lineRule="auto"/>
              <w:rPr>
                <w:sz w:val="28"/>
                <w:szCs w:val="28"/>
              </w:rPr>
            </w:pPr>
            <w:r>
              <w:rPr>
                <w:sz w:val="28"/>
                <w:szCs w:val="28"/>
              </w:rPr>
              <w:t xml:space="preserve">Модуль «Спортивно-оздоровительная работа».  </w:t>
            </w:r>
          </w:p>
          <w:p w14:paraId="232643D9">
            <w:pPr>
              <w:spacing w:after="0" w:line="240" w:lineRule="auto"/>
              <w:rPr>
                <w:sz w:val="28"/>
                <w:szCs w:val="28"/>
              </w:rPr>
            </w:pPr>
            <w:r>
              <w:rPr>
                <w:sz w:val="28"/>
                <w:szCs w:val="28"/>
              </w:rPr>
              <w:t>Модуль «Детское самоуправление».</w:t>
            </w:r>
          </w:p>
          <w:p w14:paraId="7EE3034E">
            <w:pPr>
              <w:spacing w:after="0" w:line="240" w:lineRule="auto"/>
              <w:rPr>
                <w:sz w:val="28"/>
                <w:szCs w:val="28"/>
              </w:rPr>
            </w:pPr>
            <w:r>
              <w:rPr>
                <w:sz w:val="28"/>
                <w:szCs w:val="28"/>
              </w:rPr>
              <w:t>Модуль «Инклюзивное пространство».</w:t>
            </w:r>
          </w:p>
        </w:tc>
      </w:tr>
    </w:tbl>
    <w:p w14:paraId="0DCA9377"/>
    <w:p w14:paraId="46163D5B"/>
    <w:p w14:paraId="47034227"/>
    <w:p w14:paraId="2A22F1B9">
      <w:pPr>
        <w:jc w:val="center"/>
        <w:rPr>
          <w:sz w:val="28"/>
          <w:szCs w:val="28"/>
        </w:rPr>
      </w:pPr>
    </w:p>
    <w:p w14:paraId="4C984D72">
      <w:pPr>
        <w:jc w:val="both"/>
        <w:rPr>
          <w:sz w:val="28"/>
          <w:szCs w:val="28"/>
        </w:rPr>
      </w:pPr>
    </w:p>
    <w:p w14:paraId="0DB279B6">
      <w:pPr>
        <w:jc w:val="center"/>
        <w:rPr>
          <w:sz w:val="28"/>
          <w:szCs w:val="28"/>
        </w:rPr>
      </w:pPr>
    </w:p>
    <w:p w14:paraId="6C7CA2AA">
      <w:pPr>
        <w:jc w:val="center"/>
        <w:rPr>
          <w:sz w:val="28"/>
          <w:szCs w:val="28"/>
        </w:rPr>
      </w:pPr>
    </w:p>
    <w:p w14:paraId="6142B601">
      <w:pPr>
        <w:jc w:val="center"/>
        <w:rPr>
          <w:sz w:val="28"/>
          <w:szCs w:val="28"/>
        </w:rPr>
      </w:pPr>
    </w:p>
    <w:p w14:paraId="3792B2D8">
      <w:pPr>
        <w:jc w:val="center"/>
        <w:rPr>
          <w:sz w:val="28"/>
          <w:szCs w:val="28"/>
        </w:rPr>
      </w:pPr>
    </w:p>
    <w:p w14:paraId="43D75B2F">
      <w:pPr>
        <w:jc w:val="center"/>
        <w:rPr>
          <w:sz w:val="28"/>
          <w:szCs w:val="28"/>
        </w:rPr>
      </w:pPr>
    </w:p>
    <w:p w14:paraId="70AECE7B">
      <w:pPr>
        <w:jc w:val="center"/>
        <w:rPr>
          <w:sz w:val="28"/>
          <w:szCs w:val="28"/>
        </w:rPr>
      </w:pPr>
    </w:p>
    <w:p w14:paraId="68BDFBA2">
      <w:pPr>
        <w:jc w:val="center"/>
        <w:rPr>
          <w:sz w:val="28"/>
          <w:szCs w:val="28"/>
        </w:rPr>
      </w:pPr>
    </w:p>
    <w:p w14:paraId="5405B8D5">
      <w:pPr>
        <w:jc w:val="center"/>
        <w:rPr>
          <w:rFonts w:hint="default"/>
          <w:sz w:val="28"/>
          <w:szCs w:val="28"/>
          <w:lang w:val="ru-RU"/>
        </w:rPr>
      </w:pPr>
      <w:r>
        <w:rPr>
          <w:sz w:val="28"/>
          <w:szCs w:val="28"/>
        </w:rPr>
        <w:t>Календарное планирование летнего трудового лагеря</w:t>
      </w:r>
      <w:r>
        <w:rPr>
          <w:rFonts w:hint="default"/>
          <w:sz w:val="28"/>
          <w:szCs w:val="28"/>
          <w:lang w:val="ru-RU"/>
        </w:rPr>
        <w:t xml:space="preserve">  </w:t>
      </w:r>
    </w:p>
    <w:p w14:paraId="76700DC7">
      <w:pPr>
        <w:jc w:val="center"/>
        <w:rPr>
          <w:rFonts w:hint="default"/>
          <w:sz w:val="28"/>
          <w:szCs w:val="28"/>
          <w:lang w:val="ru-RU"/>
        </w:rPr>
      </w:pPr>
      <w:r>
        <w:rPr>
          <w:rFonts w:hint="default"/>
          <w:sz w:val="28"/>
          <w:szCs w:val="28"/>
          <w:lang w:val="ru-RU"/>
        </w:rPr>
        <w:t>МБОУ « Урсалинская ООШ»  « Время Первых»</w:t>
      </w:r>
    </w:p>
    <w:tbl>
      <w:tblPr>
        <w:tblStyle w:val="6"/>
        <w:tblW w:w="10312" w:type="dxa"/>
        <w:tblInd w:w="-539" w:type="dxa"/>
        <w:tblLayout w:type="fixed"/>
        <w:tblCellMar>
          <w:top w:w="15" w:type="dxa"/>
          <w:left w:w="15" w:type="dxa"/>
          <w:bottom w:w="15" w:type="dxa"/>
          <w:right w:w="15" w:type="dxa"/>
        </w:tblCellMar>
      </w:tblPr>
      <w:tblGrid>
        <w:gridCol w:w="1914"/>
        <w:gridCol w:w="789"/>
        <w:gridCol w:w="663"/>
        <w:gridCol w:w="567"/>
        <w:gridCol w:w="567"/>
        <w:gridCol w:w="567"/>
        <w:gridCol w:w="2556"/>
        <w:gridCol w:w="1592"/>
        <w:gridCol w:w="1097"/>
      </w:tblGrid>
      <w:tr w14:paraId="4E25756E">
        <w:tblPrEx>
          <w:tblCellMar>
            <w:top w:w="15" w:type="dxa"/>
            <w:left w:w="15" w:type="dxa"/>
            <w:bottom w:w="15" w:type="dxa"/>
            <w:right w:w="15" w:type="dxa"/>
          </w:tblCellMar>
        </w:tblPrEx>
        <w:tc>
          <w:tcPr>
            <w:tcW w:w="1914" w:type="dxa"/>
            <w:tcBorders>
              <w:top w:val="outset" w:color="auto" w:sz="6" w:space="0"/>
              <w:left w:val="outset" w:color="auto" w:sz="6" w:space="0"/>
              <w:bottom w:val="outset" w:color="auto" w:sz="6" w:space="0"/>
              <w:right w:val="outset" w:color="auto" w:sz="6" w:space="0"/>
            </w:tcBorders>
          </w:tcPr>
          <w:p w14:paraId="507C3C1D">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Наименование</w:t>
            </w:r>
          </w:p>
        </w:tc>
        <w:tc>
          <w:tcPr>
            <w:tcW w:w="789" w:type="dxa"/>
            <w:tcBorders>
              <w:top w:val="outset" w:color="auto" w:sz="6" w:space="0"/>
              <w:left w:val="outset" w:color="auto" w:sz="6" w:space="0"/>
              <w:bottom w:val="outset" w:color="auto" w:sz="6" w:space="0"/>
              <w:right w:val="outset" w:color="auto" w:sz="6" w:space="0"/>
            </w:tcBorders>
          </w:tcPr>
          <w:p w14:paraId="3F98AFEC">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Срок</w:t>
            </w:r>
          </w:p>
        </w:tc>
        <w:tc>
          <w:tcPr>
            <w:tcW w:w="2364" w:type="dxa"/>
            <w:gridSpan w:val="4"/>
            <w:tcBorders>
              <w:top w:val="outset" w:color="auto" w:sz="6" w:space="0"/>
              <w:left w:val="outset" w:color="auto" w:sz="6" w:space="0"/>
              <w:bottom w:val="outset" w:color="auto" w:sz="6" w:space="0"/>
              <w:right w:val="outset" w:color="auto" w:sz="6" w:space="0"/>
            </w:tcBorders>
          </w:tcPr>
          <w:p w14:paraId="2CBD7FC4">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Уровни</w:t>
            </w:r>
          </w:p>
        </w:tc>
        <w:tc>
          <w:tcPr>
            <w:tcW w:w="2556" w:type="dxa"/>
            <w:tcBorders>
              <w:top w:val="outset" w:color="auto" w:sz="6" w:space="0"/>
              <w:left w:val="outset" w:color="auto" w:sz="6" w:space="0"/>
              <w:bottom w:val="outset" w:color="auto" w:sz="6" w:space="0"/>
              <w:right w:val="outset" w:color="auto" w:sz="6" w:space="0"/>
            </w:tcBorders>
          </w:tcPr>
          <w:p w14:paraId="6C05A4F1">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Модуль</w:t>
            </w:r>
          </w:p>
        </w:tc>
        <w:tc>
          <w:tcPr>
            <w:tcW w:w="1592" w:type="dxa"/>
            <w:tcBorders>
              <w:top w:val="outset" w:color="auto" w:sz="6" w:space="0"/>
              <w:left w:val="outset" w:color="auto" w:sz="6" w:space="0"/>
              <w:bottom w:val="outset" w:color="auto" w:sz="6" w:space="0"/>
              <w:right w:val="outset" w:color="auto" w:sz="6" w:space="0"/>
            </w:tcBorders>
          </w:tcPr>
          <w:p w14:paraId="02FEB181">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 xml:space="preserve">Направления </w:t>
            </w:r>
          </w:p>
        </w:tc>
        <w:tc>
          <w:tcPr>
            <w:tcW w:w="1097" w:type="dxa"/>
            <w:tcBorders>
              <w:top w:val="outset" w:color="auto" w:sz="6" w:space="0"/>
              <w:left w:val="outset" w:color="auto" w:sz="6" w:space="0"/>
              <w:bottom w:val="outset" w:color="auto" w:sz="6" w:space="0"/>
              <w:right w:val="outset" w:color="auto" w:sz="6" w:space="0"/>
            </w:tcBorders>
          </w:tcPr>
          <w:p w14:paraId="7FFCF4B7">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 xml:space="preserve">Блок </w:t>
            </w:r>
          </w:p>
        </w:tc>
      </w:tr>
      <w:tr w14:paraId="48B650D9">
        <w:tblPrEx>
          <w:tblCellMar>
            <w:top w:w="15" w:type="dxa"/>
            <w:left w:w="15" w:type="dxa"/>
            <w:bottom w:w="15" w:type="dxa"/>
            <w:right w:w="15" w:type="dxa"/>
          </w:tblCellMar>
        </w:tblPrEx>
        <w:tc>
          <w:tcPr>
            <w:tcW w:w="1914" w:type="dxa"/>
            <w:tcBorders>
              <w:top w:val="nil"/>
              <w:left w:val="outset" w:color="auto" w:sz="6" w:space="0"/>
              <w:bottom w:val="outset" w:color="auto" w:sz="6" w:space="0"/>
              <w:right w:val="outset" w:color="auto" w:sz="6" w:space="0"/>
            </w:tcBorders>
          </w:tcPr>
          <w:p w14:paraId="574C5234">
            <w:pPr>
              <w:spacing w:after="160" w:line="259" w:lineRule="auto"/>
              <w:rPr>
                <w:rFonts w:asciiTheme="minorHAnsi" w:hAnsiTheme="minorHAnsi" w:eastAsiaTheme="minorHAnsi" w:cstheme="minorBidi"/>
                <w:sz w:val="28"/>
                <w:szCs w:val="28"/>
                <w:lang w:eastAsia="en-US"/>
              </w:rPr>
            </w:pPr>
          </w:p>
        </w:tc>
        <w:tc>
          <w:tcPr>
            <w:tcW w:w="789" w:type="dxa"/>
            <w:tcBorders>
              <w:top w:val="nil"/>
              <w:left w:val="outset" w:color="auto" w:sz="6" w:space="0"/>
              <w:bottom w:val="outset" w:color="auto" w:sz="6" w:space="0"/>
              <w:right w:val="outset" w:color="auto" w:sz="6" w:space="0"/>
            </w:tcBorders>
          </w:tcPr>
          <w:p w14:paraId="498C7285">
            <w:pPr>
              <w:spacing w:after="160" w:line="259" w:lineRule="auto"/>
              <w:rPr>
                <w:rFonts w:asciiTheme="minorHAnsi" w:hAnsiTheme="minorHAnsi" w:eastAsiaTheme="minorHAnsi" w:cstheme="minorBidi"/>
                <w:sz w:val="28"/>
                <w:szCs w:val="28"/>
                <w:lang w:eastAsia="en-US"/>
              </w:rPr>
            </w:pPr>
          </w:p>
        </w:tc>
        <w:tc>
          <w:tcPr>
            <w:tcW w:w="663" w:type="dxa"/>
            <w:tcBorders>
              <w:top w:val="nil"/>
              <w:left w:val="outset" w:color="auto" w:sz="6" w:space="0"/>
              <w:bottom w:val="outset" w:color="auto" w:sz="6" w:space="0"/>
              <w:right w:val="outset" w:color="auto" w:sz="6" w:space="0"/>
            </w:tcBorders>
          </w:tcPr>
          <w:p w14:paraId="235CF19A">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Общела</w:t>
            </w:r>
          </w:p>
          <w:p w14:paraId="139B671F">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герный</w:t>
            </w:r>
          </w:p>
        </w:tc>
        <w:tc>
          <w:tcPr>
            <w:tcW w:w="567" w:type="dxa"/>
            <w:tcBorders>
              <w:top w:val="nil"/>
              <w:left w:val="outset" w:color="auto" w:sz="6" w:space="0"/>
              <w:bottom w:val="outset" w:color="auto" w:sz="6" w:space="0"/>
              <w:right w:val="outset" w:color="auto" w:sz="6" w:space="0"/>
            </w:tcBorders>
          </w:tcPr>
          <w:p w14:paraId="77E7AB70">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Межот</w:t>
            </w:r>
          </w:p>
          <w:p w14:paraId="1080CDDC">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рядный</w:t>
            </w:r>
          </w:p>
        </w:tc>
        <w:tc>
          <w:tcPr>
            <w:tcW w:w="567" w:type="dxa"/>
            <w:tcBorders>
              <w:top w:val="nil"/>
              <w:left w:val="outset" w:color="auto" w:sz="6" w:space="0"/>
              <w:bottom w:val="outset" w:color="auto" w:sz="6" w:space="0"/>
              <w:right w:val="outset" w:color="auto" w:sz="6" w:space="0"/>
            </w:tcBorders>
          </w:tcPr>
          <w:p w14:paraId="5BFFEC53">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Группо</w:t>
            </w:r>
          </w:p>
          <w:p w14:paraId="4534CFBA">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вой</w:t>
            </w:r>
          </w:p>
        </w:tc>
        <w:tc>
          <w:tcPr>
            <w:tcW w:w="567" w:type="dxa"/>
            <w:tcBorders>
              <w:top w:val="nil"/>
              <w:left w:val="outset" w:color="auto" w:sz="6" w:space="0"/>
              <w:bottom w:val="outset" w:color="auto" w:sz="6" w:space="0"/>
              <w:right w:val="outset" w:color="auto" w:sz="6" w:space="0"/>
            </w:tcBorders>
          </w:tcPr>
          <w:p w14:paraId="5067A159">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Отряд</w:t>
            </w:r>
          </w:p>
          <w:p w14:paraId="41753232">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ный</w:t>
            </w:r>
          </w:p>
        </w:tc>
        <w:tc>
          <w:tcPr>
            <w:tcW w:w="2556" w:type="dxa"/>
            <w:tcBorders>
              <w:top w:val="outset" w:color="auto" w:sz="6" w:space="0"/>
              <w:left w:val="outset" w:color="auto" w:sz="6" w:space="0"/>
              <w:bottom w:val="outset" w:color="auto" w:sz="6" w:space="0"/>
              <w:right w:val="outset" w:color="auto" w:sz="6" w:space="0"/>
            </w:tcBorders>
          </w:tcPr>
          <w:p w14:paraId="30D604EF">
            <w:pPr>
              <w:spacing w:after="160" w:line="259" w:lineRule="auto"/>
              <w:rPr>
                <w:rFonts w:asciiTheme="minorHAnsi" w:hAnsiTheme="minorHAnsi" w:eastAsiaTheme="minorHAnsi" w:cstheme="minorBidi"/>
                <w:sz w:val="28"/>
                <w:szCs w:val="28"/>
                <w:lang w:eastAsia="en-US"/>
              </w:rPr>
            </w:pPr>
          </w:p>
        </w:tc>
        <w:tc>
          <w:tcPr>
            <w:tcW w:w="1592" w:type="dxa"/>
            <w:tcBorders>
              <w:top w:val="outset" w:color="auto" w:sz="6" w:space="0"/>
              <w:left w:val="outset" w:color="auto" w:sz="6" w:space="0"/>
              <w:bottom w:val="outset" w:color="auto" w:sz="6" w:space="0"/>
              <w:right w:val="outset" w:color="auto" w:sz="6" w:space="0"/>
            </w:tcBorders>
          </w:tcPr>
          <w:p w14:paraId="62806643">
            <w:pPr>
              <w:spacing w:after="160" w:line="259" w:lineRule="auto"/>
              <w:rPr>
                <w:rFonts w:asciiTheme="minorHAnsi" w:hAnsiTheme="minorHAnsi" w:eastAsiaTheme="minorHAnsi" w:cstheme="minorBidi"/>
                <w:sz w:val="28"/>
                <w:szCs w:val="28"/>
                <w:lang w:eastAsia="en-US"/>
              </w:rPr>
            </w:pPr>
          </w:p>
        </w:tc>
        <w:tc>
          <w:tcPr>
            <w:tcW w:w="1097" w:type="dxa"/>
            <w:tcBorders>
              <w:top w:val="outset" w:color="auto" w:sz="6" w:space="0"/>
              <w:left w:val="outset" w:color="auto" w:sz="6" w:space="0"/>
              <w:bottom w:val="outset" w:color="auto" w:sz="6" w:space="0"/>
              <w:right w:val="outset" w:color="auto" w:sz="6" w:space="0"/>
            </w:tcBorders>
          </w:tcPr>
          <w:p w14:paraId="577F277A">
            <w:pPr>
              <w:spacing w:after="160" w:line="259" w:lineRule="auto"/>
              <w:rPr>
                <w:rFonts w:asciiTheme="minorHAnsi" w:hAnsiTheme="minorHAnsi" w:eastAsiaTheme="minorHAnsi" w:cstheme="minorBidi"/>
                <w:sz w:val="28"/>
                <w:szCs w:val="28"/>
                <w:lang w:eastAsia="en-US"/>
              </w:rPr>
            </w:pPr>
          </w:p>
        </w:tc>
      </w:tr>
      <w:tr w14:paraId="1BAC2661">
        <w:tblPrEx>
          <w:tblCellMar>
            <w:top w:w="15" w:type="dxa"/>
            <w:left w:w="15" w:type="dxa"/>
            <w:bottom w:w="15" w:type="dxa"/>
            <w:right w:w="15" w:type="dxa"/>
          </w:tblCellMar>
        </w:tblPrEx>
        <w:tc>
          <w:tcPr>
            <w:tcW w:w="10312" w:type="dxa"/>
            <w:gridSpan w:val="9"/>
            <w:tcBorders>
              <w:top w:val="nil"/>
              <w:left w:val="outset" w:color="auto" w:sz="6" w:space="0"/>
              <w:bottom w:val="outset" w:color="auto" w:sz="6" w:space="0"/>
              <w:right w:val="outset" w:color="auto" w:sz="6" w:space="0"/>
            </w:tcBorders>
            <w:shd w:val="clear" w:color="auto" w:fill="BEBEBE"/>
          </w:tcPr>
          <w:p w14:paraId="7C43CDB1">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Организационный период</w:t>
            </w:r>
          </w:p>
        </w:tc>
      </w:tr>
      <w:tr w14:paraId="547F1883">
        <w:tblPrEx>
          <w:tblCellMar>
            <w:top w:w="15" w:type="dxa"/>
            <w:left w:w="15" w:type="dxa"/>
            <w:bottom w:w="15" w:type="dxa"/>
            <w:right w:w="15" w:type="dxa"/>
          </w:tblCellMar>
        </w:tblPrEx>
        <w:tc>
          <w:tcPr>
            <w:tcW w:w="1914" w:type="dxa"/>
            <w:tcBorders>
              <w:top w:val="nil"/>
              <w:left w:val="outset" w:color="auto" w:sz="6" w:space="0"/>
              <w:bottom w:val="outset" w:color="auto" w:sz="6" w:space="0"/>
              <w:right w:val="outset" w:color="auto" w:sz="6" w:space="0"/>
            </w:tcBorders>
          </w:tcPr>
          <w:p w14:paraId="68FDF0F7">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Церемония открытия смены</w:t>
            </w:r>
          </w:p>
        </w:tc>
        <w:tc>
          <w:tcPr>
            <w:tcW w:w="789" w:type="dxa"/>
            <w:tcBorders>
              <w:top w:val="outset" w:color="auto" w:sz="6" w:space="0"/>
              <w:left w:val="outset" w:color="auto" w:sz="6" w:space="0"/>
              <w:bottom w:val="outset" w:color="auto" w:sz="6" w:space="0"/>
              <w:right w:val="outset" w:color="auto" w:sz="6" w:space="0"/>
            </w:tcBorders>
          </w:tcPr>
          <w:p w14:paraId="3A5DB601">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02.06</w:t>
            </w:r>
          </w:p>
        </w:tc>
        <w:tc>
          <w:tcPr>
            <w:tcW w:w="663" w:type="dxa"/>
            <w:tcBorders>
              <w:top w:val="outset" w:color="auto" w:sz="6" w:space="0"/>
              <w:left w:val="outset" w:color="auto" w:sz="6" w:space="0"/>
              <w:bottom w:val="outset" w:color="auto" w:sz="6" w:space="0"/>
              <w:right w:val="outset" w:color="auto" w:sz="6" w:space="0"/>
            </w:tcBorders>
          </w:tcPr>
          <w:p w14:paraId="3E5FED4F">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w:t>
            </w:r>
          </w:p>
        </w:tc>
        <w:tc>
          <w:tcPr>
            <w:tcW w:w="567" w:type="dxa"/>
            <w:tcBorders>
              <w:top w:val="outset" w:color="auto" w:sz="6" w:space="0"/>
              <w:left w:val="outset" w:color="auto" w:sz="6" w:space="0"/>
              <w:bottom w:val="outset" w:color="auto" w:sz="6" w:space="0"/>
              <w:right w:val="outset" w:color="auto" w:sz="6" w:space="0"/>
            </w:tcBorders>
          </w:tcPr>
          <w:p w14:paraId="081A94AB">
            <w:pPr>
              <w:spacing w:after="160" w:line="259" w:lineRule="auto"/>
              <w:rPr>
                <w:rFonts w:asciiTheme="minorHAnsi" w:hAnsiTheme="minorHAnsi" w:eastAsiaTheme="minorHAnsi" w:cstheme="minorBidi"/>
                <w:sz w:val="28"/>
                <w:szCs w:val="28"/>
                <w:lang w:eastAsia="en-US"/>
              </w:rPr>
            </w:pPr>
          </w:p>
        </w:tc>
        <w:tc>
          <w:tcPr>
            <w:tcW w:w="567" w:type="dxa"/>
            <w:tcBorders>
              <w:top w:val="outset" w:color="auto" w:sz="6" w:space="0"/>
              <w:left w:val="outset" w:color="auto" w:sz="6" w:space="0"/>
              <w:bottom w:val="outset" w:color="auto" w:sz="6" w:space="0"/>
              <w:right w:val="outset" w:color="auto" w:sz="6" w:space="0"/>
            </w:tcBorders>
          </w:tcPr>
          <w:p w14:paraId="2E7E1937">
            <w:pPr>
              <w:spacing w:after="160" w:line="259" w:lineRule="auto"/>
              <w:rPr>
                <w:rFonts w:asciiTheme="minorHAnsi" w:hAnsiTheme="minorHAnsi" w:eastAsiaTheme="minorHAnsi" w:cstheme="minorBidi"/>
                <w:sz w:val="28"/>
                <w:szCs w:val="28"/>
                <w:lang w:eastAsia="en-US"/>
              </w:rPr>
            </w:pPr>
          </w:p>
        </w:tc>
        <w:tc>
          <w:tcPr>
            <w:tcW w:w="567" w:type="dxa"/>
            <w:tcBorders>
              <w:top w:val="outset" w:color="auto" w:sz="6" w:space="0"/>
              <w:left w:val="outset" w:color="auto" w:sz="6" w:space="0"/>
              <w:bottom w:val="outset" w:color="auto" w:sz="6" w:space="0"/>
              <w:right w:val="outset" w:color="auto" w:sz="6" w:space="0"/>
            </w:tcBorders>
          </w:tcPr>
          <w:p w14:paraId="6DCA2F7A">
            <w:pPr>
              <w:spacing w:after="160" w:line="259" w:lineRule="auto"/>
              <w:rPr>
                <w:rFonts w:asciiTheme="minorHAnsi" w:hAnsiTheme="minorHAnsi" w:eastAsiaTheme="minorHAnsi" w:cstheme="minorBidi"/>
                <w:sz w:val="28"/>
                <w:szCs w:val="28"/>
                <w:lang w:eastAsia="en-US"/>
              </w:rPr>
            </w:pPr>
          </w:p>
        </w:tc>
        <w:tc>
          <w:tcPr>
            <w:tcW w:w="2556" w:type="dxa"/>
            <w:tcBorders>
              <w:top w:val="outset" w:color="auto" w:sz="6" w:space="0"/>
              <w:left w:val="outset" w:color="auto" w:sz="6" w:space="0"/>
              <w:bottom w:val="outset" w:color="auto" w:sz="6" w:space="0"/>
              <w:right w:val="outset" w:color="auto" w:sz="6" w:space="0"/>
            </w:tcBorders>
          </w:tcPr>
          <w:p w14:paraId="7BAD4AAF">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 xml:space="preserve">«Спортивно-оздоровительная работа».  </w:t>
            </w:r>
            <w:r>
              <w:rPr>
                <w:rFonts w:asciiTheme="minorHAnsi" w:hAnsiTheme="minorHAnsi" w:eastAsiaTheme="minorHAnsi" w:cstheme="minorBidi"/>
                <w:sz w:val="28"/>
                <w:szCs w:val="28"/>
                <w:lang w:eastAsia="en-US"/>
              </w:rPr>
              <w:t>«Коллективная социально значимая деятельность в Движении Первых»</w:t>
            </w:r>
          </w:p>
        </w:tc>
        <w:tc>
          <w:tcPr>
            <w:tcW w:w="1592" w:type="dxa"/>
            <w:tcBorders>
              <w:top w:val="outset" w:color="auto" w:sz="6" w:space="0"/>
              <w:left w:val="outset" w:color="auto" w:sz="6" w:space="0"/>
              <w:bottom w:val="outset" w:color="auto" w:sz="6" w:space="0"/>
              <w:right w:val="outset" w:color="auto" w:sz="6" w:space="0"/>
            </w:tcBorders>
          </w:tcPr>
          <w:p w14:paraId="1BC936F7">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Гражданское эстетическое</w:t>
            </w:r>
          </w:p>
        </w:tc>
        <w:tc>
          <w:tcPr>
            <w:tcW w:w="1097" w:type="dxa"/>
            <w:tcBorders>
              <w:top w:val="outset" w:color="auto" w:sz="6" w:space="0"/>
              <w:left w:val="outset" w:color="auto" w:sz="6" w:space="0"/>
              <w:bottom w:val="outset" w:color="auto" w:sz="6" w:space="0"/>
              <w:right w:val="outset" w:color="auto" w:sz="6" w:space="0"/>
            </w:tcBorders>
          </w:tcPr>
          <w:p w14:paraId="0C9E546E">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Мир</w:t>
            </w:r>
          </w:p>
          <w:p w14:paraId="3BEB7A99">
            <w:pPr>
              <w:spacing w:after="160" w:line="259" w:lineRule="auto"/>
              <w:rPr>
                <w:rFonts w:asciiTheme="minorHAnsi" w:hAnsiTheme="minorHAnsi" w:eastAsiaTheme="minorHAnsi" w:cstheme="minorBidi"/>
                <w:sz w:val="28"/>
                <w:szCs w:val="28"/>
                <w:lang w:eastAsia="en-US"/>
              </w:rPr>
            </w:pPr>
          </w:p>
        </w:tc>
      </w:tr>
      <w:tr w14:paraId="1F47B7DF">
        <w:tblPrEx>
          <w:tblCellMar>
            <w:top w:w="15" w:type="dxa"/>
            <w:left w:w="15" w:type="dxa"/>
            <w:bottom w:w="15" w:type="dxa"/>
            <w:right w:w="15" w:type="dxa"/>
          </w:tblCellMar>
        </w:tblPrEx>
        <w:tc>
          <w:tcPr>
            <w:tcW w:w="1914" w:type="dxa"/>
            <w:tcBorders>
              <w:top w:val="nil"/>
              <w:left w:val="outset" w:color="auto" w:sz="6" w:space="0"/>
              <w:bottom w:val="outset" w:color="auto" w:sz="6" w:space="0"/>
              <w:right w:val="outset" w:color="auto" w:sz="6" w:space="0"/>
            </w:tcBorders>
          </w:tcPr>
          <w:p w14:paraId="3646446F">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Инструктажи</w:t>
            </w:r>
          </w:p>
        </w:tc>
        <w:tc>
          <w:tcPr>
            <w:tcW w:w="789" w:type="dxa"/>
            <w:tcBorders>
              <w:top w:val="nil"/>
              <w:left w:val="outset" w:color="auto" w:sz="6" w:space="0"/>
              <w:bottom w:val="outset" w:color="auto" w:sz="6" w:space="0"/>
              <w:right w:val="outset" w:color="auto" w:sz="6" w:space="0"/>
            </w:tcBorders>
          </w:tcPr>
          <w:p w14:paraId="3BBCF32F">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02.06</w:t>
            </w:r>
          </w:p>
        </w:tc>
        <w:tc>
          <w:tcPr>
            <w:tcW w:w="663" w:type="dxa"/>
            <w:tcBorders>
              <w:top w:val="nil"/>
              <w:left w:val="outset" w:color="auto" w:sz="6" w:space="0"/>
              <w:bottom w:val="outset" w:color="auto" w:sz="6" w:space="0"/>
              <w:right w:val="outset" w:color="auto" w:sz="6" w:space="0"/>
            </w:tcBorders>
          </w:tcPr>
          <w:p w14:paraId="463297BF">
            <w:pPr>
              <w:spacing w:after="160" w:line="259" w:lineRule="auto"/>
              <w:rPr>
                <w:rFonts w:hint="default" w:asciiTheme="minorHAnsi" w:hAnsiTheme="minorHAnsi" w:eastAsiaTheme="minorHAnsi" w:cstheme="minorBidi"/>
                <w:sz w:val="28"/>
                <w:szCs w:val="28"/>
                <w:lang w:val="ru-RU" w:eastAsia="en-US"/>
              </w:rPr>
            </w:pPr>
            <w:r>
              <w:rPr>
                <w:rFonts w:hint="default" w:cstheme="minorBidi"/>
                <w:sz w:val="28"/>
                <w:szCs w:val="28"/>
                <w:lang w:val="ru-RU" w:eastAsia="en-US"/>
              </w:rPr>
              <w:t>+</w:t>
            </w:r>
          </w:p>
        </w:tc>
        <w:tc>
          <w:tcPr>
            <w:tcW w:w="567" w:type="dxa"/>
            <w:tcBorders>
              <w:top w:val="nil"/>
              <w:left w:val="outset" w:color="auto" w:sz="6" w:space="0"/>
              <w:bottom w:val="outset" w:color="auto" w:sz="6" w:space="0"/>
              <w:right w:val="outset" w:color="auto" w:sz="6" w:space="0"/>
            </w:tcBorders>
          </w:tcPr>
          <w:p w14:paraId="2D1F1DB0">
            <w:pPr>
              <w:spacing w:after="160" w:line="259" w:lineRule="auto"/>
              <w:rPr>
                <w:rFonts w:asciiTheme="minorHAnsi" w:hAnsiTheme="minorHAnsi" w:eastAsiaTheme="minorHAnsi" w:cstheme="minorBidi"/>
                <w:sz w:val="28"/>
                <w:szCs w:val="28"/>
                <w:lang w:eastAsia="en-US"/>
              </w:rPr>
            </w:pPr>
          </w:p>
        </w:tc>
        <w:tc>
          <w:tcPr>
            <w:tcW w:w="567" w:type="dxa"/>
            <w:tcBorders>
              <w:top w:val="nil"/>
              <w:left w:val="outset" w:color="auto" w:sz="6" w:space="0"/>
              <w:bottom w:val="outset" w:color="auto" w:sz="6" w:space="0"/>
              <w:right w:val="outset" w:color="auto" w:sz="6" w:space="0"/>
            </w:tcBorders>
          </w:tcPr>
          <w:p w14:paraId="4A9C1603">
            <w:pPr>
              <w:spacing w:after="160" w:line="259" w:lineRule="auto"/>
              <w:rPr>
                <w:rFonts w:asciiTheme="minorHAnsi" w:hAnsiTheme="minorHAnsi" w:eastAsiaTheme="minorHAnsi" w:cstheme="minorBidi"/>
                <w:sz w:val="28"/>
                <w:szCs w:val="28"/>
                <w:lang w:eastAsia="en-US"/>
              </w:rPr>
            </w:pPr>
          </w:p>
        </w:tc>
        <w:tc>
          <w:tcPr>
            <w:tcW w:w="567" w:type="dxa"/>
            <w:tcBorders>
              <w:top w:val="nil"/>
              <w:left w:val="outset" w:color="auto" w:sz="6" w:space="0"/>
              <w:bottom w:val="outset" w:color="auto" w:sz="6" w:space="0"/>
              <w:right w:val="outset" w:color="auto" w:sz="6" w:space="0"/>
            </w:tcBorders>
          </w:tcPr>
          <w:p w14:paraId="52ECA6EB">
            <w:pPr>
              <w:spacing w:after="160" w:line="259" w:lineRule="auto"/>
              <w:rPr>
                <w:rFonts w:asciiTheme="minorHAnsi" w:hAnsiTheme="minorHAnsi" w:eastAsiaTheme="minorHAnsi" w:cstheme="minorBidi"/>
                <w:sz w:val="28"/>
                <w:szCs w:val="28"/>
                <w:lang w:eastAsia="en-US"/>
              </w:rPr>
            </w:pPr>
          </w:p>
        </w:tc>
        <w:tc>
          <w:tcPr>
            <w:tcW w:w="2556" w:type="dxa"/>
            <w:tcBorders>
              <w:top w:val="nil"/>
              <w:left w:val="outset" w:color="auto" w:sz="6" w:space="0"/>
              <w:bottom w:val="outset" w:color="auto" w:sz="6" w:space="0"/>
              <w:right w:val="outset" w:color="auto" w:sz="6" w:space="0"/>
            </w:tcBorders>
          </w:tcPr>
          <w:p w14:paraId="45093193">
            <w:pPr>
              <w:spacing w:after="160" w:line="259" w:lineRule="auto"/>
              <w:rPr>
                <w:rFonts w:asciiTheme="minorHAnsi" w:hAnsiTheme="minorHAnsi" w:eastAsiaTheme="minorHAnsi" w:cstheme="minorBidi"/>
                <w:sz w:val="28"/>
                <w:szCs w:val="28"/>
                <w:lang w:eastAsia="en-US"/>
              </w:rPr>
            </w:pPr>
          </w:p>
        </w:tc>
        <w:tc>
          <w:tcPr>
            <w:tcW w:w="1592" w:type="dxa"/>
            <w:tcBorders>
              <w:top w:val="nil"/>
              <w:left w:val="outset" w:color="auto" w:sz="6" w:space="0"/>
              <w:bottom w:val="outset" w:color="auto" w:sz="6" w:space="0"/>
              <w:right w:val="outset" w:color="auto" w:sz="6" w:space="0"/>
            </w:tcBorders>
          </w:tcPr>
          <w:p w14:paraId="58E9DBF2">
            <w:pPr>
              <w:spacing w:after="160" w:line="259" w:lineRule="auto"/>
              <w:rPr>
                <w:rFonts w:asciiTheme="minorHAnsi" w:hAnsiTheme="minorHAnsi" w:eastAsiaTheme="minorHAnsi" w:cstheme="minorBidi"/>
                <w:sz w:val="28"/>
                <w:szCs w:val="28"/>
                <w:lang w:eastAsia="en-US"/>
              </w:rPr>
            </w:pPr>
          </w:p>
        </w:tc>
        <w:tc>
          <w:tcPr>
            <w:tcW w:w="1097" w:type="dxa"/>
            <w:tcBorders>
              <w:top w:val="nil"/>
              <w:left w:val="outset" w:color="auto" w:sz="6" w:space="0"/>
              <w:bottom w:val="outset" w:color="auto" w:sz="6" w:space="0"/>
              <w:right w:val="outset" w:color="auto" w:sz="6" w:space="0"/>
            </w:tcBorders>
          </w:tcPr>
          <w:p w14:paraId="0F1E37E3">
            <w:pPr>
              <w:spacing w:after="160" w:line="259" w:lineRule="auto"/>
              <w:rPr>
                <w:rFonts w:asciiTheme="minorHAnsi" w:hAnsiTheme="minorHAnsi" w:eastAsiaTheme="minorHAnsi" w:cstheme="minorBidi"/>
                <w:sz w:val="28"/>
                <w:szCs w:val="28"/>
                <w:lang w:eastAsia="en-US"/>
              </w:rPr>
            </w:pPr>
          </w:p>
        </w:tc>
      </w:tr>
      <w:tr w14:paraId="31886C4A">
        <w:tblPrEx>
          <w:tblCellMar>
            <w:top w:w="15" w:type="dxa"/>
            <w:left w:w="15" w:type="dxa"/>
            <w:bottom w:w="15" w:type="dxa"/>
            <w:right w:w="15" w:type="dxa"/>
          </w:tblCellMar>
        </w:tblPrEx>
        <w:tc>
          <w:tcPr>
            <w:tcW w:w="1914" w:type="dxa"/>
            <w:tcBorders>
              <w:top w:val="nil"/>
              <w:left w:val="outset" w:color="auto" w:sz="6" w:space="0"/>
              <w:bottom w:val="outset" w:color="auto" w:sz="6" w:space="0"/>
              <w:right w:val="outset" w:color="auto" w:sz="6" w:space="0"/>
            </w:tcBorders>
          </w:tcPr>
          <w:p w14:paraId="6CED7CCE">
            <w:pPr>
              <w:spacing w:after="160" w:line="259" w:lineRule="auto"/>
              <w:rPr>
                <w:rFonts w:asciiTheme="minorHAnsi" w:hAnsiTheme="minorHAnsi" w:eastAsiaTheme="minorHAnsi" w:cstheme="minorBidi"/>
                <w:sz w:val="28"/>
                <w:szCs w:val="28"/>
                <w:lang w:eastAsia="en-US"/>
              </w:rPr>
            </w:pPr>
          </w:p>
        </w:tc>
        <w:tc>
          <w:tcPr>
            <w:tcW w:w="789" w:type="dxa"/>
            <w:tcBorders>
              <w:top w:val="nil"/>
              <w:left w:val="outset" w:color="auto" w:sz="6" w:space="0"/>
              <w:bottom w:val="outset" w:color="auto" w:sz="6" w:space="0"/>
              <w:right w:val="outset" w:color="auto" w:sz="6" w:space="0"/>
            </w:tcBorders>
          </w:tcPr>
          <w:p w14:paraId="1241F9B7">
            <w:pPr>
              <w:spacing w:after="160" w:line="259" w:lineRule="auto"/>
              <w:rPr>
                <w:rFonts w:asciiTheme="minorHAnsi" w:hAnsiTheme="minorHAnsi" w:eastAsiaTheme="minorHAnsi" w:cstheme="minorBidi"/>
                <w:sz w:val="28"/>
                <w:szCs w:val="28"/>
                <w:lang w:eastAsia="en-US"/>
              </w:rPr>
            </w:pPr>
          </w:p>
        </w:tc>
        <w:tc>
          <w:tcPr>
            <w:tcW w:w="663" w:type="dxa"/>
            <w:tcBorders>
              <w:top w:val="nil"/>
              <w:left w:val="outset" w:color="auto" w:sz="6" w:space="0"/>
              <w:bottom w:val="outset" w:color="auto" w:sz="6" w:space="0"/>
              <w:right w:val="outset" w:color="auto" w:sz="6" w:space="0"/>
            </w:tcBorders>
          </w:tcPr>
          <w:p w14:paraId="4F6133E1">
            <w:pPr>
              <w:spacing w:after="160" w:line="259" w:lineRule="auto"/>
              <w:rPr>
                <w:rFonts w:asciiTheme="minorHAnsi" w:hAnsiTheme="minorHAnsi" w:eastAsiaTheme="minorHAnsi" w:cstheme="minorBidi"/>
                <w:sz w:val="28"/>
                <w:szCs w:val="28"/>
                <w:lang w:eastAsia="en-US"/>
              </w:rPr>
            </w:pPr>
          </w:p>
        </w:tc>
        <w:tc>
          <w:tcPr>
            <w:tcW w:w="567" w:type="dxa"/>
            <w:tcBorders>
              <w:top w:val="nil"/>
              <w:left w:val="outset" w:color="auto" w:sz="6" w:space="0"/>
              <w:bottom w:val="outset" w:color="auto" w:sz="6" w:space="0"/>
              <w:right w:val="outset" w:color="auto" w:sz="6" w:space="0"/>
            </w:tcBorders>
          </w:tcPr>
          <w:p w14:paraId="156C1308">
            <w:pPr>
              <w:spacing w:after="160" w:line="259" w:lineRule="auto"/>
              <w:rPr>
                <w:rFonts w:asciiTheme="minorHAnsi" w:hAnsiTheme="minorHAnsi" w:eastAsiaTheme="minorHAnsi" w:cstheme="minorBidi"/>
                <w:sz w:val="28"/>
                <w:szCs w:val="28"/>
                <w:lang w:eastAsia="en-US"/>
              </w:rPr>
            </w:pPr>
          </w:p>
        </w:tc>
        <w:tc>
          <w:tcPr>
            <w:tcW w:w="567" w:type="dxa"/>
            <w:tcBorders>
              <w:top w:val="nil"/>
              <w:left w:val="outset" w:color="auto" w:sz="6" w:space="0"/>
              <w:bottom w:val="outset" w:color="auto" w:sz="6" w:space="0"/>
              <w:right w:val="outset" w:color="auto" w:sz="6" w:space="0"/>
            </w:tcBorders>
          </w:tcPr>
          <w:p w14:paraId="0F1B1845">
            <w:pPr>
              <w:spacing w:after="160" w:line="259" w:lineRule="auto"/>
              <w:rPr>
                <w:rFonts w:asciiTheme="minorHAnsi" w:hAnsiTheme="minorHAnsi" w:eastAsiaTheme="minorHAnsi" w:cstheme="minorBidi"/>
                <w:sz w:val="28"/>
                <w:szCs w:val="28"/>
                <w:lang w:eastAsia="en-US"/>
              </w:rPr>
            </w:pPr>
          </w:p>
        </w:tc>
        <w:tc>
          <w:tcPr>
            <w:tcW w:w="567" w:type="dxa"/>
            <w:tcBorders>
              <w:top w:val="nil"/>
              <w:left w:val="outset" w:color="auto" w:sz="6" w:space="0"/>
              <w:bottom w:val="outset" w:color="auto" w:sz="6" w:space="0"/>
              <w:right w:val="outset" w:color="auto" w:sz="6" w:space="0"/>
            </w:tcBorders>
          </w:tcPr>
          <w:p w14:paraId="730E45AD">
            <w:pPr>
              <w:spacing w:after="160" w:line="259" w:lineRule="auto"/>
              <w:rPr>
                <w:rFonts w:asciiTheme="minorHAnsi" w:hAnsiTheme="minorHAnsi" w:eastAsiaTheme="minorHAnsi" w:cstheme="minorBidi"/>
                <w:sz w:val="28"/>
                <w:szCs w:val="28"/>
                <w:lang w:eastAsia="en-US"/>
              </w:rPr>
            </w:pPr>
          </w:p>
        </w:tc>
        <w:tc>
          <w:tcPr>
            <w:tcW w:w="2556" w:type="dxa"/>
            <w:tcBorders>
              <w:top w:val="nil"/>
              <w:left w:val="outset" w:color="auto" w:sz="6" w:space="0"/>
              <w:bottom w:val="outset" w:color="auto" w:sz="6" w:space="0"/>
              <w:right w:val="outset" w:color="auto" w:sz="6" w:space="0"/>
            </w:tcBorders>
          </w:tcPr>
          <w:p w14:paraId="7D909D87">
            <w:pPr>
              <w:spacing w:after="160" w:line="259" w:lineRule="auto"/>
              <w:rPr>
                <w:rFonts w:asciiTheme="minorHAnsi" w:hAnsiTheme="minorHAnsi" w:eastAsiaTheme="minorHAnsi" w:cstheme="minorBidi"/>
                <w:sz w:val="28"/>
                <w:szCs w:val="28"/>
                <w:lang w:eastAsia="en-US"/>
              </w:rPr>
            </w:pPr>
          </w:p>
        </w:tc>
        <w:tc>
          <w:tcPr>
            <w:tcW w:w="1592" w:type="dxa"/>
            <w:tcBorders>
              <w:top w:val="nil"/>
              <w:left w:val="outset" w:color="auto" w:sz="6" w:space="0"/>
              <w:bottom w:val="outset" w:color="auto" w:sz="6" w:space="0"/>
              <w:right w:val="outset" w:color="auto" w:sz="6" w:space="0"/>
            </w:tcBorders>
          </w:tcPr>
          <w:p w14:paraId="50A3E5F2">
            <w:pPr>
              <w:spacing w:after="160" w:line="259" w:lineRule="auto"/>
              <w:rPr>
                <w:rFonts w:asciiTheme="minorHAnsi" w:hAnsiTheme="minorHAnsi" w:eastAsiaTheme="minorHAnsi" w:cstheme="minorBidi"/>
                <w:sz w:val="28"/>
                <w:szCs w:val="28"/>
                <w:lang w:eastAsia="en-US"/>
              </w:rPr>
            </w:pPr>
          </w:p>
        </w:tc>
        <w:tc>
          <w:tcPr>
            <w:tcW w:w="1097" w:type="dxa"/>
            <w:tcBorders>
              <w:top w:val="nil"/>
              <w:left w:val="outset" w:color="auto" w:sz="6" w:space="0"/>
              <w:bottom w:val="outset" w:color="auto" w:sz="6" w:space="0"/>
              <w:right w:val="outset" w:color="auto" w:sz="6" w:space="0"/>
            </w:tcBorders>
          </w:tcPr>
          <w:p w14:paraId="73FF4ACB">
            <w:pPr>
              <w:spacing w:after="160" w:line="259" w:lineRule="auto"/>
              <w:rPr>
                <w:rFonts w:asciiTheme="minorHAnsi" w:hAnsiTheme="minorHAnsi" w:eastAsiaTheme="minorHAnsi" w:cstheme="minorBidi"/>
                <w:sz w:val="28"/>
                <w:szCs w:val="28"/>
                <w:lang w:eastAsia="en-US"/>
              </w:rPr>
            </w:pPr>
          </w:p>
        </w:tc>
      </w:tr>
      <w:tr w14:paraId="15A560BE">
        <w:tblPrEx>
          <w:tblCellMar>
            <w:top w:w="15" w:type="dxa"/>
            <w:left w:w="15" w:type="dxa"/>
            <w:bottom w:w="15" w:type="dxa"/>
            <w:right w:w="15" w:type="dxa"/>
          </w:tblCellMar>
        </w:tblPrEx>
        <w:tc>
          <w:tcPr>
            <w:tcW w:w="10312" w:type="dxa"/>
            <w:gridSpan w:val="9"/>
            <w:tcBorders>
              <w:top w:val="nil"/>
              <w:left w:val="outset" w:color="auto" w:sz="6" w:space="0"/>
              <w:bottom w:val="outset" w:color="auto" w:sz="6" w:space="0"/>
              <w:right w:val="outset" w:color="auto" w:sz="6" w:space="0"/>
            </w:tcBorders>
            <w:shd w:val="clear" w:color="auto" w:fill="BEBEBE"/>
          </w:tcPr>
          <w:p w14:paraId="48EE2FB2">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Основной период</w:t>
            </w:r>
          </w:p>
        </w:tc>
      </w:tr>
      <w:tr w14:paraId="5D8F6108">
        <w:tblPrEx>
          <w:tblCellMar>
            <w:top w:w="15" w:type="dxa"/>
            <w:left w:w="15" w:type="dxa"/>
            <w:bottom w:w="15" w:type="dxa"/>
            <w:right w:w="15" w:type="dxa"/>
          </w:tblCellMar>
        </w:tblPrEx>
        <w:trPr>
          <w:trHeight w:val="419" w:hRule="atLeast"/>
        </w:trPr>
        <w:tc>
          <w:tcPr>
            <w:tcW w:w="1914" w:type="dxa"/>
            <w:tcBorders>
              <w:top w:val="nil"/>
              <w:left w:val="outset" w:color="auto" w:sz="6" w:space="0"/>
              <w:bottom w:val="outset" w:color="auto" w:sz="6" w:space="0"/>
              <w:right w:val="outset" w:color="auto" w:sz="6" w:space="0"/>
            </w:tcBorders>
          </w:tcPr>
          <w:p w14:paraId="386F5516">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«День вежливости»</w:t>
            </w:r>
          </w:p>
        </w:tc>
        <w:tc>
          <w:tcPr>
            <w:tcW w:w="789" w:type="dxa"/>
            <w:tcBorders>
              <w:top w:val="outset" w:color="auto" w:sz="6" w:space="0"/>
              <w:left w:val="outset" w:color="auto" w:sz="6" w:space="0"/>
              <w:bottom w:val="outset" w:color="auto" w:sz="6" w:space="0"/>
              <w:right w:val="outset" w:color="auto" w:sz="6" w:space="0"/>
            </w:tcBorders>
          </w:tcPr>
          <w:p w14:paraId="08669CDE">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03.06</w:t>
            </w:r>
          </w:p>
        </w:tc>
        <w:tc>
          <w:tcPr>
            <w:tcW w:w="663" w:type="dxa"/>
            <w:tcBorders>
              <w:top w:val="outset" w:color="auto" w:sz="6" w:space="0"/>
              <w:left w:val="outset" w:color="auto" w:sz="6" w:space="0"/>
              <w:bottom w:val="outset" w:color="auto" w:sz="6" w:space="0"/>
              <w:right w:val="outset" w:color="auto" w:sz="6" w:space="0"/>
            </w:tcBorders>
          </w:tcPr>
          <w:p w14:paraId="79C5B767">
            <w:pPr>
              <w:spacing w:after="160" w:line="259" w:lineRule="auto"/>
              <w:rPr>
                <w:rFonts w:hint="default" w:asciiTheme="minorHAnsi" w:hAnsiTheme="minorHAnsi" w:eastAsiaTheme="minorHAnsi" w:cstheme="minorBidi"/>
                <w:sz w:val="28"/>
                <w:szCs w:val="28"/>
                <w:lang w:val="ru-RU" w:eastAsia="en-US"/>
              </w:rPr>
            </w:pPr>
            <w:r>
              <w:rPr>
                <w:rFonts w:hint="default" w:cstheme="minorBidi"/>
                <w:sz w:val="28"/>
                <w:szCs w:val="28"/>
                <w:lang w:val="ru-RU" w:eastAsia="en-US"/>
              </w:rPr>
              <w:t>+</w:t>
            </w:r>
          </w:p>
        </w:tc>
        <w:tc>
          <w:tcPr>
            <w:tcW w:w="567" w:type="dxa"/>
            <w:tcBorders>
              <w:top w:val="outset" w:color="auto" w:sz="6" w:space="0"/>
              <w:left w:val="outset" w:color="auto" w:sz="6" w:space="0"/>
              <w:bottom w:val="outset" w:color="auto" w:sz="6" w:space="0"/>
              <w:right w:val="outset" w:color="auto" w:sz="6" w:space="0"/>
            </w:tcBorders>
          </w:tcPr>
          <w:p w14:paraId="55CB7BF4">
            <w:pPr>
              <w:spacing w:after="160" w:line="259" w:lineRule="auto"/>
              <w:rPr>
                <w:rFonts w:asciiTheme="minorHAnsi" w:hAnsiTheme="minorHAnsi" w:eastAsiaTheme="minorHAnsi" w:cstheme="minorBidi"/>
                <w:sz w:val="28"/>
                <w:szCs w:val="28"/>
                <w:lang w:eastAsia="en-US"/>
              </w:rPr>
            </w:pPr>
          </w:p>
        </w:tc>
        <w:tc>
          <w:tcPr>
            <w:tcW w:w="567" w:type="dxa"/>
            <w:tcBorders>
              <w:top w:val="outset" w:color="auto" w:sz="6" w:space="0"/>
              <w:left w:val="outset" w:color="auto" w:sz="6" w:space="0"/>
              <w:bottom w:val="outset" w:color="auto" w:sz="6" w:space="0"/>
              <w:right w:val="outset" w:color="auto" w:sz="6" w:space="0"/>
            </w:tcBorders>
          </w:tcPr>
          <w:p w14:paraId="7AA08394">
            <w:pPr>
              <w:spacing w:after="160" w:line="259" w:lineRule="auto"/>
              <w:rPr>
                <w:rFonts w:asciiTheme="minorHAnsi" w:hAnsiTheme="minorHAnsi" w:eastAsiaTheme="minorHAnsi" w:cstheme="minorBidi"/>
                <w:sz w:val="28"/>
                <w:szCs w:val="28"/>
                <w:lang w:eastAsia="en-US"/>
              </w:rPr>
            </w:pPr>
          </w:p>
        </w:tc>
        <w:tc>
          <w:tcPr>
            <w:tcW w:w="567" w:type="dxa"/>
            <w:tcBorders>
              <w:top w:val="outset" w:color="auto" w:sz="6" w:space="0"/>
              <w:left w:val="outset" w:color="auto" w:sz="6" w:space="0"/>
              <w:bottom w:val="outset" w:color="auto" w:sz="6" w:space="0"/>
              <w:right w:val="outset" w:color="auto" w:sz="6" w:space="0"/>
            </w:tcBorders>
          </w:tcPr>
          <w:p w14:paraId="23DC2F6C">
            <w:pPr>
              <w:spacing w:after="160" w:line="259" w:lineRule="auto"/>
              <w:rPr>
                <w:rFonts w:asciiTheme="minorHAnsi" w:hAnsiTheme="minorHAnsi" w:eastAsiaTheme="minorHAnsi" w:cstheme="minorBidi"/>
                <w:sz w:val="28"/>
                <w:szCs w:val="28"/>
                <w:lang w:eastAsia="en-US"/>
              </w:rPr>
            </w:pPr>
          </w:p>
        </w:tc>
        <w:tc>
          <w:tcPr>
            <w:tcW w:w="2556" w:type="dxa"/>
            <w:tcBorders>
              <w:top w:val="outset" w:color="auto" w:sz="6" w:space="0"/>
              <w:left w:val="outset" w:color="auto" w:sz="6" w:space="0"/>
              <w:bottom w:val="outset" w:color="auto" w:sz="6" w:space="0"/>
              <w:right w:val="outset" w:color="auto" w:sz="6" w:space="0"/>
            </w:tcBorders>
          </w:tcPr>
          <w:p w14:paraId="028B47EA">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«Коллективная социально значимая деятельность в Движении Первых»</w:t>
            </w:r>
          </w:p>
        </w:tc>
        <w:tc>
          <w:tcPr>
            <w:tcW w:w="1592" w:type="dxa"/>
            <w:tcBorders>
              <w:top w:val="outset" w:color="auto" w:sz="6" w:space="0"/>
              <w:left w:val="outset" w:color="auto" w:sz="6" w:space="0"/>
              <w:bottom w:val="outset" w:color="auto" w:sz="6" w:space="0"/>
              <w:right w:val="outset" w:color="auto" w:sz="6" w:space="0"/>
            </w:tcBorders>
          </w:tcPr>
          <w:p w14:paraId="11278641">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гражданское</w:t>
            </w:r>
          </w:p>
        </w:tc>
        <w:tc>
          <w:tcPr>
            <w:tcW w:w="1097" w:type="dxa"/>
            <w:tcBorders>
              <w:top w:val="outset" w:color="auto" w:sz="6" w:space="0"/>
              <w:left w:val="outset" w:color="auto" w:sz="6" w:space="0"/>
              <w:bottom w:val="outset" w:color="auto" w:sz="6" w:space="0"/>
              <w:right w:val="outset" w:color="auto" w:sz="6" w:space="0"/>
            </w:tcBorders>
          </w:tcPr>
          <w:p w14:paraId="609F79AC">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Россия</w:t>
            </w:r>
          </w:p>
        </w:tc>
      </w:tr>
      <w:tr w14:paraId="35548240">
        <w:tblPrEx>
          <w:tblCellMar>
            <w:top w:w="15" w:type="dxa"/>
            <w:left w:w="15" w:type="dxa"/>
            <w:bottom w:w="15" w:type="dxa"/>
            <w:right w:w="15" w:type="dxa"/>
          </w:tblCellMar>
        </w:tblPrEx>
        <w:trPr>
          <w:trHeight w:val="419" w:hRule="atLeast"/>
        </w:trPr>
        <w:tc>
          <w:tcPr>
            <w:tcW w:w="1914" w:type="dxa"/>
            <w:tcBorders>
              <w:top w:val="nil"/>
              <w:left w:val="outset" w:color="auto" w:sz="6" w:space="0"/>
              <w:bottom w:val="outset" w:color="auto" w:sz="6" w:space="0"/>
              <w:right w:val="outset" w:color="auto" w:sz="6" w:space="0"/>
            </w:tcBorders>
          </w:tcPr>
          <w:p w14:paraId="655BD150">
            <w:pPr>
              <w:spacing w:after="0" w:line="240" w:lineRule="auto"/>
              <w:rPr>
                <w:sz w:val="28"/>
                <w:szCs w:val="28"/>
              </w:rPr>
            </w:pPr>
            <w:r>
              <w:rPr>
                <w:sz w:val="28"/>
                <w:szCs w:val="28"/>
              </w:rPr>
              <w:t>« День успеха »</w:t>
            </w:r>
          </w:p>
          <w:p w14:paraId="7A29B303">
            <w:pPr>
              <w:spacing w:after="0" w:line="240" w:lineRule="auto"/>
              <w:rPr>
                <w:rFonts w:ascii="Times New Roman" w:hAnsi="Times New Roman" w:eastAsia="Times New Roman" w:cs="Times New Roman"/>
                <w:sz w:val="28"/>
                <w:szCs w:val="28"/>
                <w:lang w:eastAsia="ru-RU"/>
              </w:rPr>
            </w:pPr>
          </w:p>
        </w:tc>
        <w:tc>
          <w:tcPr>
            <w:tcW w:w="789" w:type="dxa"/>
            <w:tcBorders>
              <w:top w:val="outset" w:color="auto" w:sz="6" w:space="0"/>
              <w:left w:val="outset" w:color="auto" w:sz="6" w:space="0"/>
              <w:bottom w:val="outset" w:color="auto" w:sz="6" w:space="0"/>
              <w:right w:val="outset" w:color="auto" w:sz="6" w:space="0"/>
            </w:tcBorders>
          </w:tcPr>
          <w:p w14:paraId="585C8465">
            <w:pPr>
              <w:spacing w:after="0" w:line="240" w:lineRule="auto"/>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04.06</w:t>
            </w:r>
          </w:p>
        </w:tc>
        <w:tc>
          <w:tcPr>
            <w:tcW w:w="663" w:type="dxa"/>
            <w:tcBorders>
              <w:top w:val="outset" w:color="auto" w:sz="6" w:space="0"/>
              <w:left w:val="outset" w:color="auto" w:sz="6" w:space="0"/>
              <w:bottom w:val="outset" w:color="auto" w:sz="6" w:space="0"/>
              <w:right w:val="outset" w:color="auto" w:sz="6" w:space="0"/>
            </w:tcBorders>
          </w:tcPr>
          <w:p w14:paraId="6354EDC9">
            <w:pPr>
              <w:spacing w:after="0" w:line="240" w:lineRule="auto"/>
              <w:rPr>
                <w:rFonts w:hint="default" w:ascii="Times New Roman" w:hAnsi="Times New Roman" w:eastAsia="Times New Roman" w:cs="Times New Roman"/>
                <w:sz w:val="28"/>
                <w:szCs w:val="28"/>
                <w:lang w:val="en-US" w:eastAsia="ru-RU"/>
              </w:rPr>
            </w:pPr>
            <w:r>
              <w:rPr>
                <w:rFonts w:hint="default" w:ascii="Times New Roman" w:hAnsi="Times New Roman" w:eastAsia="Times New Roman" w:cs="Times New Roman"/>
                <w:sz w:val="28"/>
                <w:szCs w:val="28"/>
                <w:lang w:val="en-US" w:eastAsia="ru-RU"/>
              </w:rPr>
              <w:t>+</w:t>
            </w:r>
          </w:p>
        </w:tc>
        <w:tc>
          <w:tcPr>
            <w:tcW w:w="567" w:type="dxa"/>
            <w:tcBorders>
              <w:top w:val="outset" w:color="auto" w:sz="6" w:space="0"/>
              <w:left w:val="outset" w:color="auto" w:sz="6" w:space="0"/>
              <w:bottom w:val="outset" w:color="auto" w:sz="6" w:space="0"/>
              <w:right w:val="outset" w:color="auto" w:sz="6" w:space="0"/>
            </w:tcBorders>
          </w:tcPr>
          <w:p w14:paraId="550C055A">
            <w:pPr>
              <w:spacing w:after="0" w:line="240" w:lineRule="auto"/>
              <w:rPr>
                <w:rFonts w:ascii="Times New Roman" w:hAnsi="Times New Roman" w:eastAsia="Times New Roman" w:cs="Times New Roman"/>
                <w:sz w:val="28"/>
                <w:szCs w:val="28"/>
                <w:lang w:eastAsia="ru-RU"/>
              </w:rPr>
            </w:pPr>
          </w:p>
        </w:tc>
        <w:tc>
          <w:tcPr>
            <w:tcW w:w="567" w:type="dxa"/>
            <w:tcBorders>
              <w:top w:val="outset" w:color="auto" w:sz="6" w:space="0"/>
              <w:left w:val="outset" w:color="auto" w:sz="6" w:space="0"/>
              <w:bottom w:val="outset" w:color="auto" w:sz="6" w:space="0"/>
              <w:right w:val="outset" w:color="auto" w:sz="6" w:space="0"/>
            </w:tcBorders>
          </w:tcPr>
          <w:p w14:paraId="063ED91C">
            <w:pPr>
              <w:spacing w:after="0" w:line="240" w:lineRule="auto"/>
              <w:rPr>
                <w:rFonts w:ascii="Times New Roman" w:hAnsi="Times New Roman" w:eastAsia="Times New Roman" w:cs="Times New Roman"/>
                <w:sz w:val="28"/>
                <w:szCs w:val="28"/>
                <w:lang w:eastAsia="ru-RU"/>
              </w:rPr>
            </w:pPr>
          </w:p>
        </w:tc>
        <w:tc>
          <w:tcPr>
            <w:tcW w:w="567" w:type="dxa"/>
            <w:tcBorders>
              <w:top w:val="outset" w:color="auto" w:sz="6" w:space="0"/>
              <w:left w:val="outset" w:color="auto" w:sz="6" w:space="0"/>
              <w:bottom w:val="outset" w:color="auto" w:sz="6" w:space="0"/>
              <w:right w:val="outset" w:color="auto" w:sz="6" w:space="0"/>
            </w:tcBorders>
          </w:tcPr>
          <w:p w14:paraId="1E531A3C">
            <w:pPr>
              <w:spacing w:after="0" w:line="240" w:lineRule="auto"/>
              <w:rPr>
                <w:rFonts w:ascii="Times New Roman" w:hAnsi="Times New Roman" w:eastAsia="Times New Roman" w:cs="Times New Roman"/>
                <w:sz w:val="28"/>
                <w:szCs w:val="28"/>
                <w:lang w:eastAsia="ru-RU"/>
              </w:rPr>
            </w:pPr>
          </w:p>
        </w:tc>
        <w:tc>
          <w:tcPr>
            <w:tcW w:w="2556" w:type="dxa"/>
            <w:tcBorders>
              <w:top w:val="outset" w:color="auto" w:sz="6" w:space="0"/>
              <w:left w:val="outset" w:color="auto" w:sz="6" w:space="0"/>
              <w:bottom w:val="outset" w:color="auto" w:sz="6" w:space="0"/>
              <w:right w:val="outset" w:color="auto" w:sz="6" w:space="0"/>
            </w:tcBorders>
          </w:tcPr>
          <w:p w14:paraId="3A5535E1">
            <w:pPr>
              <w:spacing w:after="0" w:line="240" w:lineRule="auto"/>
              <w:rPr>
                <w:rFonts w:ascii="Times New Roman" w:hAnsi="Times New Roman" w:eastAsia="Times New Roman" w:cs="Times New Roman"/>
                <w:sz w:val="28"/>
                <w:szCs w:val="28"/>
                <w:lang w:eastAsia="ru-RU"/>
              </w:rPr>
            </w:pPr>
            <w:r>
              <w:rPr>
                <w:rFonts w:asciiTheme="minorHAnsi" w:hAnsiTheme="minorHAnsi" w:eastAsiaTheme="minorHAnsi" w:cstheme="minorBidi"/>
                <w:sz w:val="28"/>
                <w:szCs w:val="28"/>
                <w:lang w:eastAsia="en-US"/>
              </w:rPr>
              <w:t>«Коллективная социально значимая деятельность в Движении Первых»</w:t>
            </w:r>
          </w:p>
        </w:tc>
        <w:tc>
          <w:tcPr>
            <w:tcW w:w="1592" w:type="dxa"/>
            <w:tcBorders>
              <w:top w:val="outset" w:color="auto" w:sz="6" w:space="0"/>
              <w:left w:val="outset" w:color="auto" w:sz="6" w:space="0"/>
              <w:bottom w:val="outset" w:color="auto" w:sz="6" w:space="0"/>
              <w:right w:val="outset" w:color="auto" w:sz="6" w:space="0"/>
            </w:tcBorders>
          </w:tcPr>
          <w:p w14:paraId="3374EB03">
            <w:pPr>
              <w:spacing w:after="0" w:line="240" w:lineRule="auto"/>
              <w:rPr>
                <w:rFonts w:ascii="Times New Roman" w:hAnsi="Times New Roman" w:eastAsia="Times New Roman" w:cs="Times New Roman"/>
                <w:sz w:val="28"/>
                <w:szCs w:val="28"/>
                <w:lang w:eastAsia="ru-RU"/>
              </w:rPr>
            </w:pPr>
          </w:p>
        </w:tc>
        <w:tc>
          <w:tcPr>
            <w:tcW w:w="1097" w:type="dxa"/>
            <w:tcBorders>
              <w:top w:val="outset" w:color="auto" w:sz="6" w:space="0"/>
              <w:left w:val="outset" w:color="auto" w:sz="6" w:space="0"/>
              <w:bottom w:val="outset" w:color="auto" w:sz="6" w:space="0"/>
              <w:right w:val="outset" w:color="auto" w:sz="6" w:space="0"/>
            </w:tcBorders>
          </w:tcPr>
          <w:p w14:paraId="10938145">
            <w:pPr>
              <w:spacing w:after="0" w:line="240" w:lineRule="auto"/>
              <w:rPr>
                <w:rFonts w:ascii="Times New Roman" w:hAnsi="Times New Roman" w:eastAsia="Times New Roman" w:cs="Times New Roman"/>
                <w:sz w:val="28"/>
                <w:szCs w:val="28"/>
                <w:lang w:eastAsia="ru-RU"/>
              </w:rPr>
            </w:pPr>
          </w:p>
        </w:tc>
      </w:tr>
      <w:tr w14:paraId="7DBA560B">
        <w:tblPrEx>
          <w:tblCellMar>
            <w:top w:w="15" w:type="dxa"/>
            <w:left w:w="15" w:type="dxa"/>
            <w:bottom w:w="15" w:type="dxa"/>
            <w:right w:w="15" w:type="dxa"/>
          </w:tblCellMar>
        </w:tblPrEx>
        <w:tc>
          <w:tcPr>
            <w:tcW w:w="1914" w:type="dxa"/>
            <w:tcBorders>
              <w:top w:val="nil"/>
              <w:left w:val="outset" w:color="auto" w:sz="6" w:space="0"/>
              <w:bottom w:val="outset" w:color="auto" w:sz="6" w:space="0"/>
              <w:right w:val="outset" w:color="auto" w:sz="6" w:space="0"/>
            </w:tcBorders>
          </w:tcPr>
          <w:p w14:paraId="2A9DCC85">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Тематический день «День русского языка»</w:t>
            </w:r>
          </w:p>
        </w:tc>
        <w:tc>
          <w:tcPr>
            <w:tcW w:w="789" w:type="dxa"/>
            <w:tcBorders>
              <w:top w:val="nil"/>
              <w:left w:val="outset" w:color="auto" w:sz="6" w:space="0"/>
              <w:bottom w:val="outset" w:color="auto" w:sz="6" w:space="0"/>
              <w:right w:val="outset" w:color="auto" w:sz="6" w:space="0"/>
            </w:tcBorders>
          </w:tcPr>
          <w:p w14:paraId="2D1FE621">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05.06</w:t>
            </w:r>
          </w:p>
          <w:p w14:paraId="6B919E71">
            <w:pPr>
              <w:spacing w:after="0" w:line="240" w:lineRule="auto"/>
              <w:rPr>
                <w:rFonts w:asciiTheme="minorHAnsi" w:hAnsiTheme="minorHAnsi" w:eastAsiaTheme="minorHAnsi" w:cstheme="minorBidi"/>
                <w:sz w:val="28"/>
                <w:szCs w:val="28"/>
                <w:lang w:eastAsia="ru-RU"/>
              </w:rPr>
            </w:pPr>
          </w:p>
        </w:tc>
        <w:tc>
          <w:tcPr>
            <w:tcW w:w="663" w:type="dxa"/>
            <w:tcBorders>
              <w:top w:val="nil"/>
              <w:left w:val="outset" w:color="auto" w:sz="6" w:space="0"/>
              <w:bottom w:val="outset" w:color="auto" w:sz="6" w:space="0"/>
              <w:right w:val="outset" w:color="auto" w:sz="6" w:space="0"/>
            </w:tcBorders>
          </w:tcPr>
          <w:p w14:paraId="55383ED3">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w:t>
            </w:r>
          </w:p>
        </w:tc>
        <w:tc>
          <w:tcPr>
            <w:tcW w:w="567" w:type="dxa"/>
            <w:tcBorders>
              <w:top w:val="nil"/>
              <w:left w:val="outset" w:color="auto" w:sz="6" w:space="0"/>
              <w:bottom w:val="outset" w:color="auto" w:sz="6" w:space="0"/>
              <w:right w:val="outset" w:color="auto" w:sz="6" w:space="0"/>
            </w:tcBorders>
          </w:tcPr>
          <w:p w14:paraId="5982920F">
            <w:pPr>
              <w:spacing w:after="160" w:line="259" w:lineRule="auto"/>
              <w:rPr>
                <w:rFonts w:asciiTheme="minorHAnsi" w:hAnsiTheme="minorHAnsi" w:eastAsiaTheme="minorHAnsi" w:cstheme="minorBidi"/>
                <w:sz w:val="28"/>
                <w:szCs w:val="28"/>
                <w:lang w:eastAsia="en-US"/>
              </w:rPr>
            </w:pPr>
          </w:p>
        </w:tc>
        <w:tc>
          <w:tcPr>
            <w:tcW w:w="567" w:type="dxa"/>
            <w:tcBorders>
              <w:top w:val="nil"/>
              <w:left w:val="outset" w:color="auto" w:sz="6" w:space="0"/>
              <w:bottom w:val="outset" w:color="auto" w:sz="6" w:space="0"/>
              <w:right w:val="outset" w:color="auto" w:sz="6" w:space="0"/>
            </w:tcBorders>
          </w:tcPr>
          <w:p w14:paraId="58C1D3FE">
            <w:pPr>
              <w:spacing w:after="160" w:line="259" w:lineRule="auto"/>
              <w:rPr>
                <w:rFonts w:asciiTheme="minorHAnsi" w:hAnsiTheme="minorHAnsi" w:eastAsiaTheme="minorHAnsi" w:cstheme="minorBidi"/>
                <w:sz w:val="28"/>
                <w:szCs w:val="28"/>
                <w:lang w:eastAsia="en-US"/>
              </w:rPr>
            </w:pPr>
          </w:p>
        </w:tc>
        <w:tc>
          <w:tcPr>
            <w:tcW w:w="567" w:type="dxa"/>
            <w:tcBorders>
              <w:top w:val="nil"/>
              <w:left w:val="outset" w:color="auto" w:sz="6" w:space="0"/>
              <w:bottom w:val="outset" w:color="auto" w:sz="6" w:space="0"/>
              <w:right w:val="outset" w:color="auto" w:sz="6" w:space="0"/>
            </w:tcBorders>
          </w:tcPr>
          <w:p w14:paraId="4B2EF135">
            <w:pPr>
              <w:spacing w:after="160" w:line="259" w:lineRule="auto"/>
              <w:rPr>
                <w:rFonts w:asciiTheme="minorHAnsi" w:hAnsiTheme="minorHAnsi" w:eastAsiaTheme="minorHAnsi" w:cstheme="minorBidi"/>
                <w:sz w:val="28"/>
                <w:szCs w:val="28"/>
                <w:lang w:eastAsia="en-US"/>
              </w:rPr>
            </w:pPr>
          </w:p>
        </w:tc>
        <w:tc>
          <w:tcPr>
            <w:tcW w:w="2556" w:type="dxa"/>
            <w:tcBorders>
              <w:top w:val="nil"/>
              <w:left w:val="outset" w:color="auto" w:sz="6" w:space="0"/>
              <w:bottom w:val="outset" w:color="auto" w:sz="6" w:space="0"/>
              <w:right w:val="outset" w:color="auto" w:sz="6" w:space="0"/>
            </w:tcBorders>
          </w:tcPr>
          <w:p w14:paraId="1A4F2C5B">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«Коллективная социально значимая деятельность в Движении Первых»</w:t>
            </w:r>
          </w:p>
        </w:tc>
        <w:tc>
          <w:tcPr>
            <w:tcW w:w="1592" w:type="dxa"/>
            <w:tcBorders>
              <w:top w:val="nil"/>
              <w:left w:val="outset" w:color="auto" w:sz="6" w:space="0"/>
              <w:bottom w:val="outset" w:color="auto" w:sz="6" w:space="0"/>
              <w:right w:val="outset" w:color="auto" w:sz="6" w:space="0"/>
            </w:tcBorders>
          </w:tcPr>
          <w:p w14:paraId="7E4D7316">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гражданское</w:t>
            </w:r>
          </w:p>
        </w:tc>
        <w:tc>
          <w:tcPr>
            <w:tcW w:w="1097" w:type="dxa"/>
            <w:tcBorders>
              <w:top w:val="nil"/>
              <w:left w:val="outset" w:color="auto" w:sz="6" w:space="0"/>
              <w:bottom w:val="outset" w:color="auto" w:sz="6" w:space="0"/>
              <w:right w:val="outset" w:color="auto" w:sz="6" w:space="0"/>
            </w:tcBorders>
          </w:tcPr>
          <w:p w14:paraId="4A48E668">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Россия</w:t>
            </w:r>
          </w:p>
        </w:tc>
      </w:tr>
      <w:tr w14:paraId="631850C2">
        <w:tblPrEx>
          <w:tblCellMar>
            <w:top w:w="15" w:type="dxa"/>
            <w:left w:w="15" w:type="dxa"/>
            <w:bottom w:w="15" w:type="dxa"/>
            <w:right w:w="15" w:type="dxa"/>
          </w:tblCellMar>
        </w:tblPrEx>
        <w:tc>
          <w:tcPr>
            <w:tcW w:w="1914" w:type="dxa"/>
            <w:tcBorders>
              <w:top w:val="nil"/>
              <w:left w:val="outset" w:color="auto" w:sz="6" w:space="0"/>
              <w:bottom w:val="outset" w:color="auto" w:sz="6" w:space="0"/>
              <w:right w:val="outset" w:color="auto" w:sz="6" w:space="0"/>
            </w:tcBorders>
          </w:tcPr>
          <w:p w14:paraId="2076A583">
            <w:pPr>
              <w:spacing w:after="0" w:line="240" w:lineRule="auto"/>
              <w:rPr>
                <w:rFonts w:hint="default" w:ascii="Times New Roman" w:hAnsi="Times New Roman" w:eastAsia="Times New Roman" w:cs="Times New Roman"/>
                <w:sz w:val="28"/>
                <w:szCs w:val="28"/>
                <w:lang w:val="en-US" w:eastAsia="ru-RU"/>
              </w:rPr>
            </w:pPr>
            <w:r>
              <w:rPr>
                <w:rFonts w:hint="default" w:ascii="Times New Roman" w:hAnsi="Times New Roman" w:eastAsia="Times New Roman" w:cs="Times New Roman"/>
                <w:sz w:val="28"/>
                <w:szCs w:val="28"/>
                <w:lang w:val="en-US" w:eastAsia="ru-RU"/>
              </w:rPr>
              <w:t>«</w:t>
            </w:r>
            <w:r>
              <w:rPr>
                <w:rFonts w:ascii="Times New Roman" w:hAnsi="Times New Roman" w:eastAsia="Times New Roman" w:cs="Times New Roman"/>
                <w:sz w:val="28"/>
                <w:szCs w:val="28"/>
                <w:lang w:eastAsia="ru-RU"/>
              </w:rPr>
              <w:t>День</w:t>
            </w:r>
            <w:r>
              <w:rPr>
                <w:rFonts w:hint="default" w:ascii="Times New Roman" w:hAnsi="Times New Roman" w:eastAsia="Times New Roman" w:cs="Times New Roman"/>
                <w:sz w:val="28"/>
                <w:szCs w:val="28"/>
                <w:lang w:val="en-US" w:eastAsia="ru-RU"/>
              </w:rPr>
              <w:t xml:space="preserve"> забав и игр»</w:t>
            </w:r>
          </w:p>
        </w:tc>
        <w:tc>
          <w:tcPr>
            <w:tcW w:w="789" w:type="dxa"/>
            <w:tcBorders>
              <w:top w:val="nil"/>
              <w:left w:val="outset" w:color="auto" w:sz="6" w:space="0"/>
              <w:bottom w:val="outset" w:color="auto" w:sz="6" w:space="0"/>
              <w:right w:val="outset" w:color="auto" w:sz="6" w:space="0"/>
            </w:tcBorders>
          </w:tcPr>
          <w:p w14:paraId="5EA40EC7">
            <w:pPr>
              <w:spacing w:after="0" w:line="240" w:lineRule="auto"/>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07.06</w:t>
            </w:r>
          </w:p>
        </w:tc>
        <w:tc>
          <w:tcPr>
            <w:tcW w:w="663" w:type="dxa"/>
            <w:tcBorders>
              <w:top w:val="nil"/>
              <w:left w:val="outset" w:color="auto" w:sz="6" w:space="0"/>
              <w:bottom w:val="outset" w:color="auto" w:sz="6" w:space="0"/>
              <w:right w:val="outset" w:color="auto" w:sz="6" w:space="0"/>
            </w:tcBorders>
          </w:tcPr>
          <w:p w14:paraId="4E4B3B13">
            <w:pPr>
              <w:spacing w:after="0" w:line="240" w:lineRule="auto"/>
              <w:rPr>
                <w:rFonts w:hint="default" w:ascii="Times New Roman" w:hAnsi="Times New Roman" w:eastAsia="Times New Roman" w:cs="Times New Roman"/>
                <w:sz w:val="28"/>
                <w:szCs w:val="28"/>
                <w:lang w:val="en-US" w:eastAsia="ru-RU"/>
              </w:rPr>
            </w:pPr>
          </w:p>
        </w:tc>
        <w:tc>
          <w:tcPr>
            <w:tcW w:w="567" w:type="dxa"/>
            <w:tcBorders>
              <w:top w:val="nil"/>
              <w:left w:val="outset" w:color="auto" w:sz="6" w:space="0"/>
              <w:bottom w:val="outset" w:color="auto" w:sz="6" w:space="0"/>
              <w:right w:val="outset" w:color="auto" w:sz="6" w:space="0"/>
            </w:tcBorders>
          </w:tcPr>
          <w:p w14:paraId="6D8B77CD">
            <w:pPr>
              <w:spacing w:after="0" w:line="240" w:lineRule="auto"/>
              <w:rPr>
                <w:rFonts w:ascii="Times New Roman" w:hAnsi="Times New Roman" w:eastAsia="Times New Roman"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6D35D135">
            <w:pPr>
              <w:spacing w:after="0" w:line="240" w:lineRule="auto"/>
              <w:rPr>
                <w:rFonts w:ascii="Times New Roman" w:hAnsi="Times New Roman" w:eastAsia="Times New Roman"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0C4CA6F2">
            <w:pPr>
              <w:spacing w:after="0" w:line="240" w:lineRule="auto"/>
              <w:rPr>
                <w:rFonts w:hint="default" w:ascii="Times New Roman" w:hAnsi="Times New Roman" w:eastAsia="Times New Roman" w:cs="Times New Roman"/>
                <w:sz w:val="28"/>
                <w:szCs w:val="28"/>
                <w:lang w:val="en-US" w:eastAsia="ru-RU"/>
              </w:rPr>
            </w:pPr>
            <w:r>
              <w:rPr>
                <w:rFonts w:hint="default" w:ascii="Times New Roman" w:hAnsi="Times New Roman" w:eastAsia="Times New Roman" w:cs="Times New Roman"/>
                <w:sz w:val="28"/>
                <w:szCs w:val="28"/>
                <w:lang w:val="en-US" w:eastAsia="ru-RU"/>
              </w:rPr>
              <w:t>+</w:t>
            </w:r>
          </w:p>
        </w:tc>
        <w:tc>
          <w:tcPr>
            <w:tcW w:w="2556" w:type="dxa"/>
            <w:tcBorders>
              <w:top w:val="nil"/>
              <w:left w:val="outset" w:color="auto" w:sz="6" w:space="0"/>
              <w:bottom w:val="outset" w:color="auto" w:sz="6" w:space="0"/>
              <w:right w:val="outset" w:color="auto" w:sz="6" w:space="0"/>
            </w:tcBorders>
          </w:tcPr>
          <w:p w14:paraId="6130156A">
            <w:pPr>
              <w:spacing w:after="160" w:line="259" w:lineRule="auto"/>
              <w:rPr>
                <w:sz w:val="28"/>
                <w:szCs w:val="28"/>
              </w:rPr>
            </w:pPr>
            <w:r>
              <w:rPr>
                <w:sz w:val="28"/>
                <w:szCs w:val="28"/>
              </w:rPr>
              <w:t xml:space="preserve">Модуль «Спортивно-оздоровительная работа».  </w:t>
            </w:r>
          </w:p>
          <w:p w14:paraId="532D54DC">
            <w:pPr>
              <w:spacing w:after="0" w:line="240" w:lineRule="auto"/>
              <w:rPr>
                <w:rFonts w:ascii="Times New Roman" w:hAnsi="Times New Roman" w:eastAsia="Times New Roman" w:cs="Times New Roman"/>
                <w:sz w:val="28"/>
                <w:szCs w:val="28"/>
                <w:lang w:eastAsia="ru-RU"/>
              </w:rPr>
            </w:pPr>
            <w:r>
              <w:rPr>
                <w:sz w:val="28"/>
                <w:szCs w:val="28"/>
              </w:rPr>
              <w:t>. Модуль «Экскурсии и походы».</w:t>
            </w:r>
          </w:p>
        </w:tc>
        <w:tc>
          <w:tcPr>
            <w:tcW w:w="1592" w:type="dxa"/>
            <w:tcBorders>
              <w:top w:val="nil"/>
              <w:left w:val="outset" w:color="auto" w:sz="6" w:space="0"/>
              <w:bottom w:val="outset" w:color="auto" w:sz="6" w:space="0"/>
              <w:right w:val="outset" w:color="auto" w:sz="6" w:space="0"/>
            </w:tcBorders>
          </w:tcPr>
          <w:p w14:paraId="44480145">
            <w:pPr>
              <w:spacing w:after="0" w:line="240" w:lineRule="auto"/>
              <w:rPr>
                <w:rFonts w:ascii="Times New Roman" w:hAnsi="Times New Roman" w:eastAsia="Times New Roman" w:cs="Times New Roman"/>
                <w:sz w:val="28"/>
                <w:szCs w:val="28"/>
                <w:lang w:eastAsia="ru-RU"/>
              </w:rPr>
            </w:pPr>
            <w:r>
              <w:rPr>
                <w:rFonts w:asciiTheme="minorHAnsi" w:hAnsiTheme="minorHAnsi" w:eastAsiaTheme="minorHAnsi" w:cstheme="minorBidi"/>
                <w:sz w:val="28"/>
                <w:szCs w:val="28"/>
                <w:lang w:eastAsia="en-US"/>
              </w:rPr>
              <w:t>эстетическое</w:t>
            </w:r>
          </w:p>
        </w:tc>
        <w:tc>
          <w:tcPr>
            <w:tcW w:w="1097" w:type="dxa"/>
            <w:tcBorders>
              <w:top w:val="nil"/>
              <w:left w:val="outset" w:color="auto" w:sz="6" w:space="0"/>
              <w:bottom w:val="outset" w:color="auto" w:sz="6" w:space="0"/>
              <w:right w:val="outset" w:color="auto" w:sz="6" w:space="0"/>
            </w:tcBorders>
          </w:tcPr>
          <w:p w14:paraId="31C01813">
            <w:pPr>
              <w:spacing w:after="0" w:line="240" w:lineRule="auto"/>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Мир</w:t>
            </w:r>
          </w:p>
        </w:tc>
      </w:tr>
      <w:tr w14:paraId="08A4F6BE">
        <w:tblPrEx>
          <w:tblCellMar>
            <w:top w:w="15" w:type="dxa"/>
            <w:left w:w="15" w:type="dxa"/>
            <w:bottom w:w="15" w:type="dxa"/>
            <w:right w:w="15" w:type="dxa"/>
          </w:tblCellMar>
        </w:tblPrEx>
        <w:tc>
          <w:tcPr>
            <w:tcW w:w="1914" w:type="dxa"/>
            <w:tcBorders>
              <w:top w:val="nil"/>
              <w:left w:val="outset" w:color="auto" w:sz="6" w:space="0"/>
              <w:bottom w:val="outset" w:color="auto" w:sz="6" w:space="0"/>
              <w:right w:val="outset" w:color="auto" w:sz="6" w:space="0"/>
            </w:tcBorders>
          </w:tcPr>
          <w:p w14:paraId="68DA7B9D">
            <w:pPr>
              <w:spacing w:after="0" w:line="240"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«День</w:t>
            </w:r>
          </w:p>
          <w:p w14:paraId="4125ED85">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Безопасности»</w:t>
            </w:r>
          </w:p>
        </w:tc>
        <w:tc>
          <w:tcPr>
            <w:tcW w:w="789" w:type="dxa"/>
            <w:tcBorders>
              <w:top w:val="nil"/>
              <w:left w:val="outset" w:color="auto" w:sz="6" w:space="0"/>
              <w:bottom w:val="outset" w:color="auto" w:sz="6" w:space="0"/>
              <w:right w:val="outset" w:color="auto" w:sz="6" w:space="0"/>
            </w:tcBorders>
          </w:tcPr>
          <w:p w14:paraId="475B70F6">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09.06</w:t>
            </w:r>
          </w:p>
        </w:tc>
        <w:tc>
          <w:tcPr>
            <w:tcW w:w="663" w:type="dxa"/>
            <w:tcBorders>
              <w:top w:val="nil"/>
              <w:left w:val="outset" w:color="auto" w:sz="6" w:space="0"/>
              <w:bottom w:val="outset" w:color="auto" w:sz="6" w:space="0"/>
              <w:right w:val="outset" w:color="auto" w:sz="6" w:space="0"/>
            </w:tcBorders>
          </w:tcPr>
          <w:p w14:paraId="26871812">
            <w:pPr>
              <w:spacing w:after="160" w:line="259" w:lineRule="auto"/>
              <w:rPr>
                <w:rFonts w:asciiTheme="minorHAnsi" w:hAnsiTheme="minorHAnsi" w:eastAsiaTheme="minorHAnsi" w:cstheme="minorBidi"/>
                <w:sz w:val="28"/>
                <w:szCs w:val="28"/>
                <w:lang w:eastAsia="en-US"/>
              </w:rPr>
            </w:pPr>
          </w:p>
        </w:tc>
        <w:tc>
          <w:tcPr>
            <w:tcW w:w="567" w:type="dxa"/>
            <w:tcBorders>
              <w:top w:val="nil"/>
              <w:left w:val="outset" w:color="auto" w:sz="6" w:space="0"/>
              <w:bottom w:val="outset" w:color="auto" w:sz="6" w:space="0"/>
              <w:right w:val="outset" w:color="auto" w:sz="6" w:space="0"/>
            </w:tcBorders>
          </w:tcPr>
          <w:p w14:paraId="01EACA0C">
            <w:pPr>
              <w:spacing w:after="160" w:line="259" w:lineRule="auto"/>
              <w:rPr>
                <w:rFonts w:asciiTheme="minorHAnsi" w:hAnsiTheme="minorHAnsi" w:eastAsiaTheme="minorHAnsi" w:cstheme="minorBidi"/>
                <w:sz w:val="28"/>
                <w:szCs w:val="28"/>
                <w:lang w:eastAsia="en-US"/>
              </w:rPr>
            </w:pPr>
          </w:p>
        </w:tc>
        <w:tc>
          <w:tcPr>
            <w:tcW w:w="567" w:type="dxa"/>
            <w:tcBorders>
              <w:top w:val="nil"/>
              <w:left w:val="outset" w:color="auto" w:sz="6" w:space="0"/>
              <w:bottom w:val="outset" w:color="auto" w:sz="6" w:space="0"/>
              <w:right w:val="outset" w:color="auto" w:sz="6" w:space="0"/>
            </w:tcBorders>
          </w:tcPr>
          <w:p w14:paraId="2B94E672">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w:t>
            </w:r>
          </w:p>
        </w:tc>
        <w:tc>
          <w:tcPr>
            <w:tcW w:w="567" w:type="dxa"/>
            <w:tcBorders>
              <w:top w:val="nil"/>
              <w:left w:val="outset" w:color="auto" w:sz="6" w:space="0"/>
              <w:bottom w:val="outset" w:color="auto" w:sz="6" w:space="0"/>
              <w:right w:val="outset" w:color="auto" w:sz="6" w:space="0"/>
            </w:tcBorders>
          </w:tcPr>
          <w:p w14:paraId="663146BE">
            <w:pPr>
              <w:spacing w:after="160" w:line="259" w:lineRule="auto"/>
              <w:rPr>
                <w:rFonts w:asciiTheme="minorHAnsi" w:hAnsiTheme="minorHAnsi" w:eastAsiaTheme="minorHAnsi" w:cstheme="minorBidi"/>
                <w:sz w:val="28"/>
                <w:szCs w:val="28"/>
                <w:lang w:eastAsia="en-US"/>
              </w:rPr>
            </w:pPr>
          </w:p>
        </w:tc>
        <w:tc>
          <w:tcPr>
            <w:tcW w:w="2556" w:type="dxa"/>
            <w:tcBorders>
              <w:top w:val="nil"/>
              <w:left w:val="outset" w:color="auto" w:sz="6" w:space="0"/>
              <w:bottom w:val="outset" w:color="auto" w:sz="6" w:space="0"/>
              <w:right w:val="outset" w:color="auto" w:sz="6" w:space="0"/>
            </w:tcBorders>
          </w:tcPr>
          <w:p w14:paraId="4A9337D5">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 xml:space="preserve">«Культура России». .  «Экскурсии и походы».   </w:t>
            </w:r>
          </w:p>
        </w:tc>
        <w:tc>
          <w:tcPr>
            <w:tcW w:w="1592" w:type="dxa"/>
            <w:tcBorders>
              <w:top w:val="nil"/>
              <w:left w:val="outset" w:color="auto" w:sz="6" w:space="0"/>
              <w:bottom w:val="outset" w:color="auto" w:sz="6" w:space="0"/>
              <w:right w:val="outset" w:color="auto" w:sz="6" w:space="0"/>
            </w:tcBorders>
          </w:tcPr>
          <w:p w14:paraId="27CABE5D">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эстетическое</w:t>
            </w:r>
          </w:p>
        </w:tc>
        <w:tc>
          <w:tcPr>
            <w:tcW w:w="1097" w:type="dxa"/>
            <w:tcBorders>
              <w:top w:val="nil"/>
              <w:left w:val="outset" w:color="auto" w:sz="6" w:space="0"/>
              <w:bottom w:val="outset" w:color="auto" w:sz="6" w:space="0"/>
              <w:right w:val="outset" w:color="auto" w:sz="6" w:space="0"/>
            </w:tcBorders>
          </w:tcPr>
          <w:p w14:paraId="3D4BB4C5">
            <w:pPr>
              <w:spacing w:after="160" w:line="259" w:lineRule="auto"/>
              <w:rPr>
                <w:rFonts w:asciiTheme="minorHAnsi" w:hAnsiTheme="minorHAnsi" w:eastAsiaTheme="minorHAnsi" w:cstheme="minorBidi"/>
                <w:sz w:val="28"/>
                <w:szCs w:val="28"/>
                <w:lang w:eastAsia="en-US"/>
              </w:rPr>
            </w:pPr>
          </w:p>
        </w:tc>
      </w:tr>
      <w:tr w14:paraId="642F4965">
        <w:tblPrEx>
          <w:tblCellMar>
            <w:top w:w="15" w:type="dxa"/>
            <w:left w:w="15" w:type="dxa"/>
            <w:bottom w:w="15" w:type="dxa"/>
            <w:right w:w="15" w:type="dxa"/>
          </w:tblCellMar>
        </w:tblPrEx>
        <w:tc>
          <w:tcPr>
            <w:tcW w:w="1914" w:type="dxa"/>
            <w:tcBorders>
              <w:top w:val="nil"/>
              <w:left w:val="outset" w:color="auto" w:sz="6" w:space="0"/>
              <w:bottom w:val="outset" w:color="auto" w:sz="6" w:space="0"/>
              <w:right w:val="outset" w:color="auto" w:sz="6" w:space="0"/>
            </w:tcBorders>
          </w:tcPr>
          <w:p w14:paraId="332D077F">
            <w:pPr>
              <w:spacing w:after="0" w:line="240" w:lineRule="auto"/>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«День эколога»</w:t>
            </w:r>
          </w:p>
        </w:tc>
        <w:tc>
          <w:tcPr>
            <w:tcW w:w="789" w:type="dxa"/>
            <w:tcBorders>
              <w:top w:val="nil"/>
              <w:left w:val="outset" w:color="auto" w:sz="6" w:space="0"/>
              <w:bottom w:val="outset" w:color="auto" w:sz="6" w:space="0"/>
              <w:right w:val="outset" w:color="auto" w:sz="6" w:space="0"/>
            </w:tcBorders>
          </w:tcPr>
          <w:p w14:paraId="37CB4DDB">
            <w:pPr>
              <w:spacing w:after="0" w:line="240" w:lineRule="auto"/>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10.06</w:t>
            </w:r>
          </w:p>
        </w:tc>
        <w:tc>
          <w:tcPr>
            <w:tcW w:w="663" w:type="dxa"/>
            <w:tcBorders>
              <w:top w:val="nil"/>
              <w:left w:val="outset" w:color="auto" w:sz="6" w:space="0"/>
              <w:bottom w:val="outset" w:color="auto" w:sz="6" w:space="0"/>
              <w:right w:val="outset" w:color="auto" w:sz="6" w:space="0"/>
            </w:tcBorders>
          </w:tcPr>
          <w:p w14:paraId="4CB1408A">
            <w:pPr>
              <w:spacing w:after="0" w:line="240" w:lineRule="auto"/>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w:t>
            </w:r>
          </w:p>
        </w:tc>
        <w:tc>
          <w:tcPr>
            <w:tcW w:w="567" w:type="dxa"/>
            <w:tcBorders>
              <w:top w:val="nil"/>
              <w:left w:val="outset" w:color="auto" w:sz="6" w:space="0"/>
              <w:bottom w:val="outset" w:color="auto" w:sz="6" w:space="0"/>
              <w:right w:val="outset" w:color="auto" w:sz="6" w:space="0"/>
            </w:tcBorders>
          </w:tcPr>
          <w:p w14:paraId="7B644B78">
            <w:pPr>
              <w:spacing w:after="0" w:line="240" w:lineRule="auto"/>
              <w:rPr>
                <w:rFonts w:ascii="Times New Roman" w:hAnsi="Times New Roman" w:eastAsia="Times New Roman"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03C9DB04">
            <w:pPr>
              <w:spacing w:after="0" w:line="240" w:lineRule="auto"/>
              <w:rPr>
                <w:rFonts w:ascii="Times New Roman" w:hAnsi="Times New Roman" w:eastAsia="Times New Roman"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3E50687F">
            <w:pPr>
              <w:spacing w:after="0" w:line="240" w:lineRule="auto"/>
              <w:rPr>
                <w:rFonts w:ascii="Times New Roman" w:hAnsi="Times New Roman" w:eastAsia="Times New Roman" w:cs="Times New Roman"/>
                <w:sz w:val="28"/>
                <w:szCs w:val="28"/>
                <w:lang w:eastAsia="ru-RU"/>
              </w:rPr>
            </w:pPr>
          </w:p>
        </w:tc>
        <w:tc>
          <w:tcPr>
            <w:tcW w:w="2556" w:type="dxa"/>
            <w:tcBorders>
              <w:top w:val="nil"/>
              <w:left w:val="outset" w:color="auto" w:sz="6" w:space="0"/>
              <w:bottom w:val="outset" w:color="auto" w:sz="6" w:space="0"/>
              <w:right w:val="outset" w:color="auto" w:sz="6" w:space="0"/>
            </w:tcBorders>
          </w:tcPr>
          <w:p w14:paraId="068A70F3">
            <w:pPr>
              <w:spacing w:after="0" w:line="240" w:lineRule="auto"/>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 xml:space="preserve">«Спортивно-оздоровительная работа».   </w:t>
            </w:r>
          </w:p>
        </w:tc>
        <w:tc>
          <w:tcPr>
            <w:tcW w:w="1592" w:type="dxa"/>
            <w:tcBorders>
              <w:top w:val="nil"/>
              <w:left w:val="outset" w:color="auto" w:sz="6" w:space="0"/>
              <w:bottom w:val="outset" w:color="auto" w:sz="6" w:space="0"/>
              <w:right w:val="outset" w:color="auto" w:sz="6" w:space="0"/>
            </w:tcBorders>
          </w:tcPr>
          <w:p w14:paraId="1C5A96DB">
            <w:pPr>
              <w:spacing w:after="0" w:line="240" w:lineRule="auto"/>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эстетическое</w:t>
            </w:r>
          </w:p>
        </w:tc>
        <w:tc>
          <w:tcPr>
            <w:tcW w:w="1097" w:type="dxa"/>
            <w:tcBorders>
              <w:top w:val="nil"/>
              <w:left w:val="outset" w:color="auto" w:sz="6" w:space="0"/>
              <w:bottom w:val="outset" w:color="auto" w:sz="6" w:space="0"/>
              <w:right w:val="outset" w:color="auto" w:sz="6" w:space="0"/>
            </w:tcBorders>
          </w:tcPr>
          <w:p w14:paraId="3DDF3167">
            <w:pPr>
              <w:spacing w:after="0" w:line="240" w:lineRule="auto"/>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Мир</w:t>
            </w:r>
          </w:p>
        </w:tc>
      </w:tr>
      <w:tr w14:paraId="5F67C0B1">
        <w:tblPrEx>
          <w:tblCellMar>
            <w:top w:w="15" w:type="dxa"/>
            <w:left w:w="15" w:type="dxa"/>
            <w:bottom w:w="15" w:type="dxa"/>
            <w:right w:w="15" w:type="dxa"/>
          </w:tblCellMar>
        </w:tblPrEx>
        <w:tc>
          <w:tcPr>
            <w:tcW w:w="1914" w:type="dxa"/>
            <w:tcBorders>
              <w:top w:val="nil"/>
              <w:left w:val="outset" w:color="auto" w:sz="6" w:space="0"/>
              <w:bottom w:val="outset" w:color="auto" w:sz="6" w:space="0"/>
              <w:right w:val="outset" w:color="auto" w:sz="6" w:space="0"/>
            </w:tcBorders>
          </w:tcPr>
          <w:p w14:paraId="5089CFFC">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Тематический день: « День России»</w:t>
            </w:r>
          </w:p>
        </w:tc>
        <w:tc>
          <w:tcPr>
            <w:tcW w:w="789" w:type="dxa"/>
            <w:tcBorders>
              <w:top w:val="nil"/>
              <w:left w:val="outset" w:color="auto" w:sz="6" w:space="0"/>
              <w:bottom w:val="outset" w:color="auto" w:sz="6" w:space="0"/>
              <w:right w:val="outset" w:color="auto" w:sz="6" w:space="0"/>
            </w:tcBorders>
          </w:tcPr>
          <w:p w14:paraId="398FFC9D">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11.06</w:t>
            </w:r>
          </w:p>
          <w:p w14:paraId="74D1DA60">
            <w:pPr>
              <w:spacing w:after="0" w:line="240" w:lineRule="auto"/>
              <w:rPr>
                <w:rFonts w:asciiTheme="minorHAnsi" w:hAnsiTheme="minorHAnsi" w:eastAsiaTheme="minorHAnsi" w:cstheme="minorBidi"/>
                <w:sz w:val="28"/>
                <w:szCs w:val="28"/>
                <w:lang w:eastAsia="ru-RU"/>
              </w:rPr>
            </w:pPr>
          </w:p>
        </w:tc>
        <w:tc>
          <w:tcPr>
            <w:tcW w:w="663" w:type="dxa"/>
            <w:tcBorders>
              <w:top w:val="nil"/>
              <w:left w:val="outset" w:color="auto" w:sz="6" w:space="0"/>
              <w:bottom w:val="outset" w:color="auto" w:sz="6" w:space="0"/>
              <w:right w:val="outset" w:color="auto" w:sz="6" w:space="0"/>
            </w:tcBorders>
          </w:tcPr>
          <w:p w14:paraId="04188B79">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w:t>
            </w:r>
          </w:p>
        </w:tc>
        <w:tc>
          <w:tcPr>
            <w:tcW w:w="567" w:type="dxa"/>
            <w:tcBorders>
              <w:top w:val="nil"/>
              <w:left w:val="outset" w:color="auto" w:sz="6" w:space="0"/>
              <w:bottom w:val="outset" w:color="auto" w:sz="6" w:space="0"/>
              <w:right w:val="outset" w:color="auto" w:sz="6" w:space="0"/>
            </w:tcBorders>
          </w:tcPr>
          <w:p w14:paraId="57D7307E">
            <w:pPr>
              <w:spacing w:after="160" w:line="259" w:lineRule="auto"/>
              <w:rPr>
                <w:rFonts w:asciiTheme="minorHAnsi" w:hAnsiTheme="minorHAnsi" w:eastAsiaTheme="minorHAnsi" w:cstheme="minorBidi"/>
                <w:sz w:val="28"/>
                <w:szCs w:val="28"/>
                <w:lang w:eastAsia="en-US"/>
              </w:rPr>
            </w:pPr>
          </w:p>
        </w:tc>
        <w:tc>
          <w:tcPr>
            <w:tcW w:w="567" w:type="dxa"/>
            <w:tcBorders>
              <w:top w:val="nil"/>
              <w:left w:val="outset" w:color="auto" w:sz="6" w:space="0"/>
              <w:bottom w:val="outset" w:color="auto" w:sz="6" w:space="0"/>
              <w:right w:val="outset" w:color="auto" w:sz="6" w:space="0"/>
            </w:tcBorders>
          </w:tcPr>
          <w:p w14:paraId="078D9C21">
            <w:pPr>
              <w:spacing w:after="160" w:line="259" w:lineRule="auto"/>
              <w:rPr>
                <w:rFonts w:asciiTheme="minorHAnsi" w:hAnsiTheme="minorHAnsi" w:eastAsiaTheme="minorHAnsi" w:cstheme="minorBidi"/>
                <w:sz w:val="28"/>
                <w:szCs w:val="28"/>
                <w:lang w:eastAsia="en-US"/>
              </w:rPr>
            </w:pPr>
          </w:p>
        </w:tc>
        <w:tc>
          <w:tcPr>
            <w:tcW w:w="567" w:type="dxa"/>
            <w:tcBorders>
              <w:top w:val="nil"/>
              <w:left w:val="outset" w:color="auto" w:sz="6" w:space="0"/>
              <w:bottom w:val="outset" w:color="auto" w:sz="6" w:space="0"/>
              <w:right w:val="outset" w:color="auto" w:sz="6" w:space="0"/>
            </w:tcBorders>
          </w:tcPr>
          <w:p w14:paraId="60616949">
            <w:pPr>
              <w:spacing w:after="160" w:line="259" w:lineRule="auto"/>
              <w:rPr>
                <w:rFonts w:asciiTheme="minorHAnsi" w:hAnsiTheme="minorHAnsi" w:eastAsiaTheme="minorHAnsi" w:cstheme="minorBidi"/>
                <w:sz w:val="28"/>
                <w:szCs w:val="28"/>
                <w:lang w:eastAsia="en-US"/>
              </w:rPr>
            </w:pPr>
          </w:p>
        </w:tc>
        <w:tc>
          <w:tcPr>
            <w:tcW w:w="2556" w:type="dxa"/>
            <w:tcBorders>
              <w:top w:val="nil"/>
              <w:left w:val="outset" w:color="auto" w:sz="6" w:space="0"/>
              <w:bottom w:val="outset" w:color="auto" w:sz="6" w:space="0"/>
              <w:right w:val="outset" w:color="auto" w:sz="6" w:space="0"/>
            </w:tcBorders>
          </w:tcPr>
          <w:p w14:paraId="19CD7876">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«Коллективная социально значимая деятельность в Движении Первых»</w:t>
            </w:r>
          </w:p>
        </w:tc>
        <w:tc>
          <w:tcPr>
            <w:tcW w:w="1592" w:type="dxa"/>
            <w:tcBorders>
              <w:top w:val="nil"/>
              <w:left w:val="outset" w:color="auto" w:sz="6" w:space="0"/>
              <w:bottom w:val="outset" w:color="auto" w:sz="6" w:space="0"/>
              <w:right w:val="outset" w:color="auto" w:sz="6" w:space="0"/>
            </w:tcBorders>
          </w:tcPr>
          <w:p w14:paraId="4DA4BF89">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гражданское</w:t>
            </w:r>
          </w:p>
        </w:tc>
        <w:tc>
          <w:tcPr>
            <w:tcW w:w="1097" w:type="dxa"/>
            <w:tcBorders>
              <w:top w:val="nil"/>
              <w:left w:val="outset" w:color="auto" w:sz="6" w:space="0"/>
              <w:bottom w:val="outset" w:color="auto" w:sz="6" w:space="0"/>
              <w:right w:val="outset" w:color="auto" w:sz="6" w:space="0"/>
            </w:tcBorders>
          </w:tcPr>
          <w:p w14:paraId="164C3AE8">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Россия</w:t>
            </w:r>
          </w:p>
        </w:tc>
      </w:tr>
      <w:tr w14:paraId="22EC7FCF">
        <w:tblPrEx>
          <w:tblCellMar>
            <w:top w:w="15" w:type="dxa"/>
            <w:left w:w="15" w:type="dxa"/>
            <w:bottom w:w="15" w:type="dxa"/>
            <w:right w:w="15" w:type="dxa"/>
          </w:tblCellMar>
        </w:tblPrEx>
        <w:tc>
          <w:tcPr>
            <w:tcW w:w="1914" w:type="dxa"/>
            <w:tcBorders>
              <w:top w:val="nil"/>
              <w:left w:val="outset" w:color="auto" w:sz="6" w:space="0"/>
              <w:bottom w:val="outset" w:color="auto" w:sz="6" w:space="0"/>
              <w:right w:val="outset" w:color="auto" w:sz="6" w:space="0"/>
            </w:tcBorders>
          </w:tcPr>
          <w:p w14:paraId="6DC16CFA">
            <w:pPr>
              <w:spacing w:after="0" w:line="240" w:lineRule="auto"/>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«День добровольца»</w:t>
            </w:r>
          </w:p>
        </w:tc>
        <w:tc>
          <w:tcPr>
            <w:tcW w:w="789" w:type="dxa"/>
            <w:tcBorders>
              <w:top w:val="nil"/>
              <w:left w:val="outset" w:color="auto" w:sz="6" w:space="0"/>
              <w:bottom w:val="outset" w:color="auto" w:sz="6" w:space="0"/>
              <w:right w:val="outset" w:color="auto" w:sz="6" w:space="0"/>
            </w:tcBorders>
          </w:tcPr>
          <w:p w14:paraId="3EAFE22B">
            <w:pPr>
              <w:spacing w:after="0" w:line="240" w:lineRule="auto"/>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13.06</w:t>
            </w:r>
          </w:p>
        </w:tc>
        <w:tc>
          <w:tcPr>
            <w:tcW w:w="663" w:type="dxa"/>
            <w:tcBorders>
              <w:top w:val="nil"/>
              <w:left w:val="outset" w:color="auto" w:sz="6" w:space="0"/>
              <w:bottom w:val="outset" w:color="auto" w:sz="6" w:space="0"/>
              <w:right w:val="outset" w:color="auto" w:sz="6" w:space="0"/>
            </w:tcBorders>
          </w:tcPr>
          <w:p w14:paraId="64A558ED">
            <w:pPr>
              <w:spacing w:after="0" w:line="240" w:lineRule="auto"/>
              <w:rPr>
                <w:rFonts w:ascii="Times New Roman" w:hAnsi="Times New Roman" w:eastAsia="Times New Roman"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5D9B04E9">
            <w:pPr>
              <w:spacing w:after="0" w:line="240" w:lineRule="auto"/>
              <w:rPr>
                <w:rFonts w:ascii="Times New Roman" w:hAnsi="Times New Roman" w:eastAsia="Times New Roman" w:cs="Times New Roman"/>
                <w:sz w:val="28"/>
                <w:szCs w:val="28"/>
                <w:lang w:eastAsia="ru-RU"/>
              </w:rPr>
            </w:pPr>
          </w:p>
        </w:tc>
        <w:tc>
          <w:tcPr>
            <w:tcW w:w="567" w:type="dxa"/>
            <w:tcBorders>
              <w:top w:val="nil"/>
              <w:left w:val="outset" w:color="auto" w:sz="6" w:space="0"/>
              <w:bottom w:val="outset" w:color="auto" w:sz="6" w:space="0"/>
              <w:right w:val="outset" w:color="auto" w:sz="6" w:space="0"/>
            </w:tcBorders>
          </w:tcPr>
          <w:p w14:paraId="4A9FFBB6">
            <w:pPr>
              <w:spacing w:after="0" w:line="240" w:lineRule="auto"/>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w:t>
            </w:r>
          </w:p>
        </w:tc>
        <w:tc>
          <w:tcPr>
            <w:tcW w:w="567" w:type="dxa"/>
            <w:tcBorders>
              <w:top w:val="nil"/>
              <w:left w:val="outset" w:color="auto" w:sz="6" w:space="0"/>
              <w:bottom w:val="outset" w:color="auto" w:sz="6" w:space="0"/>
              <w:right w:val="outset" w:color="auto" w:sz="6" w:space="0"/>
            </w:tcBorders>
          </w:tcPr>
          <w:p w14:paraId="4137C56B">
            <w:pPr>
              <w:spacing w:after="0" w:line="240" w:lineRule="auto"/>
              <w:rPr>
                <w:rFonts w:ascii="Times New Roman" w:hAnsi="Times New Roman" w:eastAsia="Times New Roman" w:cs="Times New Roman"/>
                <w:sz w:val="28"/>
                <w:szCs w:val="28"/>
                <w:lang w:eastAsia="ru-RU"/>
              </w:rPr>
            </w:pPr>
          </w:p>
        </w:tc>
        <w:tc>
          <w:tcPr>
            <w:tcW w:w="2556" w:type="dxa"/>
            <w:tcBorders>
              <w:top w:val="nil"/>
              <w:left w:val="outset" w:color="auto" w:sz="6" w:space="0"/>
              <w:bottom w:val="outset" w:color="auto" w:sz="6" w:space="0"/>
              <w:right w:val="outset" w:color="auto" w:sz="6" w:space="0"/>
            </w:tcBorders>
          </w:tcPr>
          <w:p w14:paraId="0783C2D6">
            <w:pPr>
              <w:spacing w:after="0" w:line="240" w:lineRule="auto"/>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«Спортивно-оздоровительная работа». . Модуль «Экскурсии и походы»</w:t>
            </w:r>
          </w:p>
        </w:tc>
        <w:tc>
          <w:tcPr>
            <w:tcW w:w="1592" w:type="dxa"/>
            <w:tcBorders>
              <w:top w:val="nil"/>
              <w:left w:val="outset" w:color="auto" w:sz="6" w:space="0"/>
              <w:bottom w:val="outset" w:color="auto" w:sz="6" w:space="0"/>
              <w:right w:val="outset" w:color="auto" w:sz="6" w:space="0"/>
            </w:tcBorders>
          </w:tcPr>
          <w:p w14:paraId="10AD1DC9">
            <w:pPr>
              <w:spacing w:after="0" w:line="240" w:lineRule="auto"/>
              <w:rPr>
                <w:rFonts w:ascii="Times New Roman" w:hAnsi="Times New Roman" w:eastAsia="Times New Roman" w:cs="Times New Roman"/>
                <w:sz w:val="28"/>
                <w:szCs w:val="28"/>
                <w:lang w:eastAsia="ru-RU"/>
              </w:rPr>
            </w:pPr>
          </w:p>
        </w:tc>
        <w:tc>
          <w:tcPr>
            <w:tcW w:w="1097" w:type="dxa"/>
            <w:tcBorders>
              <w:top w:val="nil"/>
              <w:left w:val="outset" w:color="auto" w:sz="6" w:space="0"/>
              <w:bottom w:val="outset" w:color="auto" w:sz="6" w:space="0"/>
              <w:right w:val="outset" w:color="auto" w:sz="6" w:space="0"/>
            </w:tcBorders>
          </w:tcPr>
          <w:p w14:paraId="7805FF6D">
            <w:pPr>
              <w:spacing w:after="0" w:line="240" w:lineRule="auto"/>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Мир</w:t>
            </w:r>
          </w:p>
        </w:tc>
      </w:tr>
      <w:tr w14:paraId="1B69C576">
        <w:tblPrEx>
          <w:tblCellMar>
            <w:top w:w="15" w:type="dxa"/>
            <w:left w:w="15" w:type="dxa"/>
            <w:bottom w:w="15" w:type="dxa"/>
            <w:right w:w="15" w:type="dxa"/>
          </w:tblCellMar>
        </w:tblPrEx>
        <w:tc>
          <w:tcPr>
            <w:tcW w:w="1914" w:type="dxa"/>
            <w:tcBorders>
              <w:top w:val="nil"/>
              <w:left w:val="outset" w:color="auto" w:sz="6" w:space="0"/>
              <w:bottom w:val="outset" w:color="auto" w:sz="6" w:space="0"/>
              <w:right w:val="outset" w:color="auto" w:sz="6" w:space="0"/>
            </w:tcBorders>
          </w:tcPr>
          <w:p w14:paraId="36CE08C6">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«День пешехода и водителя»</w:t>
            </w:r>
          </w:p>
        </w:tc>
        <w:tc>
          <w:tcPr>
            <w:tcW w:w="789" w:type="dxa"/>
            <w:tcBorders>
              <w:top w:val="nil"/>
              <w:left w:val="outset" w:color="auto" w:sz="6" w:space="0"/>
              <w:bottom w:val="outset" w:color="auto" w:sz="6" w:space="0"/>
              <w:right w:val="outset" w:color="auto" w:sz="6" w:space="0"/>
            </w:tcBorders>
          </w:tcPr>
          <w:p w14:paraId="1A09CB2F">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14.06</w:t>
            </w:r>
          </w:p>
        </w:tc>
        <w:tc>
          <w:tcPr>
            <w:tcW w:w="663" w:type="dxa"/>
            <w:tcBorders>
              <w:top w:val="nil"/>
              <w:left w:val="outset" w:color="auto" w:sz="6" w:space="0"/>
              <w:bottom w:val="outset" w:color="auto" w:sz="6" w:space="0"/>
              <w:right w:val="outset" w:color="auto" w:sz="6" w:space="0"/>
            </w:tcBorders>
          </w:tcPr>
          <w:p w14:paraId="088DCDB2">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w:t>
            </w:r>
          </w:p>
        </w:tc>
        <w:tc>
          <w:tcPr>
            <w:tcW w:w="567" w:type="dxa"/>
            <w:tcBorders>
              <w:top w:val="nil"/>
              <w:left w:val="outset" w:color="auto" w:sz="6" w:space="0"/>
              <w:bottom w:val="outset" w:color="auto" w:sz="6" w:space="0"/>
              <w:right w:val="outset" w:color="auto" w:sz="6" w:space="0"/>
            </w:tcBorders>
          </w:tcPr>
          <w:p w14:paraId="792BF255">
            <w:pPr>
              <w:spacing w:after="160" w:line="259" w:lineRule="auto"/>
              <w:rPr>
                <w:rFonts w:asciiTheme="minorHAnsi" w:hAnsiTheme="minorHAnsi" w:eastAsiaTheme="minorHAnsi" w:cstheme="minorBidi"/>
                <w:sz w:val="28"/>
                <w:szCs w:val="28"/>
                <w:lang w:eastAsia="en-US"/>
              </w:rPr>
            </w:pPr>
          </w:p>
        </w:tc>
        <w:tc>
          <w:tcPr>
            <w:tcW w:w="567" w:type="dxa"/>
            <w:tcBorders>
              <w:top w:val="nil"/>
              <w:left w:val="outset" w:color="auto" w:sz="6" w:space="0"/>
              <w:bottom w:val="outset" w:color="auto" w:sz="6" w:space="0"/>
              <w:right w:val="outset" w:color="auto" w:sz="6" w:space="0"/>
            </w:tcBorders>
          </w:tcPr>
          <w:p w14:paraId="379B7A3A">
            <w:pPr>
              <w:spacing w:after="160" w:line="259" w:lineRule="auto"/>
              <w:rPr>
                <w:rFonts w:asciiTheme="minorHAnsi" w:hAnsiTheme="minorHAnsi" w:eastAsiaTheme="minorHAnsi" w:cstheme="minorBidi"/>
                <w:sz w:val="28"/>
                <w:szCs w:val="28"/>
                <w:lang w:eastAsia="en-US"/>
              </w:rPr>
            </w:pPr>
          </w:p>
        </w:tc>
        <w:tc>
          <w:tcPr>
            <w:tcW w:w="567" w:type="dxa"/>
            <w:tcBorders>
              <w:top w:val="nil"/>
              <w:left w:val="outset" w:color="auto" w:sz="6" w:space="0"/>
              <w:bottom w:val="outset" w:color="auto" w:sz="6" w:space="0"/>
              <w:right w:val="outset" w:color="auto" w:sz="6" w:space="0"/>
            </w:tcBorders>
          </w:tcPr>
          <w:p w14:paraId="19C201DB">
            <w:pPr>
              <w:spacing w:after="160" w:line="259" w:lineRule="auto"/>
              <w:rPr>
                <w:rFonts w:asciiTheme="minorHAnsi" w:hAnsiTheme="minorHAnsi" w:eastAsiaTheme="minorHAnsi" w:cstheme="minorBidi"/>
                <w:sz w:val="28"/>
                <w:szCs w:val="28"/>
                <w:lang w:eastAsia="en-US"/>
              </w:rPr>
            </w:pPr>
          </w:p>
        </w:tc>
        <w:tc>
          <w:tcPr>
            <w:tcW w:w="2556" w:type="dxa"/>
            <w:tcBorders>
              <w:top w:val="nil"/>
              <w:left w:val="outset" w:color="auto" w:sz="6" w:space="0"/>
              <w:bottom w:val="outset" w:color="auto" w:sz="6" w:space="0"/>
              <w:right w:val="outset" w:color="auto" w:sz="6" w:space="0"/>
            </w:tcBorders>
          </w:tcPr>
          <w:p w14:paraId="5BDB53B2">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 xml:space="preserve">«Культура России».  </w:t>
            </w:r>
          </w:p>
        </w:tc>
        <w:tc>
          <w:tcPr>
            <w:tcW w:w="1592" w:type="dxa"/>
            <w:tcBorders>
              <w:top w:val="nil"/>
              <w:left w:val="outset" w:color="auto" w:sz="6" w:space="0"/>
              <w:bottom w:val="outset" w:color="auto" w:sz="6" w:space="0"/>
              <w:right w:val="outset" w:color="auto" w:sz="6" w:space="0"/>
            </w:tcBorders>
          </w:tcPr>
          <w:p w14:paraId="7AA8EF43">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Гражданское трудовое</w:t>
            </w:r>
          </w:p>
        </w:tc>
        <w:tc>
          <w:tcPr>
            <w:tcW w:w="1097" w:type="dxa"/>
            <w:tcBorders>
              <w:top w:val="nil"/>
              <w:left w:val="outset" w:color="auto" w:sz="6" w:space="0"/>
              <w:bottom w:val="outset" w:color="auto" w:sz="6" w:space="0"/>
              <w:right w:val="outset" w:color="auto" w:sz="6" w:space="0"/>
            </w:tcBorders>
          </w:tcPr>
          <w:p w14:paraId="592C1F3B">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Россия</w:t>
            </w:r>
          </w:p>
        </w:tc>
      </w:tr>
      <w:tr w14:paraId="484BEAB2">
        <w:tblPrEx>
          <w:tblCellMar>
            <w:top w:w="15" w:type="dxa"/>
            <w:left w:w="15" w:type="dxa"/>
            <w:bottom w:w="15" w:type="dxa"/>
            <w:right w:w="15" w:type="dxa"/>
          </w:tblCellMar>
        </w:tblPrEx>
        <w:tc>
          <w:tcPr>
            <w:tcW w:w="1914" w:type="dxa"/>
            <w:tcBorders>
              <w:top w:val="nil"/>
              <w:left w:val="outset" w:color="auto" w:sz="6" w:space="0"/>
              <w:bottom w:val="outset" w:color="auto" w:sz="6" w:space="0"/>
              <w:right w:val="outset" w:color="auto" w:sz="6" w:space="0"/>
            </w:tcBorders>
          </w:tcPr>
          <w:p w14:paraId="790E1F6F">
            <w:pPr>
              <w:spacing w:after="0" w:line="240"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«День</w:t>
            </w:r>
          </w:p>
          <w:p w14:paraId="423893B9">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Медиатворчества»</w:t>
            </w:r>
          </w:p>
        </w:tc>
        <w:tc>
          <w:tcPr>
            <w:tcW w:w="789" w:type="dxa"/>
            <w:tcBorders>
              <w:top w:val="nil"/>
              <w:left w:val="outset" w:color="auto" w:sz="6" w:space="0"/>
              <w:bottom w:val="outset" w:color="auto" w:sz="6" w:space="0"/>
              <w:right w:val="outset" w:color="auto" w:sz="6" w:space="0"/>
            </w:tcBorders>
          </w:tcPr>
          <w:p w14:paraId="418FF02D">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16.06</w:t>
            </w:r>
          </w:p>
        </w:tc>
        <w:tc>
          <w:tcPr>
            <w:tcW w:w="663" w:type="dxa"/>
            <w:tcBorders>
              <w:top w:val="nil"/>
              <w:left w:val="outset" w:color="auto" w:sz="6" w:space="0"/>
              <w:bottom w:val="outset" w:color="auto" w:sz="6" w:space="0"/>
              <w:right w:val="outset" w:color="auto" w:sz="6" w:space="0"/>
            </w:tcBorders>
          </w:tcPr>
          <w:p w14:paraId="49FBA59D">
            <w:pPr>
              <w:spacing w:after="160" w:line="259" w:lineRule="auto"/>
              <w:rPr>
                <w:rFonts w:asciiTheme="minorHAnsi" w:hAnsiTheme="minorHAnsi" w:eastAsiaTheme="minorHAnsi" w:cstheme="minorBidi"/>
                <w:sz w:val="28"/>
                <w:szCs w:val="28"/>
                <w:lang w:eastAsia="en-US"/>
              </w:rPr>
            </w:pPr>
          </w:p>
        </w:tc>
        <w:tc>
          <w:tcPr>
            <w:tcW w:w="567" w:type="dxa"/>
            <w:tcBorders>
              <w:top w:val="nil"/>
              <w:left w:val="outset" w:color="auto" w:sz="6" w:space="0"/>
              <w:bottom w:val="outset" w:color="auto" w:sz="6" w:space="0"/>
              <w:right w:val="outset" w:color="auto" w:sz="6" w:space="0"/>
            </w:tcBorders>
          </w:tcPr>
          <w:p w14:paraId="647AB7B3">
            <w:pPr>
              <w:spacing w:after="160" w:line="259" w:lineRule="auto"/>
              <w:rPr>
                <w:rFonts w:asciiTheme="minorHAnsi" w:hAnsiTheme="minorHAnsi" w:eastAsiaTheme="minorHAnsi" w:cstheme="minorBidi"/>
                <w:sz w:val="28"/>
                <w:szCs w:val="28"/>
                <w:lang w:eastAsia="en-US"/>
              </w:rPr>
            </w:pPr>
          </w:p>
        </w:tc>
        <w:tc>
          <w:tcPr>
            <w:tcW w:w="567" w:type="dxa"/>
            <w:tcBorders>
              <w:top w:val="nil"/>
              <w:left w:val="outset" w:color="auto" w:sz="6" w:space="0"/>
              <w:bottom w:val="outset" w:color="auto" w:sz="6" w:space="0"/>
              <w:right w:val="outset" w:color="auto" w:sz="6" w:space="0"/>
            </w:tcBorders>
          </w:tcPr>
          <w:p w14:paraId="63B3645E">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w:t>
            </w:r>
          </w:p>
        </w:tc>
        <w:tc>
          <w:tcPr>
            <w:tcW w:w="567" w:type="dxa"/>
            <w:tcBorders>
              <w:top w:val="nil"/>
              <w:left w:val="outset" w:color="auto" w:sz="6" w:space="0"/>
              <w:bottom w:val="outset" w:color="auto" w:sz="6" w:space="0"/>
              <w:right w:val="outset" w:color="auto" w:sz="6" w:space="0"/>
            </w:tcBorders>
          </w:tcPr>
          <w:p w14:paraId="4F12E450">
            <w:pPr>
              <w:spacing w:after="160" w:line="259" w:lineRule="auto"/>
              <w:rPr>
                <w:rFonts w:asciiTheme="minorHAnsi" w:hAnsiTheme="minorHAnsi" w:eastAsiaTheme="minorHAnsi" w:cstheme="minorBidi"/>
                <w:sz w:val="28"/>
                <w:szCs w:val="28"/>
                <w:lang w:eastAsia="en-US"/>
              </w:rPr>
            </w:pPr>
          </w:p>
        </w:tc>
        <w:tc>
          <w:tcPr>
            <w:tcW w:w="2556" w:type="dxa"/>
            <w:tcBorders>
              <w:top w:val="nil"/>
              <w:left w:val="outset" w:color="auto" w:sz="6" w:space="0"/>
              <w:bottom w:val="outset" w:color="auto" w:sz="6" w:space="0"/>
              <w:right w:val="outset" w:color="auto" w:sz="6" w:space="0"/>
            </w:tcBorders>
          </w:tcPr>
          <w:p w14:paraId="02621B87">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 xml:space="preserve">«Культура России».  </w:t>
            </w:r>
          </w:p>
        </w:tc>
        <w:tc>
          <w:tcPr>
            <w:tcW w:w="1592" w:type="dxa"/>
            <w:tcBorders>
              <w:top w:val="nil"/>
              <w:left w:val="outset" w:color="auto" w:sz="6" w:space="0"/>
              <w:bottom w:val="outset" w:color="auto" w:sz="6" w:space="0"/>
              <w:right w:val="outset" w:color="auto" w:sz="6" w:space="0"/>
            </w:tcBorders>
          </w:tcPr>
          <w:p w14:paraId="08842D58">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эстетическое</w:t>
            </w:r>
          </w:p>
        </w:tc>
        <w:tc>
          <w:tcPr>
            <w:tcW w:w="1097" w:type="dxa"/>
            <w:tcBorders>
              <w:top w:val="nil"/>
              <w:left w:val="outset" w:color="auto" w:sz="6" w:space="0"/>
              <w:bottom w:val="outset" w:color="auto" w:sz="6" w:space="0"/>
              <w:right w:val="outset" w:color="auto" w:sz="6" w:space="0"/>
            </w:tcBorders>
          </w:tcPr>
          <w:p w14:paraId="071378A1">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Мир</w:t>
            </w:r>
          </w:p>
        </w:tc>
      </w:tr>
      <w:tr w14:paraId="7C410526">
        <w:tblPrEx>
          <w:tblCellMar>
            <w:top w:w="15" w:type="dxa"/>
            <w:left w:w="15" w:type="dxa"/>
            <w:bottom w:w="15" w:type="dxa"/>
            <w:right w:w="15" w:type="dxa"/>
          </w:tblCellMar>
        </w:tblPrEx>
        <w:tc>
          <w:tcPr>
            <w:tcW w:w="1914" w:type="dxa"/>
            <w:tcBorders>
              <w:top w:val="nil"/>
              <w:left w:val="outset" w:color="auto" w:sz="6" w:space="0"/>
              <w:bottom w:val="outset" w:color="auto" w:sz="6" w:space="0"/>
              <w:right w:val="outset" w:color="auto" w:sz="6" w:space="0"/>
            </w:tcBorders>
          </w:tcPr>
          <w:p w14:paraId="607890DF">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«День без вредных привычек»</w:t>
            </w:r>
          </w:p>
        </w:tc>
        <w:tc>
          <w:tcPr>
            <w:tcW w:w="789" w:type="dxa"/>
            <w:tcBorders>
              <w:top w:val="nil"/>
              <w:left w:val="outset" w:color="auto" w:sz="6" w:space="0"/>
              <w:bottom w:val="outset" w:color="auto" w:sz="6" w:space="0"/>
              <w:right w:val="outset" w:color="auto" w:sz="6" w:space="0"/>
            </w:tcBorders>
          </w:tcPr>
          <w:p w14:paraId="79C19BFF">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17.06</w:t>
            </w:r>
          </w:p>
        </w:tc>
        <w:tc>
          <w:tcPr>
            <w:tcW w:w="663" w:type="dxa"/>
            <w:tcBorders>
              <w:top w:val="nil"/>
              <w:left w:val="outset" w:color="auto" w:sz="6" w:space="0"/>
              <w:bottom w:val="outset" w:color="auto" w:sz="6" w:space="0"/>
              <w:right w:val="outset" w:color="auto" w:sz="6" w:space="0"/>
            </w:tcBorders>
          </w:tcPr>
          <w:p w14:paraId="09622593">
            <w:pPr>
              <w:spacing w:after="160" w:line="259" w:lineRule="auto"/>
              <w:rPr>
                <w:rFonts w:asciiTheme="minorHAnsi" w:hAnsiTheme="minorHAnsi" w:eastAsiaTheme="minorHAnsi" w:cstheme="minorBidi"/>
                <w:sz w:val="28"/>
                <w:szCs w:val="28"/>
                <w:lang w:eastAsia="en-US"/>
              </w:rPr>
            </w:pPr>
          </w:p>
        </w:tc>
        <w:tc>
          <w:tcPr>
            <w:tcW w:w="567" w:type="dxa"/>
            <w:tcBorders>
              <w:top w:val="nil"/>
              <w:left w:val="outset" w:color="auto" w:sz="6" w:space="0"/>
              <w:bottom w:val="outset" w:color="auto" w:sz="6" w:space="0"/>
              <w:right w:val="outset" w:color="auto" w:sz="6" w:space="0"/>
            </w:tcBorders>
          </w:tcPr>
          <w:p w14:paraId="2C8602D9">
            <w:pPr>
              <w:spacing w:after="160" w:line="259" w:lineRule="auto"/>
              <w:rPr>
                <w:rFonts w:asciiTheme="minorHAnsi" w:hAnsiTheme="minorHAnsi" w:eastAsiaTheme="minorHAnsi" w:cstheme="minorBidi"/>
                <w:sz w:val="28"/>
                <w:szCs w:val="28"/>
                <w:lang w:eastAsia="en-US"/>
              </w:rPr>
            </w:pPr>
          </w:p>
        </w:tc>
        <w:tc>
          <w:tcPr>
            <w:tcW w:w="567" w:type="dxa"/>
            <w:tcBorders>
              <w:top w:val="nil"/>
              <w:left w:val="outset" w:color="auto" w:sz="6" w:space="0"/>
              <w:bottom w:val="outset" w:color="auto" w:sz="6" w:space="0"/>
              <w:right w:val="outset" w:color="auto" w:sz="6" w:space="0"/>
            </w:tcBorders>
          </w:tcPr>
          <w:p w14:paraId="586C8607">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w:t>
            </w:r>
          </w:p>
        </w:tc>
        <w:tc>
          <w:tcPr>
            <w:tcW w:w="567" w:type="dxa"/>
            <w:tcBorders>
              <w:top w:val="nil"/>
              <w:left w:val="outset" w:color="auto" w:sz="6" w:space="0"/>
              <w:bottom w:val="outset" w:color="auto" w:sz="6" w:space="0"/>
              <w:right w:val="outset" w:color="auto" w:sz="6" w:space="0"/>
            </w:tcBorders>
          </w:tcPr>
          <w:p w14:paraId="1CBEC6A2">
            <w:pPr>
              <w:spacing w:after="160" w:line="259" w:lineRule="auto"/>
              <w:rPr>
                <w:rFonts w:asciiTheme="minorHAnsi" w:hAnsiTheme="minorHAnsi" w:eastAsiaTheme="minorHAnsi" w:cstheme="minorBidi"/>
                <w:sz w:val="28"/>
                <w:szCs w:val="28"/>
                <w:lang w:eastAsia="en-US"/>
              </w:rPr>
            </w:pPr>
          </w:p>
        </w:tc>
        <w:tc>
          <w:tcPr>
            <w:tcW w:w="2556" w:type="dxa"/>
            <w:tcBorders>
              <w:top w:val="nil"/>
              <w:left w:val="outset" w:color="auto" w:sz="6" w:space="0"/>
              <w:bottom w:val="outset" w:color="auto" w:sz="6" w:space="0"/>
              <w:right w:val="outset" w:color="auto" w:sz="6" w:space="0"/>
            </w:tcBorders>
          </w:tcPr>
          <w:p w14:paraId="04DCEDA8">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 xml:space="preserve">«Спортивно-оздоровительная работа».   </w:t>
            </w:r>
          </w:p>
        </w:tc>
        <w:tc>
          <w:tcPr>
            <w:tcW w:w="1592" w:type="dxa"/>
            <w:tcBorders>
              <w:top w:val="nil"/>
              <w:left w:val="outset" w:color="auto" w:sz="6" w:space="0"/>
              <w:bottom w:val="outset" w:color="auto" w:sz="6" w:space="0"/>
              <w:right w:val="outset" w:color="auto" w:sz="6" w:space="0"/>
            </w:tcBorders>
          </w:tcPr>
          <w:p w14:paraId="0E39AAD6">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гражданское</w:t>
            </w:r>
          </w:p>
        </w:tc>
        <w:tc>
          <w:tcPr>
            <w:tcW w:w="1097" w:type="dxa"/>
            <w:tcBorders>
              <w:top w:val="nil"/>
              <w:left w:val="outset" w:color="auto" w:sz="6" w:space="0"/>
              <w:bottom w:val="outset" w:color="auto" w:sz="6" w:space="0"/>
              <w:right w:val="outset" w:color="auto" w:sz="6" w:space="0"/>
            </w:tcBorders>
          </w:tcPr>
          <w:p w14:paraId="7C2ED3AC">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Россия</w:t>
            </w:r>
          </w:p>
        </w:tc>
      </w:tr>
      <w:tr w14:paraId="18147CF6">
        <w:tblPrEx>
          <w:tblCellMar>
            <w:top w:w="15" w:type="dxa"/>
            <w:left w:w="15" w:type="dxa"/>
            <w:bottom w:w="15" w:type="dxa"/>
            <w:right w:w="15" w:type="dxa"/>
          </w:tblCellMar>
        </w:tblPrEx>
        <w:tc>
          <w:tcPr>
            <w:tcW w:w="1914" w:type="dxa"/>
            <w:tcBorders>
              <w:top w:val="nil"/>
              <w:left w:val="outset" w:color="auto" w:sz="6" w:space="0"/>
              <w:bottom w:val="outset" w:color="auto" w:sz="6" w:space="0"/>
              <w:right w:val="outset" w:color="auto" w:sz="6" w:space="0"/>
            </w:tcBorders>
          </w:tcPr>
          <w:p w14:paraId="18E0678E">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«День смекалистых ребят»</w:t>
            </w:r>
          </w:p>
        </w:tc>
        <w:tc>
          <w:tcPr>
            <w:tcW w:w="789" w:type="dxa"/>
            <w:tcBorders>
              <w:top w:val="nil"/>
              <w:left w:val="outset" w:color="auto" w:sz="6" w:space="0"/>
              <w:bottom w:val="outset" w:color="auto" w:sz="6" w:space="0"/>
              <w:right w:val="outset" w:color="auto" w:sz="6" w:space="0"/>
            </w:tcBorders>
          </w:tcPr>
          <w:p w14:paraId="09927AB5">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18.06</w:t>
            </w:r>
          </w:p>
        </w:tc>
        <w:tc>
          <w:tcPr>
            <w:tcW w:w="663" w:type="dxa"/>
            <w:tcBorders>
              <w:top w:val="nil"/>
              <w:left w:val="outset" w:color="auto" w:sz="6" w:space="0"/>
              <w:bottom w:val="outset" w:color="auto" w:sz="6" w:space="0"/>
              <w:right w:val="outset" w:color="auto" w:sz="6" w:space="0"/>
            </w:tcBorders>
          </w:tcPr>
          <w:p w14:paraId="320BD80B">
            <w:pPr>
              <w:spacing w:after="160" w:line="259" w:lineRule="auto"/>
              <w:rPr>
                <w:rFonts w:asciiTheme="minorHAnsi" w:hAnsiTheme="minorHAnsi" w:eastAsiaTheme="minorHAnsi" w:cstheme="minorBidi"/>
                <w:sz w:val="28"/>
                <w:szCs w:val="28"/>
                <w:lang w:eastAsia="en-US"/>
              </w:rPr>
            </w:pPr>
          </w:p>
        </w:tc>
        <w:tc>
          <w:tcPr>
            <w:tcW w:w="567" w:type="dxa"/>
            <w:tcBorders>
              <w:top w:val="nil"/>
              <w:left w:val="outset" w:color="auto" w:sz="6" w:space="0"/>
              <w:bottom w:val="outset" w:color="auto" w:sz="6" w:space="0"/>
              <w:right w:val="outset" w:color="auto" w:sz="6" w:space="0"/>
            </w:tcBorders>
          </w:tcPr>
          <w:p w14:paraId="2E42DB2E">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w:t>
            </w:r>
          </w:p>
        </w:tc>
        <w:tc>
          <w:tcPr>
            <w:tcW w:w="567" w:type="dxa"/>
            <w:tcBorders>
              <w:top w:val="nil"/>
              <w:left w:val="outset" w:color="auto" w:sz="6" w:space="0"/>
              <w:bottom w:val="outset" w:color="auto" w:sz="6" w:space="0"/>
              <w:right w:val="outset" w:color="auto" w:sz="6" w:space="0"/>
            </w:tcBorders>
          </w:tcPr>
          <w:p w14:paraId="2ABC2A44">
            <w:pPr>
              <w:spacing w:after="160" w:line="259" w:lineRule="auto"/>
              <w:rPr>
                <w:rFonts w:asciiTheme="minorHAnsi" w:hAnsiTheme="minorHAnsi" w:eastAsiaTheme="minorHAnsi" w:cstheme="minorBidi"/>
                <w:sz w:val="28"/>
                <w:szCs w:val="28"/>
                <w:lang w:eastAsia="en-US"/>
              </w:rPr>
            </w:pPr>
          </w:p>
        </w:tc>
        <w:tc>
          <w:tcPr>
            <w:tcW w:w="567" w:type="dxa"/>
            <w:tcBorders>
              <w:top w:val="nil"/>
              <w:left w:val="outset" w:color="auto" w:sz="6" w:space="0"/>
              <w:bottom w:val="outset" w:color="auto" w:sz="6" w:space="0"/>
              <w:right w:val="outset" w:color="auto" w:sz="6" w:space="0"/>
            </w:tcBorders>
          </w:tcPr>
          <w:p w14:paraId="2BBA359A">
            <w:pPr>
              <w:spacing w:after="160" w:line="259" w:lineRule="auto"/>
              <w:rPr>
                <w:rFonts w:asciiTheme="minorHAnsi" w:hAnsiTheme="minorHAnsi" w:eastAsiaTheme="minorHAnsi" w:cstheme="minorBidi"/>
                <w:sz w:val="28"/>
                <w:szCs w:val="28"/>
                <w:lang w:eastAsia="en-US"/>
              </w:rPr>
            </w:pPr>
          </w:p>
        </w:tc>
        <w:tc>
          <w:tcPr>
            <w:tcW w:w="2556" w:type="dxa"/>
            <w:tcBorders>
              <w:top w:val="nil"/>
              <w:left w:val="outset" w:color="auto" w:sz="6" w:space="0"/>
              <w:bottom w:val="outset" w:color="auto" w:sz="6" w:space="0"/>
              <w:right w:val="outset" w:color="auto" w:sz="6" w:space="0"/>
            </w:tcBorders>
          </w:tcPr>
          <w:p w14:paraId="294F25AC">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 xml:space="preserve">«Культура России».  </w:t>
            </w:r>
          </w:p>
        </w:tc>
        <w:tc>
          <w:tcPr>
            <w:tcW w:w="1592" w:type="dxa"/>
            <w:tcBorders>
              <w:top w:val="nil"/>
              <w:left w:val="outset" w:color="auto" w:sz="6" w:space="0"/>
              <w:bottom w:val="outset" w:color="auto" w:sz="6" w:space="0"/>
              <w:right w:val="outset" w:color="auto" w:sz="6" w:space="0"/>
            </w:tcBorders>
          </w:tcPr>
          <w:p w14:paraId="41FD1B0E">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трудовое</w:t>
            </w:r>
          </w:p>
        </w:tc>
        <w:tc>
          <w:tcPr>
            <w:tcW w:w="1097" w:type="dxa"/>
            <w:tcBorders>
              <w:top w:val="nil"/>
              <w:left w:val="outset" w:color="auto" w:sz="6" w:space="0"/>
              <w:bottom w:val="outset" w:color="auto" w:sz="6" w:space="0"/>
              <w:right w:val="outset" w:color="auto" w:sz="6" w:space="0"/>
            </w:tcBorders>
          </w:tcPr>
          <w:p w14:paraId="00EED2DE">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Мир</w:t>
            </w:r>
          </w:p>
        </w:tc>
      </w:tr>
      <w:tr w14:paraId="7C30686E">
        <w:tblPrEx>
          <w:tblCellMar>
            <w:top w:w="15" w:type="dxa"/>
            <w:left w:w="15" w:type="dxa"/>
            <w:bottom w:w="15" w:type="dxa"/>
            <w:right w:w="15" w:type="dxa"/>
          </w:tblCellMar>
        </w:tblPrEx>
        <w:tc>
          <w:tcPr>
            <w:tcW w:w="1914" w:type="dxa"/>
            <w:tcBorders>
              <w:top w:val="nil"/>
              <w:left w:val="outset" w:color="auto" w:sz="6" w:space="0"/>
              <w:bottom w:val="outset" w:color="auto" w:sz="6" w:space="0"/>
              <w:right w:val="outset" w:color="auto" w:sz="6" w:space="0"/>
            </w:tcBorders>
          </w:tcPr>
          <w:p w14:paraId="3C88D5CD">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«День творчества»</w:t>
            </w:r>
          </w:p>
        </w:tc>
        <w:tc>
          <w:tcPr>
            <w:tcW w:w="789" w:type="dxa"/>
            <w:tcBorders>
              <w:top w:val="nil"/>
              <w:left w:val="outset" w:color="auto" w:sz="6" w:space="0"/>
              <w:bottom w:val="outset" w:color="auto" w:sz="6" w:space="0"/>
              <w:right w:val="outset" w:color="auto" w:sz="6" w:space="0"/>
            </w:tcBorders>
          </w:tcPr>
          <w:p w14:paraId="492572BE">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19.06</w:t>
            </w:r>
          </w:p>
        </w:tc>
        <w:tc>
          <w:tcPr>
            <w:tcW w:w="663" w:type="dxa"/>
            <w:tcBorders>
              <w:top w:val="nil"/>
              <w:left w:val="outset" w:color="auto" w:sz="6" w:space="0"/>
              <w:bottom w:val="outset" w:color="auto" w:sz="6" w:space="0"/>
              <w:right w:val="outset" w:color="auto" w:sz="6" w:space="0"/>
            </w:tcBorders>
          </w:tcPr>
          <w:p w14:paraId="2D7742BE">
            <w:pPr>
              <w:spacing w:after="160" w:line="259" w:lineRule="auto"/>
              <w:rPr>
                <w:rFonts w:asciiTheme="minorHAnsi" w:hAnsiTheme="minorHAnsi" w:eastAsiaTheme="minorHAnsi" w:cstheme="minorBidi"/>
                <w:sz w:val="28"/>
                <w:szCs w:val="28"/>
                <w:lang w:eastAsia="en-US"/>
              </w:rPr>
            </w:pPr>
          </w:p>
        </w:tc>
        <w:tc>
          <w:tcPr>
            <w:tcW w:w="567" w:type="dxa"/>
            <w:tcBorders>
              <w:top w:val="nil"/>
              <w:left w:val="outset" w:color="auto" w:sz="6" w:space="0"/>
              <w:bottom w:val="outset" w:color="auto" w:sz="6" w:space="0"/>
              <w:right w:val="outset" w:color="auto" w:sz="6" w:space="0"/>
            </w:tcBorders>
          </w:tcPr>
          <w:p w14:paraId="077C0F48">
            <w:pPr>
              <w:spacing w:after="160" w:line="259" w:lineRule="auto"/>
              <w:rPr>
                <w:rFonts w:asciiTheme="minorHAnsi" w:hAnsiTheme="minorHAnsi" w:eastAsiaTheme="minorHAnsi" w:cstheme="minorBidi"/>
                <w:sz w:val="28"/>
                <w:szCs w:val="28"/>
                <w:lang w:eastAsia="en-US"/>
              </w:rPr>
            </w:pPr>
          </w:p>
        </w:tc>
        <w:tc>
          <w:tcPr>
            <w:tcW w:w="567" w:type="dxa"/>
            <w:tcBorders>
              <w:top w:val="nil"/>
              <w:left w:val="outset" w:color="auto" w:sz="6" w:space="0"/>
              <w:bottom w:val="outset" w:color="auto" w:sz="6" w:space="0"/>
              <w:right w:val="outset" w:color="auto" w:sz="6" w:space="0"/>
            </w:tcBorders>
          </w:tcPr>
          <w:p w14:paraId="031B24EB">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w:t>
            </w:r>
          </w:p>
        </w:tc>
        <w:tc>
          <w:tcPr>
            <w:tcW w:w="567" w:type="dxa"/>
            <w:tcBorders>
              <w:top w:val="nil"/>
              <w:left w:val="outset" w:color="auto" w:sz="6" w:space="0"/>
              <w:bottom w:val="outset" w:color="auto" w:sz="6" w:space="0"/>
              <w:right w:val="outset" w:color="auto" w:sz="6" w:space="0"/>
            </w:tcBorders>
          </w:tcPr>
          <w:p w14:paraId="2EA41A5E">
            <w:pPr>
              <w:spacing w:after="160" w:line="259" w:lineRule="auto"/>
              <w:rPr>
                <w:rFonts w:asciiTheme="minorHAnsi" w:hAnsiTheme="minorHAnsi" w:eastAsiaTheme="minorHAnsi" w:cstheme="minorBidi"/>
                <w:sz w:val="28"/>
                <w:szCs w:val="28"/>
                <w:lang w:eastAsia="en-US"/>
              </w:rPr>
            </w:pPr>
          </w:p>
        </w:tc>
        <w:tc>
          <w:tcPr>
            <w:tcW w:w="2556" w:type="dxa"/>
            <w:tcBorders>
              <w:top w:val="nil"/>
              <w:left w:val="outset" w:color="auto" w:sz="6" w:space="0"/>
              <w:bottom w:val="outset" w:color="auto" w:sz="6" w:space="0"/>
              <w:right w:val="outset" w:color="auto" w:sz="6" w:space="0"/>
            </w:tcBorders>
          </w:tcPr>
          <w:p w14:paraId="1DE19D30">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 xml:space="preserve">«Культура России».  </w:t>
            </w:r>
          </w:p>
        </w:tc>
        <w:tc>
          <w:tcPr>
            <w:tcW w:w="1592" w:type="dxa"/>
            <w:tcBorders>
              <w:top w:val="nil"/>
              <w:left w:val="outset" w:color="auto" w:sz="6" w:space="0"/>
              <w:bottom w:val="outset" w:color="auto" w:sz="6" w:space="0"/>
              <w:right w:val="outset" w:color="auto" w:sz="6" w:space="0"/>
            </w:tcBorders>
          </w:tcPr>
          <w:p w14:paraId="0BF03FA3">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эстетическое</w:t>
            </w:r>
          </w:p>
        </w:tc>
        <w:tc>
          <w:tcPr>
            <w:tcW w:w="1097" w:type="dxa"/>
            <w:tcBorders>
              <w:top w:val="nil"/>
              <w:left w:val="outset" w:color="auto" w:sz="6" w:space="0"/>
              <w:bottom w:val="outset" w:color="auto" w:sz="6" w:space="0"/>
              <w:right w:val="outset" w:color="auto" w:sz="6" w:space="0"/>
            </w:tcBorders>
          </w:tcPr>
          <w:p w14:paraId="324B537E">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Мир</w:t>
            </w:r>
          </w:p>
        </w:tc>
      </w:tr>
      <w:tr w14:paraId="798F3ECE">
        <w:tblPrEx>
          <w:tblCellMar>
            <w:top w:w="15" w:type="dxa"/>
            <w:left w:w="15" w:type="dxa"/>
            <w:bottom w:w="15" w:type="dxa"/>
            <w:right w:w="15" w:type="dxa"/>
          </w:tblCellMar>
        </w:tblPrEx>
        <w:tc>
          <w:tcPr>
            <w:tcW w:w="1914" w:type="dxa"/>
            <w:tcBorders>
              <w:top w:val="nil"/>
              <w:left w:val="outset" w:color="auto" w:sz="6" w:space="0"/>
              <w:bottom w:val="outset" w:color="auto" w:sz="6" w:space="0"/>
              <w:right w:val="outset" w:color="auto" w:sz="6" w:space="0"/>
            </w:tcBorders>
          </w:tcPr>
          <w:p w14:paraId="517F8EA0">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««День памяти и скорби»</w:t>
            </w:r>
          </w:p>
        </w:tc>
        <w:tc>
          <w:tcPr>
            <w:tcW w:w="789" w:type="dxa"/>
            <w:tcBorders>
              <w:top w:val="nil"/>
              <w:left w:val="outset" w:color="auto" w:sz="6" w:space="0"/>
              <w:bottom w:val="outset" w:color="auto" w:sz="6" w:space="0"/>
              <w:right w:val="outset" w:color="auto" w:sz="6" w:space="0"/>
            </w:tcBorders>
          </w:tcPr>
          <w:p w14:paraId="7E3F3DB6">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20.06</w:t>
            </w:r>
          </w:p>
        </w:tc>
        <w:tc>
          <w:tcPr>
            <w:tcW w:w="663" w:type="dxa"/>
            <w:tcBorders>
              <w:top w:val="nil"/>
              <w:left w:val="outset" w:color="auto" w:sz="6" w:space="0"/>
              <w:bottom w:val="outset" w:color="auto" w:sz="6" w:space="0"/>
              <w:right w:val="outset" w:color="auto" w:sz="6" w:space="0"/>
            </w:tcBorders>
          </w:tcPr>
          <w:p w14:paraId="2AF37056">
            <w:pPr>
              <w:spacing w:after="160" w:line="259" w:lineRule="auto"/>
              <w:rPr>
                <w:rFonts w:hint="default" w:asciiTheme="minorHAnsi" w:hAnsiTheme="minorHAnsi" w:eastAsiaTheme="minorHAnsi" w:cstheme="minorBidi"/>
                <w:sz w:val="28"/>
                <w:szCs w:val="28"/>
                <w:lang w:val="ru-RU" w:eastAsia="en-US"/>
              </w:rPr>
            </w:pPr>
            <w:r>
              <w:rPr>
                <w:rFonts w:hint="default" w:cstheme="minorBidi"/>
                <w:sz w:val="28"/>
                <w:szCs w:val="28"/>
                <w:lang w:val="ru-RU" w:eastAsia="en-US"/>
              </w:rPr>
              <w:t>+</w:t>
            </w:r>
          </w:p>
        </w:tc>
        <w:tc>
          <w:tcPr>
            <w:tcW w:w="567" w:type="dxa"/>
            <w:tcBorders>
              <w:top w:val="nil"/>
              <w:left w:val="outset" w:color="auto" w:sz="6" w:space="0"/>
              <w:bottom w:val="outset" w:color="auto" w:sz="6" w:space="0"/>
              <w:right w:val="outset" w:color="auto" w:sz="6" w:space="0"/>
            </w:tcBorders>
          </w:tcPr>
          <w:p w14:paraId="530F046E">
            <w:pPr>
              <w:spacing w:after="160" w:line="259" w:lineRule="auto"/>
              <w:rPr>
                <w:rFonts w:asciiTheme="minorHAnsi" w:hAnsiTheme="minorHAnsi" w:eastAsiaTheme="minorHAnsi" w:cstheme="minorBidi"/>
                <w:sz w:val="28"/>
                <w:szCs w:val="28"/>
                <w:lang w:eastAsia="en-US"/>
              </w:rPr>
            </w:pPr>
          </w:p>
        </w:tc>
        <w:tc>
          <w:tcPr>
            <w:tcW w:w="567" w:type="dxa"/>
            <w:tcBorders>
              <w:top w:val="nil"/>
              <w:left w:val="outset" w:color="auto" w:sz="6" w:space="0"/>
              <w:bottom w:val="outset" w:color="auto" w:sz="6" w:space="0"/>
              <w:right w:val="outset" w:color="auto" w:sz="6" w:space="0"/>
            </w:tcBorders>
          </w:tcPr>
          <w:p w14:paraId="697A278C">
            <w:pPr>
              <w:spacing w:after="160" w:line="259" w:lineRule="auto"/>
              <w:rPr>
                <w:rFonts w:asciiTheme="minorHAnsi" w:hAnsiTheme="minorHAnsi" w:eastAsiaTheme="minorHAnsi" w:cstheme="minorBidi"/>
                <w:sz w:val="28"/>
                <w:szCs w:val="28"/>
                <w:lang w:eastAsia="en-US"/>
              </w:rPr>
            </w:pPr>
          </w:p>
        </w:tc>
        <w:tc>
          <w:tcPr>
            <w:tcW w:w="567" w:type="dxa"/>
            <w:tcBorders>
              <w:top w:val="nil"/>
              <w:left w:val="outset" w:color="auto" w:sz="6" w:space="0"/>
              <w:bottom w:val="outset" w:color="auto" w:sz="6" w:space="0"/>
              <w:right w:val="outset" w:color="auto" w:sz="6" w:space="0"/>
            </w:tcBorders>
          </w:tcPr>
          <w:p w14:paraId="454E1A8C">
            <w:pPr>
              <w:spacing w:after="160" w:line="259" w:lineRule="auto"/>
              <w:rPr>
                <w:rFonts w:asciiTheme="minorHAnsi" w:hAnsiTheme="minorHAnsi" w:eastAsiaTheme="minorHAnsi" w:cstheme="minorBidi"/>
                <w:sz w:val="28"/>
                <w:szCs w:val="28"/>
                <w:lang w:eastAsia="en-US"/>
              </w:rPr>
            </w:pPr>
          </w:p>
        </w:tc>
        <w:tc>
          <w:tcPr>
            <w:tcW w:w="2556" w:type="dxa"/>
            <w:tcBorders>
              <w:top w:val="nil"/>
              <w:left w:val="outset" w:color="auto" w:sz="6" w:space="0"/>
              <w:bottom w:val="outset" w:color="auto" w:sz="6" w:space="0"/>
              <w:right w:val="outset" w:color="auto" w:sz="6" w:space="0"/>
            </w:tcBorders>
          </w:tcPr>
          <w:p w14:paraId="7FB38248">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 xml:space="preserve">«Культура России».  </w:t>
            </w:r>
          </w:p>
        </w:tc>
        <w:tc>
          <w:tcPr>
            <w:tcW w:w="1592" w:type="dxa"/>
            <w:tcBorders>
              <w:top w:val="nil"/>
              <w:left w:val="outset" w:color="auto" w:sz="6" w:space="0"/>
              <w:bottom w:val="outset" w:color="auto" w:sz="6" w:space="0"/>
              <w:right w:val="outset" w:color="auto" w:sz="6" w:space="0"/>
            </w:tcBorders>
          </w:tcPr>
          <w:p w14:paraId="7EAE5185">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эстетическое</w:t>
            </w:r>
          </w:p>
        </w:tc>
        <w:tc>
          <w:tcPr>
            <w:tcW w:w="1097" w:type="dxa"/>
            <w:tcBorders>
              <w:top w:val="nil"/>
              <w:left w:val="outset" w:color="auto" w:sz="6" w:space="0"/>
              <w:bottom w:val="outset" w:color="auto" w:sz="6" w:space="0"/>
              <w:right w:val="outset" w:color="auto" w:sz="6" w:space="0"/>
            </w:tcBorders>
          </w:tcPr>
          <w:p w14:paraId="63512A13">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Мир</w:t>
            </w:r>
          </w:p>
        </w:tc>
      </w:tr>
      <w:tr w14:paraId="24E04E2A">
        <w:tblPrEx>
          <w:tblCellMar>
            <w:top w:w="15" w:type="dxa"/>
            <w:left w:w="15" w:type="dxa"/>
            <w:bottom w:w="15" w:type="dxa"/>
            <w:right w:w="15" w:type="dxa"/>
          </w:tblCellMar>
        </w:tblPrEx>
        <w:tc>
          <w:tcPr>
            <w:tcW w:w="10312" w:type="dxa"/>
            <w:gridSpan w:val="9"/>
            <w:tcBorders>
              <w:top w:val="nil"/>
              <w:left w:val="outset" w:color="auto" w:sz="6" w:space="0"/>
              <w:bottom w:val="outset" w:color="auto" w:sz="6" w:space="0"/>
              <w:right w:val="outset" w:color="auto" w:sz="6" w:space="0"/>
            </w:tcBorders>
            <w:shd w:val="clear" w:color="auto" w:fill="BEBEBE"/>
          </w:tcPr>
          <w:p w14:paraId="684BE052">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Итоговый период</w:t>
            </w:r>
          </w:p>
        </w:tc>
      </w:tr>
      <w:tr w14:paraId="6D1EAA97">
        <w:tblPrEx>
          <w:tblCellMar>
            <w:top w:w="15" w:type="dxa"/>
            <w:left w:w="15" w:type="dxa"/>
            <w:bottom w:w="15" w:type="dxa"/>
            <w:right w:w="15" w:type="dxa"/>
          </w:tblCellMar>
        </w:tblPrEx>
        <w:tc>
          <w:tcPr>
            <w:tcW w:w="1914" w:type="dxa"/>
            <w:tcBorders>
              <w:top w:val="nil"/>
              <w:left w:val="outset" w:color="auto" w:sz="6" w:space="0"/>
              <w:bottom w:val="outset" w:color="auto" w:sz="6" w:space="0"/>
              <w:right w:val="outset" w:color="auto" w:sz="6" w:space="0"/>
            </w:tcBorders>
          </w:tcPr>
          <w:p w14:paraId="513A0C66">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Линейка закрытия смены</w:t>
            </w:r>
          </w:p>
        </w:tc>
        <w:tc>
          <w:tcPr>
            <w:tcW w:w="789" w:type="dxa"/>
            <w:tcBorders>
              <w:top w:val="outset" w:color="auto" w:sz="6" w:space="0"/>
              <w:left w:val="outset" w:color="auto" w:sz="6" w:space="0"/>
              <w:bottom w:val="outset" w:color="auto" w:sz="6" w:space="0"/>
              <w:right w:val="outset" w:color="auto" w:sz="6" w:space="0"/>
            </w:tcBorders>
          </w:tcPr>
          <w:p w14:paraId="47AF2BF2">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20.06</w:t>
            </w:r>
          </w:p>
        </w:tc>
        <w:tc>
          <w:tcPr>
            <w:tcW w:w="663" w:type="dxa"/>
            <w:tcBorders>
              <w:top w:val="outset" w:color="auto" w:sz="6" w:space="0"/>
              <w:left w:val="outset" w:color="auto" w:sz="6" w:space="0"/>
              <w:bottom w:val="outset" w:color="auto" w:sz="6" w:space="0"/>
              <w:right w:val="outset" w:color="auto" w:sz="6" w:space="0"/>
            </w:tcBorders>
          </w:tcPr>
          <w:p w14:paraId="0D759EEA">
            <w:pPr>
              <w:spacing w:after="160" w:line="259" w:lineRule="auto"/>
              <w:rPr>
                <w:rFonts w:asciiTheme="minorHAnsi" w:hAnsiTheme="minorHAnsi" w:eastAsiaTheme="minorHAnsi" w:cstheme="minorBidi"/>
                <w:sz w:val="28"/>
                <w:szCs w:val="28"/>
                <w:lang w:eastAsia="en-US"/>
              </w:rPr>
            </w:pPr>
          </w:p>
        </w:tc>
        <w:tc>
          <w:tcPr>
            <w:tcW w:w="567" w:type="dxa"/>
            <w:tcBorders>
              <w:top w:val="outset" w:color="auto" w:sz="6" w:space="0"/>
              <w:left w:val="outset" w:color="auto" w:sz="6" w:space="0"/>
              <w:bottom w:val="outset" w:color="auto" w:sz="6" w:space="0"/>
              <w:right w:val="outset" w:color="auto" w:sz="6" w:space="0"/>
            </w:tcBorders>
          </w:tcPr>
          <w:p w14:paraId="139311CF">
            <w:pPr>
              <w:spacing w:after="160" w:line="259" w:lineRule="auto"/>
              <w:rPr>
                <w:rFonts w:asciiTheme="minorHAnsi" w:hAnsiTheme="minorHAnsi" w:eastAsiaTheme="minorHAnsi" w:cstheme="minorBidi"/>
                <w:sz w:val="28"/>
                <w:szCs w:val="28"/>
                <w:lang w:eastAsia="en-US"/>
              </w:rPr>
            </w:pPr>
          </w:p>
        </w:tc>
        <w:tc>
          <w:tcPr>
            <w:tcW w:w="567" w:type="dxa"/>
            <w:tcBorders>
              <w:top w:val="outset" w:color="auto" w:sz="6" w:space="0"/>
              <w:left w:val="outset" w:color="auto" w:sz="6" w:space="0"/>
              <w:bottom w:val="outset" w:color="auto" w:sz="6" w:space="0"/>
              <w:right w:val="outset" w:color="auto" w:sz="6" w:space="0"/>
            </w:tcBorders>
          </w:tcPr>
          <w:p w14:paraId="315EF4E6">
            <w:pPr>
              <w:spacing w:after="160" w:line="259" w:lineRule="auto"/>
              <w:rPr>
                <w:rFonts w:asciiTheme="minorHAnsi" w:hAnsiTheme="minorHAnsi" w:eastAsiaTheme="minorHAnsi" w:cstheme="minorBidi"/>
                <w:sz w:val="28"/>
                <w:szCs w:val="28"/>
                <w:lang w:eastAsia="en-US"/>
              </w:rPr>
            </w:pPr>
          </w:p>
        </w:tc>
        <w:tc>
          <w:tcPr>
            <w:tcW w:w="567" w:type="dxa"/>
            <w:tcBorders>
              <w:top w:val="outset" w:color="auto" w:sz="6" w:space="0"/>
              <w:left w:val="outset" w:color="auto" w:sz="6" w:space="0"/>
              <w:bottom w:val="outset" w:color="auto" w:sz="6" w:space="0"/>
              <w:right w:val="outset" w:color="auto" w:sz="6" w:space="0"/>
            </w:tcBorders>
          </w:tcPr>
          <w:p w14:paraId="7BC72D1D">
            <w:pPr>
              <w:spacing w:after="160" w:line="259" w:lineRule="auto"/>
              <w:rPr>
                <w:rFonts w:hint="default" w:asciiTheme="minorHAnsi" w:hAnsiTheme="minorHAnsi" w:eastAsiaTheme="minorHAnsi" w:cstheme="minorBidi"/>
                <w:sz w:val="28"/>
                <w:szCs w:val="28"/>
                <w:lang w:val="ru-RU" w:eastAsia="en-US"/>
              </w:rPr>
            </w:pPr>
            <w:r>
              <w:rPr>
                <w:rFonts w:hint="default" w:cstheme="minorBidi"/>
                <w:sz w:val="28"/>
                <w:szCs w:val="28"/>
                <w:lang w:val="ru-RU" w:eastAsia="en-US"/>
              </w:rPr>
              <w:t>+</w:t>
            </w:r>
            <w:bookmarkStart w:id="0" w:name="_GoBack"/>
            <w:bookmarkEnd w:id="0"/>
          </w:p>
        </w:tc>
        <w:tc>
          <w:tcPr>
            <w:tcW w:w="2556" w:type="dxa"/>
            <w:tcBorders>
              <w:top w:val="outset" w:color="auto" w:sz="6" w:space="0"/>
              <w:left w:val="outset" w:color="auto" w:sz="6" w:space="0"/>
              <w:bottom w:val="outset" w:color="auto" w:sz="6" w:space="0"/>
              <w:right w:val="outset" w:color="auto" w:sz="6" w:space="0"/>
            </w:tcBorders>
          </w:tcPr>
          <w:p w14:paraId="5B9FE31B">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 xml:space="preserve">«Коллективная социально значимая деятельность в Движении Первых» «Спортивно-оздоровительная работа».   </w:t>
            </w:r>
          </w:p>
        </w:tc>
        <w:tc>
          <w:tcPr>
            <w:tcW w:w="1592" w:type="dxa"/>
            <w:tcBorders>
              <w:top w:val="outset" w:color="auto" w:sz="6" w:space="0"/>
              <w:left w:val="outset" w:color="auto" w:sz="6" w:space="0"/>
              <w:bottom w:val="outset" w:color="auto" w:sz="6" w:space="0"/>
              <w:right w:val="outset" w:color="auto" w:sz="6" w:space="0"/>
            </w:tcBorders>
          </w:tcPr>
          <w:p w14:paraId="6485417C">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трудовое</w:t>
            </w:r>
          </w:p>
        </w:tc>
        <w:tc>
          <w:tcPr>
            <w:tcW w:w="1097" w:type="dxa"/>
            <w:tcBorders>
              <w:top w:val="outset" w:color="auto" w:sz="6" w:space="0"/>
              <w:left w:val="outset" w:color="auto" w:sz="6" w:space="0"/>
              <w:bottom w:val="outset" w:color="auto" w:sz="6" w:space="0"/>
              <w:right w:val="outset" w:color="auto" w:sz="6" w:space="0"/>
            </w:tcBorders>
          </w:tcPr>
          <w:p w14:paraId="07F9B9F0">
            <w:pPr>
              <w:spacing w:after="160" w:line="259" w:lineRule="auto"/>
              <w:rPr>
                <w:rFonts w:asciiTheme="minorHAnsi" w:hAnsiTheme="minorHAnsi" w:eastAsiaTheme="minorHAnsi" w:cstheme="minorBidi"/>
                <w:sz w:val="28"/>
                <w:szCs w:val="28"/>
                <w:lang w:eastAsia="en-US"/>
              </w:rPr>
            </w:pPr>
            <w:r>
              <w:rPr>
                <w:rFonts w:asciiTheme="minorHAnsi" w:hAnsiTheme="minorHAnsi" w:eastAsiaTheme="minorHAnsi" w:cstheme="minorBidi"/>
                <w:sz w:val="28"/>
                <w:szCs w:val="28"/>
                <w:lang w:eastAsia="en-US"/>
              </w:rPr>
              <w:t>Россия</w:t>
            </w:r>
          </w:p>
        </w:tc>
      </w:tr>
      <w:tr w14:paraId="6BB52E05">
        <w:tblPrEx>
          <w:tblCellMar>
            <w:top w:w="15" w:type="dxa"/>
            <w:left w:w="15" w:type="dxa"/>
            <w:bottom w:w="15" w:type="dxa"/>
            <w:right w:w="15" w:type="dxa"/>
          </w:tblCellMar>
        </w:tblPrEx>
        <w:tc>
          <w:tcPr>
            <w:tcW w:w="1914" w:type="dxa"/>
            <w:tcBorders>
              <w:top w:val="nil"/>
              <w:left w:val="outset" w:color="auto" w:sz="6" w:space="0"/>
              <w:bottom w:val="outset" w:color="auto" w:sz="6" w:space="0"/>
              <w:right w:val="outset" w:color="auto" w:sz="6" w:space="0"/>
            </w:tcBorders>
          </w:tcPr>
          <w:p w14:paraId="472513C5">
            <w:pPr>
              <w:spacing w:after="160" w:line="259" w:lineRule="auto"/>
              <w:rPr>
                <w:rFonts w:asciiTheme="minorHAnsi" w:hAnsiTheme="minorHAnsi" w:eastAsiaTheme="minorHAnsi" w:cstheme="minorBidi"/>
                <w:sz w:val="28"/>
                <w:szCs w:val="28"/>
                <w:lang w:eastAsia="en-US"/>
              </w:rPr>
            </w:pPr>
          </w:p>
        </w:tc>
        <w:tc>
          <w:tcPr>
            <w:tcW w:w="789" w:type="dxa"/>
            <w:tcBorders>
              <w:top w:val="nil"/>
              <w:left w:val="outset" w:color="auto" w:sz="6" w:space="0"/>
              <w:bottom w:val="outset" w:color="auto" w:sz="6" w:space="0"/>
              <w:right w:val="outset" w:color="auto" w:sz="6" w:space="0"/>
            </w:tcBorders>
          </w:tcPr>
          <w:p w14:paraId="0BED973C">
            <w:pPr>
              <w:spacing w:after="160" w:line="259" w:lineRule="auto"/>
              <w:rPr>
                <w:rFonts w:asciiTheme="minorHAnsi" w:hAnsiTheme="minorHAnsi" w:eastAsiaTheme="minorHAnsi" w:cstheme="minorBidi"/>
                <w:sz w:val="28"/>
                <w:szCs w:val="28"/>
                <w:lang w:eastAsia="en-US"/>
              </w:rPr>
            </w:pPr>
          </w:p>
        </w:tc>
        <w:tc>
          <w:tcPr>
            <w:tcW w:w="663" w:type="dxa"/>
            <w:tcBorders>
              <w:top w:val="nil"/>
              <w:left w:val="outset" w:color="auto" w:sz="6" w:space="0"/>
              <w:bottom w:val="outset" w:color="auto" w:sz="6" w:space="0"/>
              <w:right w:val="outset" w:color="auto" w:sz="6" w:space="0"/>
            </w:tcBorders>
          </w:tcPr>
          <w:p w14:paraId="0D653D14">
            <w:pPr>
              <w:spacing w:after="160" w:line="259" w:lineRule="auto"/>
              <w:rPr>
                <w:rFonts w:asciiTheme="minorHAnsi" w:hAnsiTheme="minorHAnsi" w:eastAsiaTheme="minorHAnsi" w:cstheme="minorBidi"/>
                <w:sz w:val="28"/>
                <w:szCs w:val="28"/>
                <w:lang w:eastAsia="en-US"/>
              </w:rPr>
            </w:pPr>
          </w:p>
        </w:tc>
        <w:tc>
          <w:tcPr>
            <w:tcW w:w="567" w:type="dxa"/>
            <w:tcBorders>
              <w:top w:val="nil"/>
              <w:left w:val="outset" w:color="auto" w:sz="6" w:space="0"/>
              <w:bottom w:val="outset" w:color="auto" w:sz="6" w:space="0"/>
              <w:right w:val="outset" w:color="auto" w:sz="6" w:space="0"/>
            </w:tcBorders>
          </w:tcPr>
          <w:p w14:paraId="0EE7E673">
            <w:pPr>
              <w:spacing w:after="160" w:line="259" w:lineRule="auto"/>
              <w:rPr>
                <w:rFonts w:asciiTheme="minorHAnsi" w:hAnsiTheme="minorHAnsi" w:eastAsiaTheme="minorHAnsi" w:cstheme="minorBidi"/>
                <w:sz w:val="28"/>
                <w:szCs w:val="28"/>
                <w:lang w:eastAsia="en-US"/>
              </w:rPr>
            </w:pPr>
          </w:p>
        </w:tc>
        <w:tc>
          <w:tcPr>
            <w:tcW w:w="567" w:type="dxa"/>
            <w:tcBorders>
              <w:top w:val="nil"/>
              <w:left w:val="outset" w:color="auto" w:sz="6" w:space="0"/>
              <w:bottom w:val="outset" w:color="auto" w:sz="6" w:space="0"/>
              <w:right w:val="outset" w:color="auto" w:sz="6" w:space="0"/>
            </w:tcBorders>
          </w:tcPr>
          <w:p w14:paraId="132A0B0E">
            <w:pPr>
              <w:spacing w:after="160" w:line="259" w:lineRule="auto"/>
              <w:rPr>
                <w:rFonts w:asciiTheme="minorHAnsi" w:hAnsiTheme="minorHAnsi" w:eastAsiaTheme="minorHAnsi" w:cstheme="minorBidi"/>
                <w:sz w:val="28"/>
                <w:szCs w:val="28"/>
                <w:lang w:eastAsia="en-US"/>
              </w:rPr>
            </w:pPr>
          </w:p>
        </w:tc>
        <w:tc>
          <w:tcPr>
            <w:tcW w:w="567" w:type="dxa"/>
            <w:tcBorders>
              <w:top w:val="nil"/>
              <w:left w:val="outset" w:color="auto" w:sz="6" w:space="0"/>
              <w:bottom w:val="outset" w:color="auto" w:sz="6" w:space="0"/>
              <w:right w:val="outset" w:color="auto" w:sz="6" w:space="0"/>
            </w:tcBorders>
          </w:tcPr>
          <w:p w14:paraId="3FC99D54">
            <w:pPr>
              <w:spacing w:after="160" w:line="259" w:lineRule="auto"/>
              <w:rPr>
                <w:rFonts w:asciiTheme="minorHAnsi" w:hAnsiTheme="minorHAnsi" w:eastAsiaTheme="minorHAnsi" w:cstheme="minorBidi"/>
                <w:sz w:val="28"/>
                <w:szCs w:val="28"/>
                <w:lang w:eastAsia="en-US"/>
              </w:rPr>
            </w:pPr>
          </w:p>
        </w:tc>
        <w:tc>
          <w:tcPr>
            <w:tcW w:w="2556" w:type="dxa"/>
            <w:tcBorders>
              <w:top w:val="nil"/>
              <w:left w:val="outset" w:color="auto" w:sz="6" w:space="0"/>
              <w:bottom w:val="outset" w:color="auto" w:sz="6" w:space="0"/>
              <w:right w:val="outset" w:color="auto" w:sz="6" w:space="0"/>
            </w:tcBorders>
          </w:tcPr>
          <w:p w14:paraId="7318D405">
            <w:pPr>
              <w:spacing w:after="160" w:line="259" w:lineRule="auto"/>
              <w:rPr>
                <w:rFonts w:asciiTheme="minorHAnsi" w:hAnsiTheme="minorHAnsi" w:eastAsiaTheme="minorHAnsi" w:cstheme="minorBidi"/>
                <w:sz w:val="28"/>
                <w:szCs w:val="28"/>
                <w:lang w:eastAsia="en-US"/>
              </w:rPr>
            </w:pPr>
          </w:p>
        </w:tc>
        <w:tc>
          <w:tcPr>
            <w:tcW w:w="1592" w:type="dxa"/>
            <w:tcBorders>
              <w:top w:val="nil"/>
              <w:left w:val="outset" w:color="auto" w:sz="6" w:space="0"/>
              <w:bottom w:val="outset" w:color="auto" w:sz="6" w:space="0"/>
              <w:right w:val="outset" w:color="auto" w:sz="6" w:space="0"/>
            </w:tcBorders>
          </w:tcPr>
          <w:p w14:paraId="59BB0F97">
            <w:pPr>
              <w:spacing w:after="160" w:line="259" w:lineRule="auto"/>
              <w:rPr>
                <w:rFonts w:asciiTheme="minorHAnsi" w:hAnsiTheme="minorHAnsi" w:eastAsiaTheme="minorHAnsi" w:cstheme="minorBidi"/>
                <w:sz w:val="28"/>
                <w:szCs w:val="28"/>
                <w:lang w:eastAsia="en-US"/>
              </w:rPr>
            </w:pPr>
          </w:p>
        </w:tc>
        <w:tc>
          <w:tcPr>
            <w:tcW w:w="1097" w:type="dxa"/>
            <w:tcBorders>
              <w:top w:val="nil"/>
              <w:left w:val="outset" w:color="auto" w:sz="6" w:space="0"/>
              <w:bottom w:val="outset" w:color="auto" w:sz="6" w:space="0"/>
              <w:right w:val="outset" w:color="auto" w:sz="6" w:space="0"/>
            </w:tcBorders>
          </w:tcPr>
          <w:p w14:paraId="17A496A9">
            <w:pPr>
              <w:spacing w:after="160" w:line="259" w:lineRule="auto"/>
              <w:rPr>
                <w:rFonts w:asciiTheme="minorHAnsi" w:hAnsiTheme="minorHAnsi" w:eastAsiaTheme="minorHAnsi" w:cstheme="minorBidi"/>
                <w:sz w:val="28"/>
                <w:szCs w:val="28"/>
                <w:lang w:eastAsia="en-US"/>
              </w:rPr>
            </w:pPr>
          </w:p>
        </w:tc>
      </w:tr>
    </w:tbl>
    <w:p w14:paraId="4B1AC75F">
      <w:pPr>
        <w:rPr>
          <w:sz w:val="28"/>
          <w:szCs w:val="28"/>
        </w:rPr>
      </w:pPr>
    </w:p>
    <w:p w14:paraId="17F7571A">
      <w:pPr>
        <w:rPr>
          <w:sz w:val="28"/>
          <w:szCs w:val="28"/>
        </w:rPr>
      </w:pPr>
    </w:p>
    <w:p w14:paraId="2BAEEC4B">
      <w:r>
        <w:t xml:space="preserve">                              </w:t>
      </w:r>
    </w:p>
    <w:p w14:paraId="3B800457"/>
    <w:p w14:paraId="7064FEDB">
      <w:pPr>
        <w:jc w:val="center"/>
        <w:rPr>
          <w:sz w:val="28"/>
          <w:szCs w:val="28"/>
        </w:rPr>
      </w:pPr>
    </w:p>
    <w:p w14:paraId="505689EA">
      <w:pPr>
        <w:jc w:val="center"/>
        <w:rPr>
          <w:sz w:val="28"/>
          <w:szCs w:val="28"/>
        </w:rPr>
      </w:pPr>
    </w:p>
    <w:p w14:paraId="7059957C">
      <w:pPr>
        <w:jc w:val="center"/>
        <w:rPr>
          <w:sz w:val="28"/>
          <w:szCs w:val="28"/>
        </w:rPr>
      </w:pPr>
    </w:p>
    <w:p w14:paraId="5485E65F">
      <w:pPr>
        <w:jc w:val="center"/>
        <w:rPr>
          <w:sz w:val="28"/>
          <w:szCs w:val="28"/>
        </w:rPr>
      </w:pPr>
    </w:p>
    <w:p w14:paraId="1D51A99C">
      <w:pPr>
        <w:jc w:val="center"/>
        <w:rPr>
          <w:sz w:val="28"/>
          <w:szCs w:val="28"/>
        </w:rPr>
      </w:pPr>
    </w:p>
    <w:p w14:paraId="7A820AB6">
      <w:pPr>
        <w:jc w:val="center"/>
        <w:rPr>
          <w:sz w:val="28"/>
          <w:szCs w:val="28"/>
        </w:rPr>
      </w:pPr>
    </w:p>
    <w:p w14:paraId="5D6DDB4E">
      <w:pPr>
        <w:jc w:val="center"/>
        <w:rPr>
          <w:sz w:val="28"/>
          <w:szCs w:val="28"/>
        </w:rPr>
      </w:pPr>
    </w:p>
    <w:p w14:paraId="4091E221">
      <w:pPr>
        <w:jc w:val="center"/>
        <w:rPr>
          <w:sz w:val="28"/>
          <w:szCs w:val="28"/>
        </w:rPr>
      </w:pPr>
    </w:p>
    <w:p w14:paraId="170FAD32">
      <w:pPr>
        <w:jc w:val="center"/>
        <w:rPr>
          <w:sz w:val="28"/>
          <w:szCs w:val="28"/>
        </w:rPr>
      </w:pPr>
    </w:p>
    <w:p w14:paraId="0FC29AA4">
      <w:pPr>
        <w:jc w:val="center"/>
        <w:rPr>
          <w:sz w:val="28"/>
          <w:szCs w:val="28"/>
        </w:rPr>
      </w:pPr>
    </w:p>
    <w:p w14:paraId="75F53DCE">
      <w:pPr>
        <w:jc w:val="center"/>
        <w:rPr>
          <w:sz w:val="28"/>
          <w:szCs w:val="28"/>
        </w:rPr>
      </w:pPr>
    </w:p>
    <w:p w14:paraId="1011CCDC">
      <w:pPr>
        <w:jc w:val="center"/>
        <w:rPr>
          <w:sz w:val="28"/>
          <w:szCs w:val="28"/>
        </w:rPr>
      </w:pPr>
    </w:p>
    <w:p w14:paraId="250914CD">
      <w:pPr>
        <w:jc w:val="center"/>
        <w:rPr>
          <w:sz w:val="28"/>
          <w:szCs w:val="28"/>
        </w:rPr>
      </w:pPr>
    </w:p>
    <w:p w14:paraId="5162F80A">
      <w:pPr>
        <w:jc w:val="center"/>
        <w:rPr>
          <w:sz w:val="28"/>
          <w:szCs w:val="28"/>
        </w:rPr>
      </w:pPr>
    </w:p>
    <w:p w14:paraId="02558FB2">
      <w:pPr>
        <w:jc w:val="center"/>
        <w:rPr>
          <w:sz w:val="28"/>
          <w:szCs w:val="28"/>
        </w:rPr>
      </w:pPr>
    </w:p>
    <w:p w14:paraId="5D553101">
      <w:pPr>
        <w:jc w:val="center"/>
        <w:rPr>
          <w:sz w:val="28"/>
          <w:szCs w:val="28"/>
        </w:rPr>
      </w:pPr>
    </w:p>
    <w:p w14:paraId="51F5AA7F">
      <w:pPr>
        <w:jc w:val="center"/>
        <w:rPr>
          <w:sz w:val="28"/>
          <w:szCs w:val="28"/>
        </w:rPr>
      </w:pPr>
    </w:p>
    <w:p w14:paraId="0D0EB4FE">
      <w:pPr>
        <w:jc w:val="center"/>
        <w:rPr>
          <w:sz w:val="28"/>
          <w:szCs w:val="28"/>
        </w:rPr>
      </w:pPr>
      <w:r>
        <w:rPr>
          <w:sz w:val="28"/>
          <w:szCs w:val="28"/>
        </w:rPr>
        <w:t>План мероприятий  летнего трудового лагеря</w:t>
      </w:r>
    </w:p>
    <w:p w14:paraId="1AAE5DBD">
      <w:pPr>
        <w:jc w:val="center"/>
        <w:rPr>
          <w:rFonts w:hint="default"/>
          <w:sz w:val="28"/>
          <w:szCs w:val="28"/>
          <w:lang w:val="ru-RU"/>
        </w:rPr>
      </w:pPr>
      <w:r>
        <w:rPr>
          <w:rFonts w:hint="default"/>
          <w:sz w:val="28"/>
          <w:szCs w:val="28"/>
          <w:lang w:val="ru-RU"/>
        </w:rPr>
        <w:t xml:space="preserve"> « МБОУ « Урсалинская ООШ» « Время Первых»</w:t>
      </w:r>
    </w:p>
    <w:tbl>
      <w:tblPr>
        <w:tblStyle w:val="5"/>
        <w:tblpPr w:leftFromText="180" w:rightFromText="180" w:vertAnchor="text" w:horzAnchor="margin" w:tblpXSpec="center" w:tblpY="158"/>
        <w:tblW w:w="10525" w:type="dxa"/>
        <w:tblInd w:w="-64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4"/>
        <w:gridCol w:w="3961"/>
        <w:gridCol w:w="856"/>
        <w:gridCol w:w="2086"/>
        <w:gridCol w:w="3158"/>
      </w:tblGrid>
      <w:tr w14:paraId="57595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 w:type="dxa"/>
          </w:tcPr>
          <w:p w14:paraId="5A26CF9F">
            <w:pPr>
              <w:spacing w:after="160" w:line="259" w:lineRule="auto"/>
              <w:rPr>
                <w:sz w:val="28"/>
                <w:szCs w:val="28"/>
              </w:rPr>
            </w:pPr>
            <w:r>
              <w:rPr>
                <w:sz w:val="28"/>
                <w:szCs w:val="28"/>
              </w:rPr>
              <w:t>№</w:t>
            </w:r>
          </w:p>
        </w:tc>
        <w:tc>
          <w:tcPr>
            <w:tcW w:w="3961" w:type="dxa"/>
          </w:tcPr>
          <w:p w14:paraId="473AD58F">
            <w:pPr>
              <w:spacing w:after="160" w:line="259" w:lineRule="auto"/>
              <w:rPr>
                <w:sz w:val="28"/>
                <w:szCs w:val="28"/>
              </w:rPr>
            </w:pPr>
            <w:r>
              <w:rPr>
                <w:sz w:val="28"/>
                <w:szCs w:val="28"/>
              </w:rPr>
              <w:t>Мероприятие</w:t>
            </w:r>
          </w:p>
        </w:tc>
        <w:tc>
          <w:tcPr>
            <w:tcW w:w="856" w:type="dxa"/>
          </w:tcPr>
          <w:p w14:paraId="50369AC7">
            <w:pPr>
              <w:spacing w:after="160" w:line="259" w:lineRule="auto"/>
              <w:rPr>
                <w:sz w:val="28"/>
                <w:szCs w:val="28"/>
              </w:rPr>
            </w:pPr>
            <w:r>
              <w:rPr>
                <w:sz w:val="28"/>
                <w:szCs w:val="28"/>
              </w:rPr>
              <w:t>Сроки</w:t>
            </w:r>
          </w:p>
        </w:tc>
        <w:tc>
          <w:tcPr>
            <w:tcW w:w="2086" w:type="dxa"/>
          </w:tcPr>
          <w:p w14:paraId="3AEF688D">
            <w:pPr>
              <w:spacing w:after="160" w:line="259" w:lineRule="auto"/>
              <w:rPr>
                <w:sz w:val="28"/>
                <w:szCs w:val="28"/>
              </w:rPr>
            </w:pPr>
            <w:r>
              <w:rPr>
                <w:sz w:val="28"/>
                <w:szCs w:val="28"/>
              </w:rPr>
              <w:t>Ответственные</w:t>
            </w:r>
          </w:p>
        </w:tc>
        <w:tc>
          <w:tcPr>
            <w:tcW w:w="3158" w:type="dxa"/>
          </w:tcPr>
          <w:p w14:paraId="768EC478">
            <w:pPr>
              <w:spacing w:after="160" w:line="259" w:lineRule="auto"/>
              <w:rPr>
                <w:sz w:val="28"/>
                <w:szCs w:val="28"/>
              </w:rPr>
            </w:pPr>
            <w:r>
              <w:rPr>
                <w:sz w:val="28"/>
                <w:szCs w:val="28"/>
              </w:rPr>
              <w:t>Модуль</w:t>
            </w:r>
          </w:p>
        </w:tc>
      </w:tr>
      <w:tr w14:paraId="37346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8" w:hRule="atLeast"/>
        </w:trPr>
        <w:tc>
          <w:tcPr>
            <w:tcW w:w="464" w:type="dxa"/>
          </w:tcPr>
          <w:p w14:paraId="1F3C5AF8">
            <w:pPr>
              <w:spacing w:after="160" w:line="259" w:lineRule="auto"/>
              <w:rPr>
                <w:sz w:val="28"/>
                <w:szCs w:val="28"/>
              </w:rPr>
            </w:pPr>
            <w:r>
              <w:rPr>
                <w:sz w:val="28"/>
                <w:szCs w:val="28"/>
              </w:rPr>
              <w:t>1.</w:t>
            </w:r>
          </w:p>
        </w:tc>
        <w:tc>
          <w:tcPr>
            <w:tcW w:w="3961" w:type="dxa"/>
          </w:tcPr>
          <w:p w14:paraId="112ABE0B">
            <w:pPr>
              <w:spacing w:after="0" w:line="240" w:lineRule="auto"/>
              <w:rPr>
                <w:sz w:val="28"/>
                <w:szCs w:val="28"/>
              </w:rPr>
            </w:pPr>
            <w:r>
              <w:rPr>
                <w:sz w:val="28"/>
                <w:szCs w:val="28"/>
              </w:rPr>
              <w:t>1.Сбор ЛТО</w:t>
            </w:r>
          </w:p>
          <w:p w14:paraId="1F3686C5">
            <w:pPr>
              <w:spacing w:after="0" w:line="240" w:lineRule="auto"/>
              <w:rPr>
                <w:sz w:val="28"/>
                <w:szCs w:val="28"/>
              </w:rPr>
            </w:pPr>
            <w:r>
              <w:rPr>
                <w:sz w:val="28"/>
                <w:szCs w:val="28"/>
              </w:rPr>
              <w:t>2. Собрание ЛТО, выборы</w:t>
            </w:r>
          </w:p>
          <w:p w14:paraId="019DF248">
            <w:pPr>
              <w:spacing w:after="0" w:line="240" w:lineRule="auto"/>
              <w:rPr>
                <w:sz w:val="28"/>
                <w:szCs w:val="28"/>
              </w:rPr>
            </w:pPr>
            <w:r>
              <w:rPr>
                <w:sz w:val="28"/>
                <w:szCs w:val="28"/>
              </w:rPr>
              <w:t>актива, планирование дел</w:t>
            </w:r>
          </w:p>
          <w:p w14:paraId="6056B852">
            <w:pPr>
              <w:spacing w:after="0" w:line="240" w:lineRule="auto"/>
              <w:rPr>
                <w:sz w:val="28"/>
                <w:szCs w:val="28"/>
              </w:rPr>
            </w:pPr>
            <w:r>
              <w:rPr>
                <w:sz w:val="28"/>
                <w:szCs w:val="28"/>
              </w:rPr>
              <w:t>3. Программа, посвященная</w:t>
            </w:r>
          </w:p>
          <w:p w14:paraId="1AF73D28">
            <w:pPr>
              <w:spacing w:after="0" w:line="240" w:lineRule="auto"/>
              <w:rPr>
                <w:sz w:val="28"/>
                <w:szCs w:val="28"/>
              </w:rPr>
            </w:pPr>
            <w:r>
              <w:rPr>
                <w:sz w:val="28"/>
                <w:szCs w:val="28"/>
              </w:rPr>
              <w:t>дню защиты детей</w:t>
            </w:r>
          </w:p>
          <w:p w14:paraId="2FC4C038">
            <w:pPr>
              <w:spacing w:after="160" w:line="259" w:lineRule="auto"/>
              <w:rPr>
                <w:sz w:val="28"/>
                <w:szCs w:val="28"/>
              </w:rPr>
            </w:pPr>
            <w:r>
              <w:rPr>
                <w:sz w:val="28"/>
                <w:szCs w:val="28"/>
              </w:rPr>
              <w:t>4. «Трудовой десант» Танцевально-игровая программа «Лекарство от скуки».</w:t>
            </w:r>
          </w:p>
        </w:tc>
        <w:tc>
          <w:tcPr>
            <w:tcW w:w="856" w:type="dxa"/>
          </w:tcPr>
          <w:p w14:paraId="1AC41856">
            <w:pPr>
              <w:spacing w:after="160" w:line="259" w:lineRule="auto"/>
              <w:rPr>
                <w:sz w:val="28"/>
                <w:szCs w:val="28"/>
              </w:rPr>
            </w:pPr>
            <w:r>
              <w:rPr>
                <w:sz w:val="28"/>
                <w:szCs w:val="28"/>
              </w:rPr>
              <w:t>02.06.2025</w:t>
            </w:r>
          </w:p>
        </w:tc>
        <w:tc>
          <w:tcPr>
            <w:tcW w:w="2086" w:type="dxa"/>
          </w:tcPr>
          <w:p w14:paraId="3BCE2E57">
            <w:pPr>
              <w:spacing w:after="0" w:line="240" w:lineRule="auto"/>
              <w:rPr>
                <w:sz w:val="28"/>
                <w:szCs w:val="28"/>
              </w:rPr>
            </w:pPr>
            <w:r>
              <w:rPr>
                <w:sz w:val="28"/>
                <w:szCs w:val="28"/>
              </w:rPr>
              <w:t>Нач ЛТО</w:t>
            </w:r>
          </w:p>
          <w:p w14:paraId="6B991C30">
            <w:pPr>
              <w:spacing w:after="0" w:line="240" w:lineRule="auto"/>
              <w:rPr>
                <w:sz w:val="28"/>
                <w:szCs w:val="28"/>
              </w:rPr>
            </w:pPr>
            <w:r>
              <w:rPr>
                <w:sz w:val="28"/>
                <w:szCs w:val="28"/>
              </w:rPr>
              <w:t>Воспитатели</w:t>
            </w:r>
          </w:p>
          <w:p w14:paraId="6D3203D7">
            <w:pPr>
              <w:spacing w:after="160" w:line="259" w:lineRule="auto"/>
              <w:rPr>
                <w:sz w:val="28"/>
                <w:szCs w:val="28"/>
              </w:rPr>
            </w:pPr>
          </w:p>
        </w:tc>
        <w:tc>
          <w:tcPr>
            <w:tcW w:w="3158" w:type="dxa"/>
          </w:tcPr>
          <w:p w14:paraId="00DF98CF">
            <w:pPr>
              <w:spacing w:after="160" w:line="259" w:lineRule="auto"/>
              <w:rPr>
                <w:sz w:val="28"/>
                <w:szCs w:val="28"/>
              </w:rPr>
            </w:pPr>
            <w:r>
              <w:rPr>
                <w:sz w:val="28"/>
                <w:szCs w:val="28"/>
              </w:rPr>
              <w:t xml:space="preserve">Модуль «Спортивно-оздоровительная работа».   </w:t>
            </w:r>
          </w:p>
          <w:p w14:paraId="76362E4A">
            <w:pPr>
              <w:spacing w:after="160" w:line="259" w:lineRule="auto"/>
              <w:rPr>
                <w:sz w:val="28"/>
                <w:szCs w:val="28"/>
              </w:rPr>
            </w:pPr>
            <w:r>
              <w:rPr>
                <w:sz w:val="28"/>
                <w:szCs w:val="28"/>
              </w:rPr>
              <w:t>Модуль «Детское самоуправление».</w:t>
            </w:r>
          </w:p>
          <w:p w14:paraId="588FA3ED">
            <w:pPr>
              <w:spacing w:after="160" w:line="259" w:lineRule="auto"/>
              <w:rPr>
                <w:sz w:val="28"/>
                <w:szCs w:val="28"/>
              </w:rPr>
            </w:pPr>
            <w:r>
              <w:rPr>
                <w:sz w:val="28"/>
                <w:szCs w:val="28"/>
              </w:rPr>
              <w:t>Модуль «Инклюзивное пространство».</w:t>
            </w:r>
          </w:p>
        </w:tc>
      </w:tr>
      <w:tr w14:paraId="314AD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 w:type="dxa"/>
          </w:tcPr>
          <w:p w14:paraId="32EB1620">
            <w:pPr>
              <w:spacing w:after="160" w:line="259" w:lineRule="auto"/>
              <w:rPr>
                <w:sz w:val="28"/>
                <w:szCs w:val="28"/>
              </w:rPr>
            </w:pPr>
            <w:r>
              <w:rPr>
                <w:sz w:val="28"/>
                <w:szCs w:val="28"/>
              </w:rPr>
              <w:t>2.</w:t>
            </w:r>
          </w:p>
        </w:tc>
        <w:tc>
          <w:tcPr>
            <w:tcW w:w="3961" w:type="dxa"/>
          </w:tcPr>
          <w:p w14:paraId="08A83700">
            <w:pPr>
              <w:spacing w:after="160" w:line="259" w:lineRule="auto"/>
              <w:rPr>
                <w:sz w:val="28"/>
                <w:szCs w:val="28"/>
              </w:rPr>
            </w:pPr>
            <w:r>
              <w:rPr>
                <w:sz w:val="28"/>
                <w:szCs w:val="28"/>
              </w:rPr>
              <w:t>«День вежливости</w:t>
            </w:r>
          </w:p>
          <w:p w14:paraId="35A91189">
            <w:pPr>
              <w:spacing w:after="0" w:line="240" w:lineRule="auto"/>
              <w:rPr>
                <w:sz w:val="28"/>
                <w:szCs w:val="28"/>
              </w:rPr>
            </w:pPr>
            <w:r>
              <w:rPr>
                <w:sz w:val="28"/>
                <w:szCs w:val="28"/>
              </w:rPr>
              <w:t>1. «Трудовой десант»</w:t>
            </w:r>
          </w:p>
          <w:p w14:paraId="22F1B773">
            <w:pPr>
              <w:spacing w:after="0" w:line="240" w:lineRule="auto"/>
              <w:rPr>
                <w:sz w:val="28"/>
                <w:szCs w:val="28"/>
              </w:rPr>
            </w:pPr>
            <w:r>
              <w:rPr>
                <w:sz w:val="28"/>
                <w:szCs w:val="28"/>
              </w:rPr>
              <w:t xml:space="preserve">2.  Беседа « Приятно познакомиться» </w:t>
            </w:r>
          </w:p>
          <w:p w14:paraId="61E16D4D">
            <w:pPr>
              <w:spacing w:after="160" w:line="259" w:lineRule="auto"/>
              <w:rPr>
                <w:sz w:val="28"/>
                <w:szCs w:val="28"/>
              </w:rPr>
            </w:pPr>
            <w:r>
              <w:rPr>
                <w:sz w:val="28"/>
                <w:szCs w:val="28"/>
              </w:rPr>
              <w:t>3. Баскетбол</w:t>
            </w:r>
          </w:p>
        </w:tc>
        <w:tc>
          <w:tcPr>
            <w:tcW w:w="856" w:type="dxa"/>
          </w:tcPr>
          <w:p w14:paraId="57C27D05">
            <w:pPr>
              <w:spacing w:after="160" w:line="259" w:lineRule="auto"/>
              <w:rPr>
                <w:sz w:val="28"/>
                <w:szCs w:val="28"/>
              </w:rPr>
            </w:pPr>
            <w:r>
              <w:rPr>
                <w:sz w:val="28"/>
                <w:szCs w:val="28"/>
              </w:rPr>
              <w:t>03.06.2025</w:t>
            </w:r>
          </w:p>
        </w:tc>
        <w:tc>
          <w:tcPr>
            <w:tcW w:w="2086" w:type="dxa"/>
          </w:tcPr>
          <w:p w14:paraId="1EC72510">
            <w:pPr>
              <w:spacing w:after="0" w:line="240" w:lineRule="auto"/>
              <w:rPr>
                <w:sz w:val="28"/>
                <w:szCs w:val="28"/>
              </w:rPr>
            </w:pPr>
            <w:r>
              <w:rPr>
                <w:sz w:val="28"/>
                <w:szCs w:val="28"/>
              </w:rPr>
              <w:t>Нач ЛТО</w:t>
            </w:r>
          </w:p>
          <w:p w14:paraId="2C7F316E">
            <w:pPr>
              <w:spacing w:after="0" w:line="240" w:lineRule="auto"/>
              <w:rPr>
                <w:sz w:val="28"/>
                <w:szCs w:val="28"/>
              </w:rPr>
            </w:pPr>
            <w:r>
              <w:rPr>
                <w:sz w:val="28"/>
                <w:szCs w:val="28"/>
              </w:rPr>
              <w:t>Воспитатели</w:t>
            </w:r>
          </w:p>
          <w:p w14:paraId="69B8747F">
            <w:pPr>
              <w:spacing w:after="160" w:line="259" w:lineRule="auto"/>
              <w:rPr>
                <w:sz w:val="28"/>
                <w:szCs w:val="28"/>
              </w:rPr>
            </w:pPr>
          </w:p>
        </w:tc>
        <w:tc>
          <w:tcPr>
            <w:tcW w:w="3158" w:type="dxa"/>
          </w:tcPr>
          <w:p w14:paraId="5958E429">
            <w:pPr>
              <w:spacing w:after="160" w:line="259" w:lineRule="auto"/>
              <w:rPr>
                <w:sz w:val="28"/>
                <w:szCs w:val="28"/>
              </w:rPr>
            </w:pPr>
            <w:r>
              <w:rPr>
                <w:sz w:val="28"/>
                <w:szCs w:val="28"/>
              </w:rPr>
              <w:t xml:space="preserve">Модуль «Спортивно-оздоровительная работа».   </w:t>
            </w:r>
          </w:p>
          <w:p w14:paraId="1F225221">
            <w:pPr>
              <w:spacing w:after="160" w:line="259" w:lineRule="auto"/>
              <w:rPr>
                <w:sz w:val="28"/>
                <w:szCs w:val="28"/>
              </w:rPr>
            </w:pPr>
            <w:r>
              <w:rPr>
                <w:sz w:val="28"/>
                <w:szCs w:val="28"/>
              </w:rPr>
              <w:t>Модуль «Детское самоуправление».</w:t>
            </w:r>
          </w:p>
          <w:p w14:paraId="0E63EAC0">
            <w:pPr>
              <w:spacing w:after="160" w:line="259" w:lineRule="auto"/>
              <w:rPr>
                <w:sz w:val="28"/>
                <w:szCs w:val="28"/>
              </w:rPr>
            </w:pPr>
            <w:r>
              <w:rPr>
                <w:sz w:val="28"/>
                <w:szCs w:val="28"/>
              </w:rPr>
              <w:t>Модуль «Инклюзивное пространство».. Модуль «Экскурсии и походы».</w:t>
            </w:r>
          </w:p>
        </w:tc>
      </w:tr>
      <w:tr w14:paraId="1BB66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 w:type="dxa"/>
          </w:tcPr>
          <w:p w14:paraId="7BA50D26">
            <w:pPr>
              <w:spacing w:after="160" w:line="259" w:lineRule="auto"/>
              <w:rPr>
                <w:sz w:val="28"/>
                <w:szCs w:val="28"/>
              </w:rPr>
            </w:pPr>
            <w:r>
              <w:rPr>
                <w:sz w:val="28"/>
                <w:szCs w:val="28"/>
              </w:rPr>
              <w:t>3.</w:t>
            </w:r>
          </w:p>
        </w:tc>
        <w:tc>
          <w:tcPr>
            <w:tcW w:w="3961" w:type="dxa"/>
          </w:tcPr>
          <w:p w14:paraId="7F0D1312">
            <w:pPr>
              <w:spacing w:after="0" w:line="240" w:lineRule="auto"/>
              <w:rPr>
                <w:sz w:val="28"/>
                <w:szCs w:val="28"/>
              </w:rPr>
            </w:pPr>
            <w:r>
              <w:rPr>
                <w:sz w:val="28"/>
                <w:szCs w:val="28"/>
              </w:rPr>
              <w:t>« День успеха »</w:t>
            </w:r>
          </w:p>
          <w:p w14:paraId="13EA600F">
            <w:pPr>
              <w:spacing w:after="0" w:line="240" w:lineRule="auto"/>
              <w:rPr>
                <w:sz w:val="28"/>
                <w:szCs w:val="28"/>
              </w:rPr>
            </w:pPr>
            <w:r>
              <w:rPr>
                <w:sz w:val="28"/>
                <w:szCs w:val="28"/>
              </w:rPr>
              <w:t>1. «Трудовой десант»</w:t>
            </w:r>
          </w:p>
          <w:p w14:paraId="4264F679">
            <w:pPr>
              <w:spacing w:after="0" w:line="240" w:lineRule="auto"/>
              <w:rPr>
                <w:sz w:val="28"/>
                <w:szCs w:val="28"/>
              </w:rPr>
            </w:pPr>
            <w:r>
              <w:rPr>
                <w:sz w:val="28"/>
                <w:szCs w:val="28"/>
              </w:rPr>
              <w:t>2. Добровольческая акция в</w:t>
            </w:r>
          </w:p>
          <w:p w14:paraId="65A2315F">
            <w:pPr>
              <w:spacing w:after="0" w:line="240" w:lineRule="auto"/>
              <w:rPr>
                <w:sz w:val="28"/>
                <w:szCs w:val="28"/>
              </w:rPr>
            </w:pPr>
            <w:r>
              <w:rPr>
                <w:sz w:val="28"/>
                <w:szCs w:val="28"/>
              </w:rPr>
              <w:t>детском саду «Звёздочка»</w:t>
            </w:r>
          </w:p>
        </w:tc>
        <w:tc>
          <w:tcPr>
            <w:tcW w:w="856" w:type="dxa"/>
          </w:tcPr>
          <w:p w14:paraId="40ECFB3F">
            <w:pPr>
              <w:spacing w:after="160" w:line="259" w:lineRule="auto"/>
              <w:rPr>
                <w:sz w:val="28"/>
                <w:szCs w:val="28"/>
              </w:rPr>
            </w:pPr>
            <w:r>
              <w:rPr>
                <w:sz w:val="28"/>
                <w:szCs w:val="28"/>
              </w:rPr>
              <w:t>04.06.2025</w:t>
            </w:r>
          </w:p>
        </w:tc>
        <w:tc>
          <w:tcPr>
            <w:tcW w:w="2086" w:type="dxa"/>
          </w:tcPr>
          <w:p w14:paraId="1FA9CAA1">
            <w:pPr>
              <w:spacing w:after="0" w:line="240" w:lineRule="auto"/>
              <w:rPr>
                <w:sz w:val="28"/>
                <w:szCs w:val="28"/>
              </w:rPr>
            </w:pPr>
            <w:r>
              <w:rPr>
                <w:sz w:val="28"/>
                <w:szCs w:val="28"/>
              </w:rPr>
              <w:t>Нач ЛТО</w:t>
            </w:r>
          </w:p>
          <w:p w14:paraId="4A0967E4">
            <w:pPr>
              <w:spacing w:after="0" w:line="240" w:lineRule="auto"/>
              <w:rPr>
                <w:sz w:val="28"/>
                <w:szCs w:val="28"/>
              </w:rPr>
            </w:pPr>
            <w:r>
              <w:rPr>
                <w:sz w:val="28"/>
                <w:szCs w:val="28"/>
              </w:rPr>
              <w:t>Воспитатели</w:t>
            </w:r>
          </w:p>
          <w:p w14:paraId="142ABFD3">
            <w:pPr>
              <w:spacing w:after="160" w:line="259" w:lineRule="auto"/>
              <w:rPr>
                <w:sz w:val="28"/>
                <w:szCs w:val="28"/>
              </w:rPr>
            </w:pPr>
          </w:p>
        </w:tc>
        <w:tc>
          <w:tcPr>
            <w:tcW w:w="3158" w:type="dxa"/>
          </w:tcPr>
          <w:p w14:paraId="776A614C">
            <w:pPr>
              <w:spacing w:after="160" w:line="259" w:lineRule="auto"/>
              <w:rPr>
                <w:sz w:val="28"/>
                <w:szCs w:val="28"/>
              </w:rPr>
            </w:pPr>
            <w:r>
              <w:rPr>
                <w:sz w:val="28"/>
                <w:szCs w:val="28"/>
              </w:rPr>
              <w:t xml:space="preserve">Модуль «Спортивно-оздоровительная работа».   </w:t>
            </w:r>
          </w:p>
          <w:p w14:paraId="69573814">
            <w:pPr>
              <w:spacing w:after="160" w:line="259" w:lineRule="auto"/>
              <w:rPr>
                <w:sz w:val="28"/>
                <w:szCs w:val="28"/>
              </w:rPr>
            </w:pPr>
            <w:r>
              <w:rPr>
                <w:sz w:val="28"/>
                <w:szCs w:val="28"/>
              </w:rPr>
              <w:t>Модуль «Инклюзивное пространство».</w:t>
            </w:r>
          </w:p>
        </w:tc>
      </w:tr>
      <w:tr w14:paraId="285EC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 w:type="dxa"/>
          </w:tcPr>
          <w:p w14:paraId="4400252A">
            <w:pPr>
              <w:spacing w:after="160" w:line="259" w:lineRule="auto"/>
              <w:rPr>
                <w:sz w:val="28"/>
                <w:szCs w:val="28"/>
              </w:rPr>
            </w:pPr>
            <w:r>
              <w:rPr>
                <w:sz w:val="28"/>
                <w:szCs w:val="28"/>
              </w:rPr>
              <w:t>4.</w:t>
            </w:r>
          </w:p>
        </w:tc>
        <w:tc>
          <w:tcPr>
            <w:tcW w:w="3961" w:type="dxa"/>
          </w:tcPr>
          <w:p w14:paraId="3EFE5D6A">
            <w:pPr>
              <w:spacing w:after="160" w:line="259" w:lineRule="auto"/>
              <w:rPr>
                <w:sz w:val="28"/>
                <w:szCs w:val="28"/>
              </w:rPr>
            </w:pPr>
            <w:r>
              <w:rPr>
                <w:sz w:val="28"/>
                <w:szCs w:val="28"/>
              </w:rPr>
              <w:t>«День русского языка».</w:t>
            </w:r>
          </w:p>
          <w:p w14:paraId="5BDE478C">
            <w:pPr>
              <w:spacing w:after="160" w:line="259" w:lineRule="auto"/>
              <w:rPr>
                <w:sz w:val="28"/>
                <w:szCs w:val="28"/>
              </w:rPr>
            </w:pPr>
            <w:r>
              <w:rPr>
                <w:sz w:val="28"/>
                <w:szCs w:val="28"/>
              </w:rPr>
              <w:t>1.Беседа «Лес – мой друг».</w:t>
            </w:r>
          </w:p>
          <w:p w14:paraId="7CC19497">
            <w:pPr>
              <w:spacing w:after="160" w:line="259" w:lineRule="auto"/>
              <w:rPr>
                <w:sz w:val="28"/>
                <w:szCs w:val="28"/>
              </w:rPr>
            </w:pPr>
            <w:r>
              <w:rPr>
                <w:sz w:val="28"/>
                <w:szCs w:val="28"/>
              </w:rPr>
              <w:t>2.Литературная гостиная ко Дню рождения А.С. Пушкина. Мир героев А.С.Пушкина «Что за прелесть эти сказки!».</w:t>
            </w:r>
          </w:p>
          <w:p w14:paraId="28E4828F">
            <w:pPr>
              <w:spacing w:after="160" w:line="259" w:lineRule="auto"/>
              <w:rPr>
                <w:sz w:val="28"/>
                <w:szCs w:val="28"/>
              </w:rPr>
            </w:pPr>
          </w:p>
        </w:tc>
        <w:tc>
          <w:tcPr>
            <w:tcW w:w="856" w:type="dxa"/>
          </w:tcPr>
          <w:p w14:paraId="4833857D">
            <w:pPr>
              <w:spacing w:after="160" w:line="259" w:lineRule="auto"/>
              <w:rPr>
                <w:sz w:val="28"/>
                <w:szCs w:val="28"/>
              </w:rPr>
            </w:pPr>
            <w:r>
              <w:rPr>
                <w:sz w:val="28"/>
                <w:szCs w:val="28"/>
              </w:rPr>
              <w:t>05.06.2025</w:t>
            </w:r>
          </w:p>
        </w:tc>
        <w:tc>
          <w:tcPr>
            <w:tcW w:w="2086" w:type="dxa"/>
          </w:tcPr>
          <w:p w14:paraId="1D9FFDEF">
            <w:pPr>
              <w:spacing w:after="0" w:line="240" w:lineRule="auto"/>
              <w:rPr>
                <w:sz w:val="28"/>
                <w:szCs w:val="28"/>
              </w:rPr>
            </w:pPr>
            <w:r>
              <w:rPr>
                <w:sz w:val="28"/>
                <w:szCs w:val="28"/>
              </w:rPr>
              <w:t>Нач ЛТО</w:t>
            </w:r>
          </w:p>
          <w:p w14:paraId="5278D626">
            <w:pPr>
              <w:spacing w:after="0" w:line="240" w:lineRule="auto"/>
              <w:rPr>
                <w:sz w:val="28"/>
                <w:szCs w:val="28"/>
              </w:rPr>
            </w:pPr>
            <w:r>
              <w:rPr>
                <w:sz w:val="28"/>
                <w:szCs w:val="28"/>
              </w:rPr>
              <w:t>Воспитатели</w:t>
            </w:r>
          </w:p>
          <w:p w14:paraId="4EF440B6">
            <w:pPr>
              <w:spacing w:after="160" w:line="259" w:lineRule="auto"/>
              <w:rPr>
                <w:rFonts w:hint="default"/>
                <w:sz w:val="28"/>
                <w:szCs w:val="28"/>
                <w:lang w:val="ru-RU"/>
              </w:rPr>
            </w:pPr>
            <w:r>
              <w:rPr>
                <w:sz w:val="28"/>
                <w:szCs w:val="28"/>
              </w:rPr>
              <w:t>Совет</w:t>
            </w:r>
            <w:r>
              <w:rPr>
                <w:sz w:val="28"/>
                <w:szCs w:val="28"/>
                <w:lang w:val="ru-RU"/>
              </w:rPr>
              <w:t>ник</w:t>
            </w:r>
          </w:p>
        </w:tc>
        <w:tc>
          <w:tcPr>
            <w:tcW w:w="3158" w:type="dxa"/>
          </w:tcPr>
          <w:p w14:paraId="757E3D10">
            <w:pPr>
              <w:spacing w:after="160" w:line="259" w:lineRule="auto"/>
              <w:rPr>
                <w:sz w:val="28"/>
                <w:szCs w:val="28"/>
              </w:rPr>
            </w:pPr>
            <w:r>
              <w:rPr>
                <w:sz w:val="28"/>
                <w:szCs w:val="28"/>
              </w:rPr>
              <w:t>Модуль «Коллективная социально значимая деятельность в Движении Первых».</w:t>
            </w:r>
          </w:p>
          <w:p w14:paraId="41A7D0D0">
            <w:pPr>
              <w:spacing w:after="160" w:line="259" w:lineRule="auto"/>
              <w:rPr>
                <w:sz w:val="28"/>
                <w:szCs w:val="28"/>
              </w:rPr>
            </w:pPr>
            <w:r>
              <w:rPr>
                <w:sz w:val="28"/>
                <w:szCs w:val="28"/>
              </w:rPr>
              <w:t xml:space="preserve">Модуль «Культура России».  </w:t>
            </w:r>
          </w:p>
        </w:tc>
      </w:tr>
      <w:tr w14:paraId="484B0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 w:type="dxa"/>
          </w:tcPr>
          <w:p w14:paraId="12E1D3EC">
            <w:pPr>
              <w:spacing w:after="160" w:line="259" w:lineRule="auto"/>
              <w:rPr>
                <w:sz w:val="28"/>
                <w:szCs w:val="28"/>
              </w:rPr>
            </w:pPr>
            <w:r>
              <w:rPr>
                <w:sz w:val="28"/>
                <w:szCs w:val="28"/>
              </w:rPr>
              <w:t>5.</w:t>
            </w:r>
          </w:p>
        </w:tc>
        <w:tc>
          <w:tcPr>
            <w:tcW w:w="3961" w:type="dxa"/>
          </w:tcPr>
          <w:p w14:paraId="74EDE420">
            <w:pPr>
              <w:spacing w:after="160" w:line="259" w:lineRule="auto"/>
              <w:rPr>
                <w:sz w:val="28"/>
                <w:szCs w:val="28"/>
              </w:rPr>
            </w:pPr>
            <w:r>
              <w:rPr>
                <w:sz w:val="28"/>
                <w:szCs w:val="28"/>
              </w:rPr>
              <w:t>«День забав и игр»</w:t>
            </w:r>
          </w:p>
          <w:p w14:paraId="029C1DF5">
            <w:pPr>
              <w:keepNext w:val="0"/>
              <w:keepLines w:val="0"/>
              <w:pageBreakBefore w:val="0"/>
              <w:widowControl/>
              <w:kinsoku/>
              <w:wordWrap/>
              <w:overflowPunct/>
              <w:topLinePunct w:val="0"/>
              <w:autoSpaceDE/>
              <w:autoSpaceDN/>
              <w:bidi w:val="0"/>
              <w:adjustRightInd/>
              <w:snapToGrid/>
              <w:spacing w:after="40" w:line="260" w:lineRule="auto"/>
              <w:textAlignment w:val="auto"/>
              <w:rPr>
                <w:sz w:val="28"/>
                <w:szCs w:val="28"/>
              </w:rPr>
            </w:pPr>
            <w:r>
              <w:rPr>
                <w:sz w:val="28"/>
                <w:szCs w:val="28"/>
              </w:rPr>
              <w:t>1.Трудовой десант</w:t>
            </w:r>
          </w:p>
          <w:p w14:paraId="7BC747DD">
            <w:pPr>
              <w:keepNext w:val="0"/>
              <w:keepLines w:val="0"/>
              <w:pageBreakBefore w:val="0"/>
              <w:widowControl/>
              <w:kinsoku/>
              <w:wordWrap/>
              <w:overflowPunct/>
              <w:topLinePunct w:val="0"/>
              <w:autoSpaceDE/>
              <w:autoSpaceDN/>
              <w:bidi w:val="0"/>
              <w:adjustRightInd/>
              <w:snapToGrid/>
              <w:spacing w:after="40" w:line="260" w:lineRule="auto"/>
              <w:textAlignment w:val="auto"/>
              <w:rPr>
                <w:sz w:val="28"/>
                <w:szCs w:val="28"/>
              </w:rPr>
            </w:pPr>
            <w:r>
              <w:rPr>
                <w:sz w:val="28"/>
                <w:szCs w:val="28"/>
              </w:rPr>
              <w:t>2Экологический турнир, посвящённый всемирному Дню окружающей среды.</w:t>
            </w:r>
          </w:p>
          <w:p w14:paraId="45C6A4E5">
            <w:pPr>
              <w:keepNext w:val="0"/>
              <w:keepLines w:val="0"/>
              <w:pageBreakBefore w:val="0"/>
              <w:widowControl/>
              <w:kinsoku/>
              <w:wordWrap/>
              <w:overflowPunct/>
              <w:topLinePunct w:val="0"/>
              <w:autoSpaceDE/>
              <w:autoSpaceDN/>
              <w:bidi w:val="0"/>
              <w:adjustRightInd/>
              <w:snapToGrid/>
              <w:spacing w:after="40" w:line="260" w:lineRule="auto"/>
              <w:textAlignment w:val="auto"/>
              <w:rPr>
                <w:sz w:val="28"/>
                <w:szCs w:val="28"/>
              </w:rPr>
            </w:pPr>
          </w:p>
          <w:p w14:paraId="48F405C0">
            <w:pPr>
              <w:spacing w:after="160" w:line="259" w:lineRule="auto"/>
              <w:rPr>
                <w:sz w:val="28"/>
                <w:szCs w:val="28"/>
              </w:rPr>
            </w:pPr>
          </w:p>
        </w:tc>
        <w:tc>
          <w:tcPr>
            <w:tcW w:w="856" w:type="dxa"/>
          </w:tcPr>
          <w:p w14:paraId="7B0FD25E">
            <w:pPr>
              <w:spacing w:after="160" w:line="259" w:lineRule="auto"/>
              <w:rPr>
                <w:sz w:val="28"/>
                <w:szCs w:val="28"/>
              </w:rPr>
            </w:pPr>
            <w:r>
              <w:rPr>
                <w:sz w:val="28"/>
                <w:szCs w:val="28"/>
              </w:rPr>
              <w:t>07.06.2025</w:t>
            </w:r>
          </w:p>
        </w:tc>
        <w:tc>
          <w:tcPr>
            <w:tcW w:w="2086" w:type="dxa"/>
          </w:tcPr>
          <w:p w14:paraId="33457925">
            <w:pPr>
              <w:spacing w:after="0" w:line="240" w:lineRule="auto"/>
              <w:rPr>
                <w:sz w:val="28"/>
                <w:szCs w:val="28"/>
              </w:rPr>
            </w:pPr>
            <w:r>
              <w:rPr>
                <w:sz w:val="28"/>
                <w:szCs w:val="28"/>
              </w:rPr>
              <w:t>Нач ЛТО</w:t>
            </w:r>
          </w:p>
          <w:p w14:paraId="0397E641">
            <w:pPr>
              <w:spacing w:after="0" w:line="240" w:lineRule="auto"/>
              <w:rPr>
                <w:sz w:val="28"/>
                <w:szCs w:val="28"/>
              </w:rPr>
            </w:pPr>
            <w:r>
              <w:rPr>
                <w:sz w:val="28"/>
                <w:szCs w:val="28"/>
              </w:rPr>
              <w:t>Воспитатели</w:t>
            </w:r>
          </w:p>
          <w:p w14:paraId="0E5A3013">
            <w:pPr>
              <w:spacing w:after="160" w:line="259" w:lineRule="auto"/>
              <w:rPr>
                <w:rFonts w:hint="default"/>
                <w:sz w:val="28"/>
                <w:szCs w:val="28"/>
                <w:lang w:val="ru-RU"/>
              </w:rPr>
            </w:pPr>
            <w:r>
              <w:rPr>
                <w:sz w:val="28"/>
                <w:szCs w:val="28"/>
              </w:rPr>
              <w:t>Совет</w:t>
            </w:r>
            <w:r>
              <w:rPr>
                <w:sz w:val="28"/>
                <w:szCs w:val="28"/>
                <w:lang w:val="ru-RU"/>
              </w:rPr>
              <w:t>ник</w:t>
            </w:r>
          </w:p>
        </w:tc>
        <w:tc>
          <w:tcPr>
            <w:tcW w:w="3158" w:type="dxa"/>
          </w:tcPr>
          <w:p w14:paraId="1B4E67E0">
            <w:pPr>
              <w:spacing w:after="160" w:line="259" w:lineRule="auto"/>
              <w:rPr>
                <w:sz w:val="28"/>
                <w:szCs w:val="28"/>
              </w:rPr>
            </w:pPr>
            <w:r>
              <w:rPr>
                <w:sz w:val="28"/>
                <w:szCs w:val="28"/>
              </w:rPr>
              <w:t xml:space="preserve">Модуль «Спортивно-оздоровительная работа».  </w:t>
            </w:r>
          </w:p>
          <w:p w14:paraId="7A2CC764">
            <w:pPr>
              <w:spacing w:after="160" w:line="259" w:lineRule="auto"/>
              <w:rPr>
                <w:sz w:val="28"/>
                <w:szCs w:val="28"/>
              </w:rPr>
            </w:pPr>
            <w:r>
              <w:rPr>
                <w:sz w:val="28"/>
                <w:szCs w:val="28"/>
              </w:rPr>
              <w:t>. Модуль «Экскурсии и походы».</w:t>
            </w:r>
          </w:p>
        </w:tc>
      </w:tr>
      <w:tr w14:paraId="5F98E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 w:type="dxa"/>
          </w:tcPr>
          <w:p w14:paraId="343E0030">
            <w:pPr>
              <w:spacing w:after="160" w:line="259" w:lineRule="auto"/>
              <w:rPr>
                <w:sz w:val="28"/>
                <w:szCs w:val="28"/>
              </w:rPr>
            </w:pPr>
            <w:r>
              <w:rPr>
                <w:sz w:val="28"/>
                <w:szCs w:val="28"/>
              </w:rPr>
              <w:t>6.</w:t>
            </w:r>
          </w:p>
        </w:tc>
        <w:tc>
          <w:tcPr>
            <w:tcW w:w="3961" w:type="dxa"/>
          </w:tcPr>
          <w:p w14:paraId="702824F3">
            <w:pPr>
              <w:spacing w:after="0" w:line="240" w:lineRule="auto"/>
              <w:rPr>
                <w:sz w:val="28"/>
                <w:szCs w:val="28"/>
              </w:rPr>
            </w:pPr>
            <w:r>
              <w:rPr>
                <w:rFonts w:hint="default"/>
                <w:sz w:val="28"/>
                <w:szCs w:val="28"/>
                <w:lang w:val="ru-RU"/>
              </w:rPr>
              <w:t>«</w:t>
            </w:r>
            <w:r>
              <w:rPr>
                <w:sz w:val="28"/>
                <w:szCs w:val="28"/>
              </w:rPr>
              <w:t>День  Безопасности</w:t>
            </w:r>
            <w:r>
              <w:rPr>
                <w:rFonts w:hint="default"/>
                <w:sz w:val="28"/>
                <w:szCs w:val="28"/>
                <w:lang w:val="ru-RU"/>
              </w:rPr>
              <w:t>»</w:t>
            </w:r>
            <w:r>
              <w:rPr>
                <w:sz w:val="28"/>
                <w:szCs w:val="28"/>
              </w:rPr>
              <w:t xml:space="preserve">.  </w:t>
            </w:r>
          </w:p>
          <w:p w14:paraId="32865CED">
            <w:pPr>
              <w:spacing w:after="0" w:line="240" w:lineRule="auto"/>
              <w:rPr>
                <w:sz w:val="28"/>
                <w:szCs w:val="28"/>
              </w:rPr>
            </w:pPr>
          </w:p>
          <w:p w14:paraId="63762475">
            <w:pPr>
              <w:keepNext w:val="0"/>
              <w:keepLines w:val="0"/>
              <w:pageBreakBefore w:val="0"/>
              <w:widowControl/>
              <w:kinsoku/>
              <w:wordWrap/>
              <w:overflowPunct/>
              <w:topLinePunct w:val="0"/>
              <w:autoSpaceDE/>
              <w:autoSpaceDN/>
              <w:bidi w:val="0"/>
              <w:adjustRightInd/>
              <w:snapToGrid/>
              <w:spacing w:after="40" w:line="240" w:lineRule="auto"/>
              <w:textAlignment w:val="auto"/>
              <w:rPr>
                <w:sz w:val="28"/>
                <w:szCs w:val="28"/>
              </w:rPr>
            </w:pPr>
            <w:r>
              <w:rPr>
                <w:sz w:val="28"/>
                <w:szCs w:val="28"/>
              </w:rPr>
              <w:t xml:space="preserve">1. «Трудовой десант» </w:t>
            </w:r>
          </w:p>
          <w:p w14:paraId="5D909999">
            <w:pPr>
              <w:keepNext w:val="0"/>
              <w:keepLines w:val="0"/>
              <w:pageBreakBefore w:val="0"/>
              <w:widowControl/>
              <w:kinsoku/>
              <w:wordWrap/>
              <w:overflowPunct/>
              <w:topLinePunct w:val="0"/>
              <w:autoSpaceDE/>
              <w:autoSpaceDN/>
              <w:bidi w:val="0"/>
              <w:adjustRightInd/>
              <w:snapToGrid/>
              <w:spacing w:after="40" w:line="259" w:lineRule="auto"/>
              <w:textAlignment w:val="auto"/>
              <w:rPr>
                <w:sz w:val="28"/>
                <w:szCs w:val="28"/>
              </w:rPr>
            </w:pPr>
            <w:r>
              <w:rPr>
                <w:sz w:val="28"/>
                <w:szCs w:val="28"/>
              </w:rPr>
              <w:t>2. Практическое занятие «Первая помощь»</w:t>
            </w:r>
          </w:p>
          <w:p w14:paraId="6B20439D">
            <w:pPr>
              <w:keepNext w:val="0"/>
              <w:keepLines w:val="0"/>
              <w:pageBreakBefore w:val="0"/>
              <w:widowControl/>
              <w:kinsoku/>
              <w:wordWrap/>
              <w:overflowPunct/>
              <w:topLinePunct w:val="0"/>
              <w:autoSpaceDE/>
              <w:autoSpaceDN/>
              <w:bidi w:val="0"/>
              <w:adjustRightInd/>
              <w:snapToGrid/>
              <w:spacing w:after="40" w:line="259" w:lineRule="auto"/>
              <w:textAlignment w:val="auto"/>
              <w:rPr>
                <w:sz w:val="28"/>
                <w:szCs w:val="28"/>
              </w:rPr>
            </w:pPr>
            <w:r>
              <w:rPr>
                <w:sz w:val="28"/>
                <w:szCs w:val="28"/>
              </w:rPr>
              <w:t xml:space="preserve">3.Волейбол </w:t>
            </w:r>
          </w:p>
        </w:tc>
        <w:tc>
          <w:tcPr>
            <w:tcW w:w="856" w:type="dxa"/>
          </w:tcPr>
          <w:p w14:paraId="6044B54A">
            <w:pPr>
              <w:spacing w:after="160" w:line="259" w:lineRule="auto"/>
              <w:rPr>
                <w:sz w:val="28"/>
                <w:szCs w:val="28"/>
              </w:rPr>
            </w:pPr>
            <w:r>
              <w:rPr>
                <w:sz w:val="28"/>
                <w:szCs w:val="28"/>
              </w:rPr>
              <w:t>09.06.2025</w:t>
            </w:r>
          </w:p>
        </w:tc>
        <w:tc>
          <w:tcPr>
            <w:tcW w:w="2086" w:type="dxa"/>
          </w:tcPr>
          <w:p w14:paraId="14BA20CE">
            <w:pPr>
              <w:spacing w:after="0" w:line="240" w:lineRule="auto"/>
              <w:rPr>
                <w:sz w:val="28"/>
                <w:szCs w:val="28"/>
              </w:rPr>
            </w:pPr>
            <w:r>
              <w:rPr>
                <w:sz w:val="28"/>
                <w:szCs w:val="28"/>
              </w:rPr>
              <w:t>Нач ЛТО</w:t>
            </w:r>
          </w:p>
          <w:p w14:paraId="1FB29446">
            <w:pPr>
              <w:spacing w:after="0" w:line="240" w:lineRule="auto"/>
              <w:rPr>
                <w:sz w:val="28"/>
                <w:szCs w:val="28"/>
              </w:rPr>
            </w:pPr>
            <w:r>
              <w:rPr>
                <w:sz w:val="28"/>
                <w:szCs w:val="28"/>
              </w:rPr>
              <w:t>Воспитатели</w:t>
            </w:r>
          </w:p>
          <w:p w14:paraId="7E9AD802">
            <w:pPr>
              <w:spacing w:after="160" w:line="259" w:lineRule="auto"/>
              <w:rPr>
                <w:rFonts w:hint="default"/>
                <w:sz w:val="28"/>
                <w:szCs w:val="28"/>
                <w:lang w:val="ru-RU"/>
              </w:rPr>
            </w:pPr>
            <w:r>
              <w:rPr>
                <w:sz w:val="28"/>
                <w:szCs w:val="28"/>
              </w:rPr>
              <w:t>Сове</w:t>
            </w:r>
            <w:r>
              <w:rPr>
                <w:sz w:val="28"/>
                <w:szCs w:val="28"/>
                <w:lang w:val="ru-RU"/>
              </w:rPr>
              <w:t>тник</w:t>
            </w:r>
          </w:p>
        </w:tc>
        <w:tc>
          <w:tcPr>
            <w:tcW w:w="3158" w:type="dxa"/>
          </w:tcPr>
          <w:p w14:paraId="22168236">
            <w:pPr>
              <w:spacing w:after="160" w:line="259" w:lineRule="auto"/>
              <w:rPr>
                <w:sz w:val="28"/>
                <w:szCs w:val="28"/>
              </w:rPr>
            </w:pPr>
            <w:r>
              <w:rPr>
                <w:sz w:val="28"/>
                <w:szCs w:val="28"/>
              </w:rPr>
              <w:t>Модуль «Коллективная социально значимая деятельность в Движении Первых».</w:t>
            </w:r>
          </w:p>
          <w:p w14:paraId="6EB9A5A9">
            <w:pPr>
              <w:spacing w:after="160" w:line="259" w:lineRule="auto"/>
              <w:rPr>
                <w:sz w:val="28"/>
                <w:szCs w:val="28"/>
              </w:rPr>
            </w:pPr>
            <w:r>
              <w:rPr>
                <w:sz w:val="28"/>
                <w:szCs w:val="28"/>
              </w:rPr>
              <w:t xml:space="preserve">Модуль «Профориентация».  </w:t>
            </w:r>
          </w:p>
        </w:tc>
      </w:tr>
      <w:tr w14:paraId="16618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 w:type="dxa"/>
          </w:tcPr>
          <w:p w14:paraId="12736476">
            <w:pPr>
              <w:spacing w:after="160" w:line="259" w:lineRule="auto"/>
              <w:rPr>
                <w:sz w:val="28"/>
                <w:szCs w:val="28"/>
              </w:rPr>
            </w:pPr>
            <w:r>
              <w:rPr>
                <w:sz w:val="28"/>
                <w:szCs w:val="28"/>
              </w:rPr>
              <w:t>7.</w:t>
            </w:r>
          </w:p>
        </w:tc>
        <w:tc>
          <w:tcPr>
            <w:tcW w:w="3961" w:type="dxa"/>
          </w:tcPr>
          <w:p w14:paraId="3EBA802C">
            <w:pPr>
              <w:spacing w:after="0" w:line="240" w:lineRule="auto"/>
              <w:rPr>
                <w:sz w:val="28"/>
                <w:szCs w:val="28"/>
              </w:rPr>
            </w:pPr>
            <w:r>
              <w:rPr>
                <w:sz w:val="28"/>
                <w:szCs w:val="28"/>
              </w:rPr>
              <w:t>«День Эколога»</w:t>
            </w:r>
          </w:p>
          <w:p w14:paraId="01633A4D">
            <w:pPr>
              <w:spacing w:after="0" w:line="240" w:lineRule="auto"/>
              <w:rPr>
                <w:sz w:val="28"/>
                <w:szCs w:val="28"/>
              </w:rPr>
            </w:pPr>
            <w:r>
              <w:rPr>
                <w:sz w:val="28"/>
                <w:szCs w:val="28"/>
              </w:rPr>
              <w:t>1. «Трудовой десант»</w:t>
            </w:r>
          </w:p>
          <w:p w14:paraId="5A3759CB">
            <w:pPr>
              <w:spacing w:after="0" w:line="240" w:lineRule="auto"/>
              <w:rPr>
                <w:sz w:val="28"/>
                <w:szCs w:val="28"/>
              </w:rPr>
            </w:pPr>
            <w:r>
              <w:rPr>
                <w:sz w:val="28"/>
                <w:szCs w:val="28"/>
              </w:rPr>
              <w:t>2. Акция «Стоп-мусор!»</w:t>
            </w:r>
          </w:p>
          <w:p w14:paraId="2C41A3B6">
            <w:pPr>
              <w:spacing w:after="160" w:line="259" w:lineRule="auto"/>
              <w:rPr>
                <w:sz w:val="28"/>
                <w:szCs w:val="28"/>
              </w:rPr>
            </w:pPr>
            <w:r>
              <w:rPr>
                <w:sz w:val="28"/>
                <w:szCs w:val="28"/>
              </w:rPr>
              <w:t>3. Спортивные эстафеты</w:t>
            </w:r>
          </w:p>
        </w:tc>
        <w:tc>
          <w:tcPr>
            <w:tcW w:w="856" w:type="dxa"/>
          </w:tcPr>
          <w:p w14:paraId="62DD8624">
            <w:pPr>
              <w:spacing w:after="160" w:line="259" w:lineRule="auto"/>
              <w:rPr>
                <w:sz w:val="28"/>
                <w:szCs w:val="28"/>
              </w:rPr>
            </w:pPr>
            <w:r>
              <w:rPr>
                <w:sz w:val="28"/>
                <w:szCs w:val="28"/>
              </w:rPr>
              <w:t>10.06.2025</w:t>
            </w:r>
          </w:p>
        </w:tc>
        <w:tc>
          <w:tcPr>
            <w:tcW w:w="2086" w:type="dxa"/>
          </w:tcPr>
          <w:p w14:paraId="643D4658">
            <w:pPr>
              <w:spacing w:after="0" w:line="240" w:lineRule="auto"/>
              <w:rPr>
                <w:sz w:val="28"/>
                <w:szCs w:val="28"/>
              </w:rPr>
            </w:pPr>
            <w:r>
              <w:rPr>
                <w:sz w:val="28"/>
                <w:szCs w:val="28"/>
              </w:rPr>
              <w:t>Нач ЛТО</w:t>
            </w:r>
          </w:p>
          <w:p w14:paraId="0284637D">
            <w:pPr>
              <w:spacing w:after="0" w:line="240" w:lineRule="auto"/>
              <w:rPr>
                <w:sz w:val="28"/>
                <w:szCs w:val="28"/>
              </w:rPr>
            </w:pPr>
            <w:r>
              <w:rPr>
                <w:sz w:val="28"/>
                <w:szCs w:val="28"/>
              </w:rPr>
              <w:t>Воспитатели</w:t>
            </w:r>
          </w:p>
          <w:p w14:paraId="2F437E07">
            <w:pPr>
              <w:spacing w:after="160" w:line="259" w:lineRule="auto"/>
              <w:rPr>
                <w:rFonts w:hint="default"/>
                <w:sz w:val="28"/>
                <w:szCs w:val="28"/>
                <w:lang w:val="ru-RU"/>
              </w:rPr>
            </w:pPr>
            <w:r>
              <w:rPr>
                <w:sz w:val="28"/>
                <w:szCs w:val="28"/>
              </w:rPr>
              <w:t>Сове</w:t>
            </w:r>
            <w:r>
              <w:rPr>
                <w:sz w:val="28"/>
                <w:szCs w:val="28"/>
                <w:lang w:val="ru-RU"/>
              </w:rPr>
              <w:t>тник</w:t>
            </w:r>
          </w:p>
        </w:tc>
        <w:tc>
          <w:tcPr>
            <w:tcW w:w="3158" w:type="dxa"/>
          </w:tcPr>
          <w:p w14:paraId="6BBD396B">
            <w:pPr>
              <w:spacing w:after="160" w:line="259" w:lineRule="auto"/>
              <w:rPr>
                <w:sz w:val="28"/>
                <w:szCs w:val="28"/>
              </w:rPr>
            </w:pPr>
            <w:r>
              <w:rPr>
                <w:sz w:val="28"/>
                <w:szCs w:val="28"/>
              </w:rPr>
              <w:t>Модуль «Экскурсии и п Модуль «Профориентация»</w:t>
            </w:r>
          </w:p>
          <w:p w14:paraId="4FEB359B">
            <w:pPr>
              <w:spacing w:after="160" w:line="259" w:lineRule="auto"/>
              <w:rPr>
                <w:sz w:val="28"/>
                <w:szCs w:val="28"/>
              </w:rPr>
            </w:pPr>
          </w:p>
        </w:tc>
      </w:tr>
      <w:tr w14:paraId="17E7E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4" w:hRule="atLeast"/>
        </w:trPr>
        <w:tc>
          <w:tcPr>
            <w:tcW w:w="464" w:type="dxa"/>
          </w:tcPr>
          <w:p w14:paraId="19837AC9">
            <w:pPr>
              <w:spacing w:after="160" w:line="259" w:lineRule="auto"/>
              <w:rPr>
                <w:sz w:val="28"/>
                <w:szCs w:val="28"/>
              </w:rPr>
            </w:pPr>
            <w:r>
              <w:rPr>
                <w:sz w:val="28"/>
                <w:szCs w:val="28"/>
              </w:rPr>
              <w:t>8.</w:t>
            </w:r>
          </w:p>
        </w:tc>
        <w:tc>
          <w:tcPr>
            <w:tcW w:w="3961" w:type="dxa"/>
          </w:tcPr>
          <w:p w14:paraId="43A0F5BF">
            <w:pPr>
              <w:spacing w:after="160" w:line="259" w:lineRule="auto"/>
              <w:rPr>
                <w:sz w:val="28"/>
                <w:szCs w:val="28"/>
              </w:rPr>
            </w:pPr>
            <w:r>
              <w:rPr>
                <w:sz w:val="28"/>
                <w:szCs w:val="28"/>
              </w:rPr>
              <w:t xml:space="preserve"> «День России»</w:t>
            </w:r>
          </w:p>
          <w:p w14:paraId="3E3746BD">
            <w:pPr>
              <w:keepNext w:val="0"/>
              <w:keepLines w:val="0"/>
              <w:pageBreakBefore w:val="0"/>
              <w:widowControl/>
              <w:kinsoku/>
              <w:wordWrap/>
              <w:overflowPunct/>
              <w:topLinePunct w:val="0"/>
              <w:autoSpaceDE/>
              <w:autoSpaceDN/>
              <w:bidi w:val="0"/>
              <w:adjustRightInd/>
              <w:snapToGrid/>
              <w:spacing w:after="40" w:line="260" w:lineRule="auto"/>
              <w:textAlignment w:val="auto"/>
              <w:rPr>
                <w:sz w:val="28"/>
                <w:szCs w:val="28"/>
              </w:rPr>
            </w:pPr>
            <w:r>
              <w:rPr>
                <w:sz w:val="28"/>
                <w:szCs w:val="28"/>
              </w:rPr>
              <w:t>1.Участие в концерте «Россия- моя Россия».</w:t>
            </w:r>
          </w:p>
          <w:p w14:paraId="3A62C02F">
            <w:pPr>
              <w:keepNext w:val="0"/>
              <w:keepLines w:val="0"/>
              <w:pageBreakBefore w:val="0"/>
              <w:widowControl/>
              <w:kinsoku/>
              <w:wordWrap/>
              <w:overflowPunct/>
              <w:topLinePunct w:val="0"/>
              <w:autoSpaceDE/>
              <w:autoSpaceDN/>
              <w:bidi w:val="0"/>
              <w:adjustRightInd/>
              <w:snapToGrid/>
              <w:spacing w:after="40" w:line="260" w:lineRule="auto"/>
              <w:textAlignment w:val="auto"/>
              <w:rPr>
                <w:sz w:val="28"/>
                <w:szCs w:val="28"/>
              </w:rPr>
            </w:pPr>
            <w:r>
              <w:rPr>
                <w:sz w:val="28"/>
                <w:szCs w:val="28"/>
              </w:rPr>
              <w:t>2.Конкурс рисунков на асфальте Моя родина – Россия».</w:t>
            </w:r>
          </w:p>
        </w:tc>
        <w:tc>
          <w:tcPr>
            <w:tcW w:w="856" w:type="dxa"/>
          </w:tcPr>
          <w:p w14:paraId="11FCCEF9">
            <w:pPr>
              <w:spacing w:after="160" w:line="259" w:lineRule="auto"/>
              <w:rPr>
                <w:sz w:val="28"/>
                <w:szCs w:val="28"/>
              </w:rPr>
            </w:pPr>
            <w:r>
              <w:rPr>
                <w:sz w:val="28"/>
                <w:szCs w:val="28"/>
              </w:rPr>
              <w:t>11.06.2025</w:t>
            </w:r>
          </w:p>
        </w:tc>
        <w:tc>
          <w:tcPr>
            <w:tcW w:w="2086" w:type="dxa"/>
          </w:tcPr>
          <w:p w14:paraId="70A65092">
            <w:pPr>
              <w:spacing w:after="0" w:line="240" w:lineRule="auto"/>
              <w:rPr>
                <w:sz w:val="28"/>
                <w:szCs w:val="28"/>
              </w:rPr>
            </w:pPr>
            <w:r>
              <w:rPr>
                <w:sz w:val="28"/>
                <w:szCs w:val="28"/>
              </w:rPr>
              <w:t>Нач ЛТО</w:t>
            </w:r>
          </w:p>
          <w:p w14:paraId="5AA02F87">
            <w:pPr>
              <w:spacing w:after="0" w:line="240" w:lineRule="auto"/>
              <w:rPr>
                <w:sz w:val="28"/>
                <w:szCs w:val="28"/>
              </w:rPr>
            </w:pPr>
            <w:r>
              <w:rPr>
                <w:sz w:val="28"/>
                <w:szCs w:val="28"/>
              </w:rPr>
              <w:t>Воспитатели</w:t>
            </w:r>
          </w:p>
          <w:p w14:paraId="3D7A512E">
            <w:pPr>
              <w:spacing w:after="160" w:line="259" w:lineRule="auto"/>
              <w:rPr>
                <w:rFonts w:hint="default"/>
                <w:sz w:val="28"/>
                <w:szCs w:val="28"/>
                <w:lang w:val="ru-RU"/>
              </w:rPr>
            </w:pPr>
            <w:r>
              <w:rPr>
                <w:sz w:val="28"/>
                <w:szCs w:val="28"/>
              </w:rPr>
              <w:t>Со</w:t>
            </w:r>
            <w:r>
              <w:rPr>
                <w:sz w:val="28"/>
                <w:szCs w:val="28"/>
                <w:lang w:val="ru-RU"/>
              </w:rPr>
              <w:t>ветник</w:t>
            </w:r>
          </w:p>
        </w:tc>
        <w:tc>
          <w:tcPr>
            <w:tcW w:w="3158" w:type="dxa"/>
          </w:tcPr>
          <w:p w14:paraId="07BAF450">
            <w:pPr>
              <w:spacing w:after="160" w:line="259" w:lineRule="auto"/>
              <w:rPr>
                <w:sz w:val="28"/>
                <w:szCs w:val="28"/>
              </w:rPr>
            </w:pPr>
            <w:r>
              <w:rPr>
                <w:sz w:val="28"/>
                <w:szCs w:val="28"/>
              </w:rPr>
              <w:t xml:space="preserve">.Модуль «Культура России».  </w:t>
            </w:r>
          </w:p>
          <w:p w14:paraId="5E7B1050">
            <w:pPr>
              <w:spacing w:after="160" w:line="259" w:lineRule="auto"/>
              <w:rPr>
                <w:sz w:val="28"/>
                <w:szCs w:val="28"/>
              </w:rPr>
            </w:pPr>
            <w:r>
              <w:rPr>
                <w:sz w:val="28"/>
                <w:szCs w:val="28"/>
              </w:rPr>
              <w:t xml:space="preserve">Модуль «Спортивно-оздоровительная работа».  </w:t>
            </w:r>
          </w:p>
        </w:tc>
      </w:tr>
      <w:tr w14:paraId="18833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 w:type="dxa"/>
          </w:tcPr>
          <w:p w14:paraId="3EB751B6">
            <w:pPr>
              <w:spacing w:after="160" w:line="259" w:lineRule="auto"/>
              <w:rPr>
                <w:sz w:val="28"/>
                <w:szCs w:val="28"/>
              </w:rPr>
            </w:pPr>
            <w:r>
              <w:rPr>
                <w:sz w:val="28"/>
                <w:szCs w:val="28"/>
              </w:rPr>
              <w:t>9.</w:t>
            </w:r>
          </w:p>
        </w:tc>
        <w:tc>
          <w:tcPr>
            <w:tcW w:w="3961" w:type="dxa"/>
          </w:tcPr>
          <w:p w14:paraId="48B03EC4">
            <w:pPr>
              <w:spacing w:after="0" w:line="240" w:lineRule="auto"/>
              <w:rPr>
                <w:sz w:val="28"/>
                <w:szCs w:val="28"/>
              </w:rPr>
            </w:pPr>
            <w:r>
              <w:rPr>
                <w:sz w:val="28"/>
                <w:szCs w:val="28"/>
              </w:rPr>
              <w:t>« День</w:t>
            </w:r>
          </w:p>
          <w:p w14:paraId="7314F86B">
            <w:pPr>
              <w:spacing w:after="160" w:line="259" w:lineRule="auto"/>
              <w:rPr>
                <w:sz w:val="28"/>
                <w:szCs w:val="28"/>
              </w:rPr>
            </w:pPr>
            <w:r>
              <w:rPr>
                <w:sz w:val="28"/>
                <w:szCs w:val="28"/>
              </w:rPr>
              <w:t>добровольца»</w:t>
            </w:r>
          </w:p>
          <w:p w14:paraId="7DA8795E">
            <w:pPr>
              <w:spacing w:after="0" w:line="240" w:lineRule="auto"/>
              <w:rPr>
                <w:sz w:val="28"/>
                <w:szCs w:val="28"/>
              </w:rPr>
            </w:pPr>
            <w:r>
              <w:rPr>
                <w:sz w:val="28"/>
                <w:szCs w:val="28"/>
              </w:rPr>
              <w:t>1. «Трудовой десант»</w:t>
            </w:r>
          </w:p>
          <w:p w14:paraId="3C0C0481">
            <w:pPr>
              <w:spacing w:after="0" w:line="240" w:lineRule="auto"/>
              <w:rPr>
                <w:sz w:val="28"/>
                <w:szCs w:val="28"/>
              </w:rPr>
            </w:pPr>
            <w:r>
              <w:rPr>
                <w:sz w:val="28"/>
                <w:szCs w:val="28"/>
              </w:rPr>
              <w:t>2. Добровольческая акция</w:t>
            </w:r>
          </w:p>
          <w:p w14:paraId="71F884D7">
            <w:pPr>
              <w:spacing w:after="0" w:line="240" w:lineRule="auto"/>
              <w:rPr>
                <w:sz w:val="28"/>
                <w:szCs w:val="28"/>
              </w:rPr>
            </w:pPr>
            <w:r>
              <w:rPr>
                <w:sz w:val="28"/>
                <w:szCs w:val="28"/>
              </w:rPr>
              <w:t>по благоустройству</w:t>
            </w:r>
          </w:p>
          <w:p w14:paraId="6170F4E9">
            <w:pPr>
              <w:spacing w:after="0" w:line="240" w:lineRule="auto"/>
              <w:rPr>
                <w:sz w:val="28"/>
                <w:szCs w:val="28"/>
              </w:rPr>
            </w:pPr>
            <w:r>
              <w:rPr>
                <w:sz w:val="28"/>
                <w:szCs w:val="28"/>
              </w:rPr>
              <w:t>территории Родников, памятников.</w:t>
            </w:r>
          </w:p>
        </w:tc>
        <w:tc>
          <w:tcPr>
            <w:tcW w:w="856" w:type="dxa"/>
          </w:tcPr>
          <w:p w14:paraId="5063E7D2">
            <w:pPr>
              <w:spacing w:after="160" w:line="259" w:lineRule="auto"/>
              <w:rPr>
                <w:sz w:val="28"/>
                <w:szCs w:val="28"/>
              </w:rPr>
            </w:pPr>
            <w:r>
              <w:rPr>
                <w:sz w:val="28"/>
                <w:szCs w:val="28"/>
              </w:rPr>
              <w:t>13.05.2025</w:t>
            </w:r>
          </w:p>
        </w:tc>
        <w:tc>
          <w:tcPr>
            <w:tcW w:w="2086" w:type="dxa"/>
          </w:tcPr>
          <w:p w14:paraId="77DE6FED">
            <w:pPr>
              <w:spacing w:after="0" w:line="240" w:lineRule="auto"/>
              <w:rPr>
                <w:sz w:val="28"/>
                <w:szCs w:val="28"/>
              </w:rPr>
            </w:pPr>
            <w:r>
              <w:rPr>
                <w:sz w:val="28"/>
                <w:szCs w:val="28"/>
              </w:rPr>
              <w:t>Нач ЛТО</w:t>
            </w:r>
          </w:p>
          <w:p w14:paraId="00AAA67B">
            <w:pPr>
              <w:spacing w:after="0" w:line="240" w:lineRule="auto"/>
              <w:rPr>
                <w:sz w:val="28"/>
                <w:szCs w:val="28"/>
              </w:rPr>
            </w:pPr>
            <w:r>
              <w:rPr>
                <w:sz w:val="28"/>
                <w:szCs w:val="28"/>
              </w:rPr>
              <w:t>Воспитатели</w:t>
            </w:r>
          </w:p>
          <w:p w14:paraId="5395551D">
            <w:pPr>
              <w:spacing w:after="160" w:line="259" w:lineRule="auto"/>
              <w:rPr>
                <w:sz w:val="28"/>
                <w:szCs w:val="28"/>
              </w:rPr>
            </w:pPr>
          </w:p>
        </w:tc>
        <w:tc>
          <w:tcPr>
            <w:tcW w:w="3158" w:type="dxa"/>
          </w:tcPr>
          <w:p w14:paraId="60CE2044">
            <w:pPr>
              <w:spacing w:after="160" w:line="259" w:lineRule="auto"/>
              <w:rPr>
                <w:sz w:val="28"/>
                <w:szCs w:val="28"/>
              </w:rPr>
            </w:pPr>
            <w:r>
              <w:rPr>
                <w:sz w:val="28"/>
                <w:szCs w:val="28"/>
              </w:rPr>
              <w:t xml:space="preserve">Модуль «Спортивно-оздоровительная работа».  </w:t>
            </w:r>
          </w:p>
          <w:p w14:paraId="2A9B225C">
            <w:pPr>
              <w:spacing w:after="160" w:line="259" w:lineRule="auto"/>
              <w:rPr>
                <w:sz w:val="28"/>
                <w:szCs w:val="28"/>
              </w:rPr>
            </w:pPr>
            <w:r>
              <w:rPr>
                <w:sz w:val="28"/>
                <w:szCs w:val="28"/>
              </w:rPr>
              <w:t xml:space="preserve">Модуль «Профориентация».  </w:t>
            </w:r>
          </w:p>
        </w:tc>
      </w:tr>
      <w:tr w14:paraId="43285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7" w:hRule="atLeast"/>
        </w:trPr>
        <w:tc>
          <w:tcPr>
            <w:tcW w:w="464" w:type="dxa"/>
          </w:tcPr>
          <w:p w14:paraId="058E1EDD">
            <w:pPr>
              <w:spacing w:after="160" w:line="259" w:lineRule="auto"/>
              <w:rPr>
                <w:sz w:val="28"/>
                <w:szCs w:val="28"/>
              </w:rPr>
            </w:pPr>
            <w:r>
              <w:rPr>
                <w:sz w:val="28"/>
                <w:szCs w:val="28"/>
              </w:rPr>
              <w:t>10.</w:t>
            </w:r>
          </w:p>
        </w:tc>
        <w:tc>
          <w:tcPr>
            <w:tcW w:w="3961" w:type="dxa"/>
          </w:tcPr>
          <w:p w14:paraId="3CDCB9D4">
            <w:pPr>
              <w:spacing w:after="160" w:line="259" w:lineRule="auto"/>
              <w:rPr>
                <w:sz w:val="28"/>
                <w:szCs w:val="28"/>
              </w:rPr>
            </w:pPr>
            <w:r>
              <w:rPr>
                <w:sz w:val="28"/>
                <w:szCs w:val="28"/>
              </w:rPr>
              <w:t>«День пешехода и водителя»</w:t>
            </w:r>
          </w:p>
          <w:p w14:paraId="6F9DBD18">
            <w:pPr>
              <w:spacing w:after="0" w:line="240" w:lineRule="auto"/>
              <w:rPr>
                <w:sz w:val="28"/>
                <w:szCs w:val="28"/>
              </w:rPr>
            </w:pPr>
            <w:r>
              <w:rPr>
                <w:sz w:val="28"/>
                <w:szCs w:val="28"/>
              </w:rPr>
              <w:t xml:space="preserve"> 1. «Трудовой десант»</w:t>
            </w:r>
          </w:p>
          <w:p w14:paraId="74C1B04C">
            <w:pPr>
              <w:spacing w:after="0" w:line="240" w:lineRule="auto"/>
              <w:rPr>
                <w:sz w:val="28"/>
                <w:szCs w:val="28"/>
              </w:rPr>
            </w:pPr>
            <w:r>
              <w:rPr>
                <w:sz w:val="28"/>
                <w:szCs w:val="28"/>
              </w:rPr>
              <w:t>2.  Игра – путешествие «На волшебном поезде».</w:t>
            </w:r>
          </w:p>
          <w:p w14:paraId="7C478724">
            <w:pPr>
              <w:spacing w:after="160" w:line="259" w:lineRule="auto"/>
              <w:rPr>
                <w:sz w:val="28"/>
                <w:szCs w:val="28"/>
              </w:rPr>
            </w:pPr>
            <w:r>
              <w:rPr>
                <w:sz w:val="28"/>
                <w:szCs w:val="28"/>
              </w:rPr>
              <w:t>3. Волейбол</w:t>
            </w:r>
          </w:p>
          <w:p w14:paraId="52DA0D34">
            <w:pPr>
              <w:spacing w:after="0" w:line="240" w:lineRule="auto"/>
              <w:rPr>
                <w:sz w:val="28"/>
                <w:szCs w:val="28"/>
              </w:rPr>
            </w:pPr>
          </w:p>
        </w:tc>
        <w:tc>
          <w:tcPr>
            <w:tcW w:w="856" w:type="dxa"/>
          </w:tcPr>
          <w:p w14:paraId="33D3423A">
            <w:pPr>
              <w:spacing w:after="160" w:line="259" w:lineRule="auto"/>
              <w:rPr>
                <w:sz w:val="28"/>
                <w:szCs w:val="28"/>
              </w:rPr>
            </w:pPr>
            <w:r>
              <w:rPr>
                <w:sz w:val="28"/>
                <w:szCs w:val="28"/>
              </w:rPr>
              <w:t>14.06.2025</w:t>
            </w:r>
          </w:p>
        </w:tc>
        <w:tc>
          <w:tcPr>
            <w:tcW w:w="2086" w:type="dxa"/>
          </w:tcPr>
          <w:p w14:paraId="20D0F0C3">
            <w:pPr>
              <w:spacing w:after="0" w:line="240" w:lineRule="auto"/>
              <w:rPr>
                <w:sz w:val="28"/>
                <w:szCs w:val="28"/>
              </w:rPr>
            </w:pPr>
            <w:r>
              <w:rPr>
                <w:sz w:val="28"/>
                <w:szCs w:val="28"/>
              </w:rPr>
              <w:t>Нач ЛТО</w:t>
            </w:r>
          </w:p>
          <w:p w14:paraId="10991880">
            <w:pPr>
              <w:spacing w:after="0" w:line="240" w:lineRule="auto"/>
              <w:rPr>
                <w:sz w:val="28"/>
                <w:szCs w:val="28"/>
              </w:rPr>
            </w:pPr>
            <w:r>
              <w:rPr>
                <w:sz w:val="28"/>
                <w:szCs w:val="28"/>
              </w:rPr>
              <w:t>Воспитатели</w:t>
            </w:r>
          </w:p>
        </w:tc>
        <w:tc>
          <w:tcPr>
            <w:tcW w:w="3158" w:type="dxa"/>
          </w:tcPr>
          <w:p w14:paraId="38E96A94">
            <w:pPr>
              <w:spacing w:after="160" w:line="259" w:lineRule="auto"/>
              <w:rPr>
                <w:sz w:val="28"/>
                <w:szCs w:val="28"/>
              </w:rPr>
            </w:pPr>
            <w:r>
              <w:rPr>
                <w:sz w:val="28"/>
                <w:szCs w:val="28"/>
              </w:rPr>
              <w:t>Модуль «Спортивно-оздоровительная работа».  Модуль «Профориентация».</w:t>
            </w:r>
          </w:p>
          <w:p w14:paraId="3E199D14">
            <w:pPr>
              <w:spacing w:after="160" w:line="259" w:lineRule="auto"/>
              <w:rPr>
                <w:sz w:val="28"/>
                <w:szCs w:val="28"/>
              </w:rPr>
            </w:pPr>
            <w:r>
              <w:rPr>
                <w:sz w:val="28"/>
                <w:szCs w:val="28"/>
              </w:rPr>
              <w:t xml:space="preserve">   Модуль «Культура России».  </w:t>
            </w:r>
          </w:p>
        </w:tc>
      </w:tr>
      <w:tr w14:paraId="6BE2C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 w:type="dxa"/>
          </w:tcPr>
          <w:p w14:paraId="6C9EDAC2">
            <w:pPr>
              <w:spacing w:after="160" w:line="259" w:lineRule="auto"/>
              <w:rPr>
                <w:sz w:val="28"/>
                <w:szCs w:val="28"/>
              </w:rPr>
            </w:pPr>
            <w:r>
              <w:rPr>
                <w:sz w:val="28"/>
                <w:szCs w:val="28"/>
              </w:rPr>
              <w:t>11.</w:t>
            </w:r>
          </w:p>
        </w:tc>
        <w:tc>
          <w:tcPr>
            <w:tcW w:w="3961" w:type="dxa"/>
          </w:tcPr>
          <w:p w14:paraId="28A135D8">
            <w:pPr>
              <w:spacing w:after="0" w:line="240" w:lineRule="auto"/>
              <w:rPr>
                <w:sz w:val="28"/>
                <w:szCs w:val="28"/>
              </w:rPr>
            </w:pPr>
            <w:r>
              <w:rPr>
                <w:sz w:val="28"/>
                <w:szCs w:val="28"/>
              </w:rPr>
              <w:t>«День</w:t>
            </w:r>
          </w:p>
          <w:p w14:paraId="4578D986">
            <w:pPr>
              <w:spacing w:after="0" w:line="240" w:lineRule="auto"/>
              <w:rPr>
                <w:sz w:val="28"/>
                <w:szCs w:val="28"/>
              </w:rPr>
            </w:pPr>
            <w:r>
              <w:rPr>
                <w:sz w:val="28"/>
                <w:szCs w:val="28"/>
              </w:rPr>
              <w:t>Медиатворчества»</w:t>
            </w:r>
          </w:p>
          <w:p w14:paraId="686FBC43">
            <w:pPr>
              <w:spacing w:after="0" w:line="240" w:lineRule="auto"/>
              <w:rPr>
                <w:sz w:val="28"/>
                <w:szCs w:val="28"/>
              </w:rPr>
            </w:pPr>
            <w:r>
              <w:rPr>
                <w:sz w:val="28"/>
                <w:szCs w:val="28"/>
              </w:rPr>
              <w:t>1. «Трудовой десант»</w:t>
            </w:r>
          </w:p>
          <w:p w14:paraId="322E1D50">
            <w:pPr>
              <w:spacing w:after="0" w:line="240" w:lineRule="auto"/>
              <w:rPr>
                <w:sz w:val="28"/>
                <w:szCs w:val="28"/>
              </w:rPr>
            </w:pPr>
            <w:r>
              <w:rPr>
                <w:sz w:val="28"/>
                <w:szCs w:val="28"/>
              </w:rPr>
              <w:t>2. Фото - кросс.</w:t>
            </w:r>
          </w:p>
          <w:p w14:paraId="3EC2E9B0">
            <w:pPr>
              <w:spacing w:after="160" w:line="259" w:lineRule="auto"/>
              <w:rPr>
                <w:sz w:val="28"/>
                <w:szCs w:val="28"/>
              </w:rPr>
            </w:pPr>
            <w:r>
              <w:rPr>
                <w:sz w:val="28"/>
                <w:szCs w:val="28"/>
              </w:rPr>
              <w:t>3. Волейбол</w:t>
            </w:r>
          </w:p>
        </w:tc>
        <w:tc>
          <w:tcPr>
            <w:tcW w:w="856" w:type="dxa"/>
          </w:tcPr>
          <w:p w14:paraId="62BD28B8">
            <w:pPr>
              <w:spacing w:after="160" w:line="259" w:lineRule="auto"/>
              <w:rPr>
                <w:sz w:val="28"/>
                <w:szCs w:val="28"/>
              </w:rPr>
            </w:pPr>
            <w:r>
              <w:rPr>
                <w:sz w:val="28"/>
                <w:szCs w:val="28"/>
              </w:rPr>
              <w:t>16.06.2025</w:t>
            </w:r>
          </w:p>
        </w:tc>
        <w:tc>
          <w:tcPr>
            <w:tcW w:w="2086" w:type="dxa"/>
          </w:tcPr>
          <w:p w14:paraId="0B6ED524">
            <w:pPr>
              <w:spacing w:after="0" w:line="240" w:lineRule="auto"/>
              <w:rPr>
                <w:sz w:val="28"/>
                <w:szCs w:val="28"/>
              </w:rPr>
            </w:pPr>
            <w:r>
              <w:rPr>
                <w:sz w:val="28"/>
                <w:szCs w:val="28"/>
              </w:rPr>
              <w:t>Нач ЛТО</w:t>
            </w:r>
          </w:p>
          <w:p w14:paraId="21B8D7E2">
            <w:pPr>
              <w:spacing w:after="0" w:line="240" w:lineRule="auto"/>
              <w:rPr>
                <w:sz w:val="28"/>
                <w:szCs w:val="28"/>
              </w:rPr>
            </w:pPr>
            <w:r>
              <w:rPr>
                <w:sz w:val="28"/>
                <w:szCs w:val="28"/>
              </w:rPr>
              <w:t>Воспитатели</w:t>
            </w:r>
          </w:p>
          <w:p w14:paraId="23F4617D">
            <w:pPr>
              <w:spacing w:after="160" w:line="259" w:lineRule="auto"/>
              <w:rPr>
                <w:sz w:val="28"/>
                <w:szCs w:val="28"/>
              </w:rPr>
            </w:pPr>
          </w:p>
        </w:tc>
        <w:tc>
          <w:tcPr>
            <w:tcW w:w="3158" w:type="dxa"/>
          </w:tcPr>
          <w:p w14:paraId="7A543F08">
            <w:pPr>
              <w:spacing w:after="160" w:line="259" w:lineRule="auto"/>
              <w:rPr>
                <w:sz w:val="28"/>
                <w:szCs w:val="28"/>
              </w:rPr>
            </w:pPr>
            <w:r>
              <w:rPr>
                <w:sz w:val="28"/>
                <w:szCs w:val="28"/>
              </w:rPr>
              <w:t>Модуль «Коллективная социально значимая деятельность в Движении Первых».</w:t>
            </w:r>
          </w:p>
        </w:tc>
      </w:tr>
      <w:tr w14:paraId="71C1E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 w:type="dxa"/>
          </w:tcPr>
          <w:p w14:paraId="2FECDF30">
            <w:pPr>
              <w:spacing w:after="160" w:line="259" w:lineRule="auto"/>
              <w:rPr>
                <w:sz w:val="28"/>
                <w:szCs w:val="28"/>
              </w:rPr>
            </w:pPr>
            <w:r>
              <w:rPr>
                <w:sz w:val="28"/>
                <w:szCs w:val="28"/>
              </w:rPr>
              <w:t>12.</w:t>
            </w:r>
          </w:p>
        </w:tc>
        <w:tc>
          <w:tcPr>
            <w:tcW w:w="3961" w:type="dxa"/>
          </w:tcPr>
          <w:p w14:paraId="510CFB1E">
            <w:pPr>
              <w:spacing w:after="0" w:line="240" w:lineRule="auto"/>
              <w:rPr>
                <w:sz w:val="28"/>
                <w:szCs w:val="28"/>
              </w:rPr>
            </w:pPr>
            <w:r>
              <w:rPr>
                <w:sz w:val="28"/>
                <w:szCs w:val="28"/>
              </w:rPr>
              <w:t>«День без вредных  привычек»</w:t>
            </w:r>
          </w:p>
          <w:p w14:paraId="3C32EDC9">
            <w:pPr>
              <w:spacing w:after="0" w:line="240" w:lineRule="auto"/>
              <w:rPr>
                <w:sz w:val="28"/>
                <w:szCs w:val="28"/>
              </w:rPr>
            </w:pPr>
            <w:r>
              <w:rPr>
                <w:sz w:val="28"/>
                <w:szCs w:val="28"/>
              </w:rPr>
              <w:t>1. «Трудовой десант»</w:t>
            </w:r>
          </w:p>
          <w:p w14:paraId="045EAAEA">
            <w:pPr>
              <w:spacing w:after="0" w:line="240" w:lineRule="auto"/>
              <w:rPr>
                <w:sz w:val="28"/>
                <w:szCs w:val="28"/>
              </w:rPr>
            </w:pPr>
            <w:r>
              <w:rPr>
                <w:sz w:val="28"/>
                <w:szCs w:val="28"/>
              </w:rPr>
              <w:t>2. Профилактический квест</w:t>
            </w:r>
          </w:p>
          <w:p w14:paraId="5DE25B07">
            <w:pPr>
              <w:spacing w:after="0" w:line="240" w:lineRule="auto"/>
              <w:rPr>
                <w:sz w:val="28"/>
                <w:szCs w:val="28"/>
              </w:rPr>
            </w:pPr>
            <w:r>
              <w:rPr>
                <w:sz w:val="28"/>
                <w:szCs w:val="28"/>
              </w:rPr>
              <w:t>«Мы выбираем жизнь!»</w:t>
            </w:r>
          </w:p>
          <w:p w14:paraId="39A818EF">
            <w:pPr>
              <w:spacing w:after="0" w:line="240" w:lineRule="auto"/>
              <w:rPr>
                <w:sz w:val="28"/>
                <w:szCs w:val="28"/>
              </w:rPr>
            </w:pPr>
            <w:r>
              <w:rPr>
                <w:sz w:val="28"/>
                <w:szCs w:val="28"/>
              </w:rPr>
              <w:t>3. Спортивные эстафеты</w:t>
            </w:r>
          </w:p>
        </w:tc>
        <w:tc>
          <w:tcPr>
            <w:tcW w:w="856" w:type="dxa"/>
          </w:tcPr>
          <w:p w14:paraId="3B215139">
            <w:pPr>
              <w:spacing w:after="160" w:line="259" w:lineRule="auto"/>
              <w:rPr>
                <w:sz w:val="28"/>
                <w:szCs w:val="28"/>
              </w:rPr>
            </w:pPr>
            <w:r>
              <w:rPr>
                <w:sz w:val="28"/>
                <w:szCs w:val="28"/>
              </w:rPr>
              <w:t>17.06.2025</w:t>
            </w:r>
          </w:p>
        </w:tc>
        <w:tc>
          <w:tcPr>
            <w:tcW w:w="2086" w:type="dxa"/>
          </w:tcPr>
          <w:p w14:paraId="6DD74F54">
            <w:pPr>
              <w:spacing w:after="0" w:line="240" w:lineRule="auto"/>
              <w:rPr>
                <w:sz w:val="28"/>
                <w:szCs w:val="28"/>
              </w:rPr>
            </w:pPr>
            <w:r>
              <w:rPr>
                <w:sz w:val="28"/>
                <w:szCs w:val="28"/>
              </w:rPr>
              <w:t>Нач ЛТО</w:t>
            </w:r>
          </w:p>
          <w:p w14:paraId="05DA7C05">
            <w:pPr>
              <w:spacing w:after="0" w:line="240" w:lineRule="auto"/>
              <w:rPr>
                <w:sz w:val="28"/>
                <w:szCs w:val="28"/>
              </w:rPr>
            </w:pPr>
            <w:r>
              <w:rPr>
                <w:sz w:val="28"/>
                <w:szCs w:val="28"/>
              </w:rPr>
              <w:t>Воспитатели</w:t>
            </w:r>
          </w:p>
          <w:p w14:paraId="7CC4343F">
            <w:pPr>
              <w:spacing w:after="160" w:line="259" w:lineRule="auto"/>
              <w:rPr>
                <w:sz w:val="28"/>
                <w:szCs w:val="28"/>
              </w:rPr>
            </w:pPr>
          </w:p>
        </w:tc>
        <w:tc>
          <w:tcPr>
            <w:tcW w:w="3158" w:type="dxa"/>
          </w:tcPr>
          <w:p w14:paraId="4798F5C6">
            <w:pPr>
              <w:spacing w:after="160" w:line="259" w:lineRule="auto"/>
              <w:rPr>
                <w:sz w:val="28"/>
                <w:szCs w:val="28"/>
              </w:rPr>
            </w:pPr>
            <w:r>
              <w:rPr>
                <w:sz w:val="28"/>
                <w:szCs w:val="28"/>
              </w:rPr>
              <w:t>Модуль «Экскурсии и походы».</w:t>
            </w:r>
          </w:p>
          <w:p w14:paraId="59032E1A">
            <w:pPr>
              <w:spacing w:after="160" w:line="259" w:lineRule="auto"/>
              <w:rPr>
                <w:sz w:val="28"/>
                <w:szCs w:val="28"/>
              </w:rPr>
            </w:pPr>
            <w:r>
              <w:rPr>
                <w:sz w:val="28"/>
                <w:szCs w:val="28"/>
              </w:rPr>
              <w:t xml:space="preserve">Модуль «Культура России».  </w:t>
            </w:r>
          </w:p>
        </w:tc>
      </w:tr>
      <w:tr w14:paraId="522D4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 w:type="dxa"/>
          </w:tcPr>
          <w:p w14:paraId="79ABA4D1">
            <w:pPr>
              <w:spacing w:after="160" w:line="259" w:lineRule="auto"/>
              <w:rPr>
                <w:sz w:val="28"/>
                <w:szCs w:val="28"/>
              </w:rPr>
            </w:pPr>
            <w:r>
              <w:rPr>
                <w:sz w:val="28"/>
                <w:szCs w:val="28"/>
              </w:rPr>
              <w:t>13.</w:t>
            </w:r>
          </w:p>
        </w:tc>
        <w:tc>
          <w:tcPr>
            <w:tcW w:w="3961" w:type="dxa"/>
          </w:tcPr>
          <w:p w14:paraId="48E54A82">
            <w:pPr>
              <w:spacing w:after="160" w:line="259" w:lineRule="auto"/>
              <w:rPr>
                <w:sz w:val="28"/>
                <w:szCs w:val="28"/>
              </w:rPr>
            </w:pPr>
            <w:r>
              <w:rPr>
                <w:sz w:val="28"/>
                <w:szCs w:val="28"/>
              </w:rPr>
              <w:t>«День смекалистых ребят»</w:t>
            </w:r>
          </w:p>
          <w:p w14:paraId="05295F02">
            <w:pPr>
              <w:spacing w:after="0" w:line="240" w:lineRule="auto"/>
              <w:rPr>
                <w:sz w:val="28"/>
                <w:szCs w:val="28"/>
              </w:rPr>
            </w:pPr>
            <w:r>
              <w:rPr>
                <w:sz w:val="28"/>
                <w:szCs w:val="28"/>
              </w:rPr>
              <w:t>1.Трудовой десант</w:t>
            </w:r>
          </w:p>
          <w:p w14:paraId="04A3AC7F">
            <w:pPr>
              <w:spacing w:after="160" w:line="259" w:lineRule="auto"/>
              <w:rPr>
                <w:sz w:val="28"/>
                <w:szCs w:val="28"/>
              </w:rPr>
            </w:pPr>
            <w:r>
              <w:rPr>
                <w:sz w:val="28"/>
                <w:szCs w:val="28"/>
              </w:rPr>
              <w:t>2.Игра – викторина «Эти забавные цифры»</w:t>
            </w:r>
          </w:p>
        </w:tc>
        <w:tc>
          <w:tcPr>
            <w:tcW w:w="856" w:type="dxa"/>
          </w:tcPr>
          <w:p w14:paraId="4F13CC10">
            <w:pPr>
              <w:spacing w:after="160" w:line="259" w:lineRule="auto"/>
              <w:rPr>
                <w:sz w:val="28"/>
                <w:szCs w:val="28"/>
              </w:rPr>
            </w:pPr>
            <w:r>
              <w:rPr>
                <w:sz w:val="28"/>
                <w:szCs w:val="28"/>
              </w:rPr>
              <w:t>18.06.2025</w:t>
            </w:r>
          </w:p>
        </w:tc>
        <w:tc>
          <w:tcPr>
            <w:tcW w:w="2086" w:type="dxa"/>
          </w:tcPr>
          <w:p w14:paraId="753A28BF">
            <w:pPr>
              <w:spacing w:after="0" w:line="240" w:lineRule="auto"/>
              <w:rPr>
                <w:sz w:val="28"/>
                <w:szCs w:val="28"/>
              </w:rPr>
            </w:pPr>
            <w:r>
              <w:rPr>
                <w:sz w:val="28"/>
                <w:szCs w:val="28"/>
              </w:rPr>
              <w:t>Нач ЛТО</w:t>
            </w:r>
          </w:p>
          <w:p w14:paraId="4B6687DF">
            <w:pPr>
              <w:spacing w:after="0" w:line="240" w:lineRule="auto"/>
              <w:rPr>
                <w:sz w:val="28"/>
                <w:szCs w:val="28"/>
              </w:rPr>
            </w:pPr>
            <w:r>
              <w:rPr>
                <w:sz w:val="28"/>
                <w:szCs w:val="28"/>
              </w:rPr>
              <w:t>Воспитатели</w:t>
            </w:r>
          </w:p>
        </w:tc>
        <w:tc>
          <w:tcPr>
            <w:tcW w:w="3158" w:type="dxa"/>
          </w:tcPr>
          <w:p w14:paraId="2EF34245">
            <w:pPr>
              <w:spacing w:after="160" w:line="259" w:lineRule="auto"/>
              <w:rPr>
                <w:sz w:val="28"/>
                <w:szCs w:val="28"/>
              </w:rPr>
            </w:pPr>
            <w:r>
              <w:rPr>
                <w:sz w:val="28"/>
                <w:szCs w:val="28"/>
              </w:rPr>
              <w:t>Модуль «Экскурсии и походы».</w:t>
            </w:r>
          </w:p>
          <w:p w14:paraId="1D331CAE">
            <w:pPr>
              <w:spacing w:after="160" w:line="259" w:lineRule="auto"/>
              <w:rPr>
                <w:sz w:val="28"/>
                <w:szCs w:val="28"/>
              </w:rPr>
            </w:pPr>
          </w:p>
        </w:tc>
      </w:tr>
      <w:tr w14:paraId="01F89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 w:type="dxa"/>
          </w:tcPr>
          <w:p w14:paraId="36AA4700">
            <w:pPr>
              <w:spacing w:after="160" w:line="259" w:lineRule="auto"/>
              <w:rPr>
                <w:sz w:val="28"/>
                <w:szCs w:val="28"/>
              </w:rPr>
            </w:pPr>
            <w:r>
              <w:rPr>
                <w:sz w:val="28"/>
                <w:szCs w:val="28"/>
              </w:rPr>
              <w:t>14.</w:t>
            </w:r>
          </w:p>
        </w:tc>
        <w:tc>
          <w:tcPr>
            <w:tcW w:w="3961" w:type="dxa"/>
          </w:tcPr>
          <w:p w14:paraId="668ACE97">
            <w:pPr>
              <w:keepNext w:val="0"/>
              <w:keepLines w:val="0"/>
              <w:pageBreakBefore w:val="0"/>
              <w:widowControl/>
              <w:kinsoku/>
              <w:wordWrap/>
              <w:overflowPunct/>
              <w:topLinePunct w:val="0"/>
              <w:autoSpaceDE/>
              <w:autoSpaceDN/>
              <w:bidi w:val="0"/>
              <w:adjustRightInd/>
              <w:snapToGrid/>
              <w:spacing w:after="40" w:line="240" w:lineRule="auto"/>
              <w:textAlignment w:val="auto"/>
              <w:rPr>
                <w:sz w:val="28"/>
                <w:szCs w:val="28"/>
              </w:rPr>
            </w:pPr>
            <w:r>
              <w:rPr>
                <w:sz w:val="28"/>
                <w:szCs w:val="28"/>
              </w:rPr>
              <w:t>«День творчества»</w:t>
            </w:r>
          </w:p>
          <w:p w14:paraId="3D7F2769">
            <w:pPr>
              <w:keepNext w:val="0"/>
              <w:keepLines w:val="0"/>
              <w:pageBreakBefore w:val="0"/>
              <w:widowControl/>
              <w:kinsoku/>
              <w:wordWrap/>
              <w:overflowPunct/>
              <w:topLinePunct w:val="0"/>
              <w:autoSpaceDE/>
              <w:autoSpaceDN/>
              <w:bidi w:val="0"/>
              <w:adjustRightInd/>
              <w:snapToGrid/>
              <w:spacing w:after="40" w:line="240" w:lineRule="auto"/>
              <w:textAlignment w:val="auto"/>
              <w:rPr>
                <w:sz w:val="28"/>
                <w:szCs w:val="28"/>
              </w:rPr>
            </w:pPr>
            <w:r>
              <w:rPr>
                <w:sz w:val="28"/>
                <w:szCs w:val="28"/>
              </w:rPr>
              <w:t>1.Беседа «По страницам «Красной книги».</w:t>
            </w:r>
          </w:p>
          <w:p w14:paraId="066F85DD">
            <w:pPr>
              <w:keepNext w:val="0"/>
              <w:keepLines w:val="0"/>
              <w:pageBreakBefore w:val="0"/>
              <w:widowControl/>
              <w:kinsoku/>
              <w:wordWrap/>
              <w:overflowPunct/>
              <w:topLinePunct w:val="0"/>
              <w:autoSpaceDE/>
              <w:autoSpaceDN/>
              <w:bidi w:val="0"/>
              <w:adjustRightInd/>
              <w:snapToGrid/>
              <w:spacing w:after="40" w:line="240" w:lineRule="auto"/>
              <w:textAlignment w:val="auto"/>
              <w:rPr>
                <w:sz w:val="28"/>
                <w:szCs w:val="28"/>
              </w:rPr>
            </w:pPr>
            <w:r>
              <w:rPr>
                <w:sz w:val="28"/>
                <w:szCs w:val="28"/>
              </w:rPr>
              <w:t>2. Трудовой десант</w:t>
            </w:r>
          </w:p>
          <w:p w14:paraId="2096D808">
            <w:pPr>
              <w:keepNext w:val="0"/>
              <w:keepLines w:val="0"/>
              <w:pageBreakBefore w:val="0"/>
              <w:widowControl/>
              <w:kinsoku/>
              <w:wordWrap/>
              <w:overflowPunct/>
              <w:topLinePunct w:val="0"/>
              <w:autoSpaceDE/>
              <w:autoSpaceDN/>
              <w:bidi w:val="0"/>
              <w:adjustRightInd/>
              <w:snapToGrid/>
              <w:spacing w:after="40" w:line="240" w:lineRule="auto"/>
              <w:textAlignment w:val="auto"/>
              <w:rPr>
                <w:sz w:val="28"/>
                <w:szCs w:val="28"/>
              </w:rPr>
            </w:pPr>
            <w:r>
              <w:rPr>
                <w:sz w:val="28"/>
                <w:szCs w:val="28"/>
              </w:rPr>
              <w:t>3.Конкурс на лучший букет из сухих травинок и веточек.</w:t>
            </w:r>
          </w:p>
        </w:tc>
        <w:tc>
          <w:tcPr>
            <w:tcW w:w="856" w:type="dxa"/>
          </w:tcPr>
          <w:p w14:paraId="2C6F30AE">
            <w:pPr>
              <w:spacing w:after="160" w:line="259" w:lineRule="auto"/>
              <w:rPr>
                <w:sz w:val="28"/>
                <w:szCs w:val="28"/>
              </w:rPr>
            </w:pPr>
            <w:r>
              <w:rPr>
                <w:sz w:val="28"/>
                <w:szCs w:val="28"/>
              </w:rPr>
              <w:t>19.06.2025</w:t>
            </w:r>
          </w:p>
        </w:tc>
        <w:tc>
          <w:tcPr>
            <w:tcW w:w="2086" w:type="dxa"/>
          </w:tcPr>
          <w:p w14:paraId="56696047">
            <w:pPr>
              <w:spacing w:after="0" w:line="240" w:lineRule="auto"/>
              <w:rPr>
                <w:sz w:val="28"/>
                <w:szCs w:val="28"/>
              </w:rPr>
            </w:pPr>
            <w:r>
              <w:rPr>
                <w:sz w:val="28"/>
                <w:szCs w:val="28"/>
              </w:rPr>
              <w:t>Нач ЛТО</w:t>
            </w:r>
          </w:p>
          <w:p w14:paraId="66A2FC7E">
            <w:pPr>
              <w:spacing w:after="0" w:line="240" w:lineRule="auto"/>
              <w:rPr>
                <w:sz w:val="28"/>
                <w:szCs w:val="28"/>
              </w:rPr>
            </w:pPr>
            <w:r>
              <w:rPr>
                <w:sz w:val="28"/>
                <w:szCs w:val="28"/>
              </w:rPr>
              <w:t>Воспитатели</w:t>
            </w:r>
          </w:p>
          <w:p w14:paraId="195E99DB">
            <w:pPr>
              <w:spacing w:after="160" w:line="259" w:lineRule="auto"/>
              <w:rPr>
                <w:sz w:val="28"/>
                <w:szCs w:val="28"/>
              </w:rPr>
            </w:pPr>
          </w:p>
        </w:tc>
        <w:tc>
          <w:tcPr>
            <w:tcW w:w="3158" w:type="dxa"/>
          </w:tcPr>
          <w:p w14:paraId="027A198C">
            <w:pPr>
              <w:spacing w:after="160" w:line="259" w:lineRule="auto"/>
              <w:rPr>
                <w:sz w:val="28"/>
                <w:szCs w:val="28"/>
              </w:rPr>
            </w:pPr>
            <w:r>
              <w:rPr>
                <w:sz w:val="28"/>
                <w:szCs w:val="28"/>
              </w:rPr>
              <w:t>Модуль «Экскурсии и походы».</w:t>
            </w:r>
          </w:p>
        </w:tc>
      </w:tr>
      <w:tr w14:paraId="609EE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 w:type="dxa"/>
          </w:tcPr>
          <w:p w14:paraId="2A56AFFE">
            <w:pPr>
              <w:spacing w:after="160" w:line="259" w:lineRule="auto"/>
              <w:rPr>
                <w:sz w:val="28"/>
                <w:szCs w:val="28"/>
              </w:rPr>
            </w:pPr>
            <w:r>
              <w:rPr>
                <w:sz w:val="28"/>
                <w:szCs w:val="28"/>
              </w:rPr>
              <w:t>15.</w:t>
            </w:r>
          </w:p>
        </w:tc>
        <w:tc>
          <w:tcPr>
            <w:tcW w:w="3961" w:type="dxa"/>
          </w:tcPr>
          <w:p w14:paraId="0761D219">
            <w:pPr>
              <w:spacing w:after="0" w:line="240" w:lineRule="auto"/>
              <w:rPr>
                <w:sz w:val="28"/>
                <w:szCs w:val="28"/>
              </w:rPr>
            </w:pPr>
            <w:r>
              <w:rPr>
                <w:sz w:val="28"/>
                <w:szCs w:val="28"/>
              </w:rPr>
              <w:t>«День защитников земли русской»</w:t>
            </w:r>
          </w:p>
          <w:p w14:paraId="7D10897E">
            <w:pPr>
              <w:spacing w:after="0" w:line="240" w:lineRule="auto"/>
              <w:rPr>
                <w:sz w:val="28"/>
                <w:szCs w:val="28"/>
              </w:rPr>
            </w:pPr>
            <w:r>
              <w:rPr>
                <w:sz w:val="28"/>
                <w:szCs w:val="28"/>
              </w:rPr>
              <w:t>1.Возложение цветов к</w:t>
            </w:r>
          </w:p>
          <w:p w14:paraId="62298E16">
            <w:pPr>
              <w:spacing w:after="0" w:line="240" w:lineRule="auto"/>
              <w:rPr>
                <w:sz w:val="28"/>
                <w:szCs w:val="28"/>
              </w:rPr>
            </w:pPr>
            <w:r>
              <w:rPr>
                <w:sz w:val="28"/>
                <w:szCs w:val="28"/>
              </w:rPr>
              <w:t>обелиску воинам,</w:t>
            </w:r>
          </w:p>
          <w:p w14:paraId="4174F96E">
            <w:pPr>
              <w:spacing w:after="0" w:line="240" w:lineRule="auto"/>
              <w:rPr>
                <w:sz w:val="28"/>
                <w:szCs w:val="28"/>
              </w:rPr>
            </w:pPr>
            <w:r>
              <w:rPr>
                <w:sz w:val="28"/>
                <w:szCs w:val="28"/>
              </w:rPr>
              <w:t>погибшим в годы Великой</w:t>
            </w:r>
          </w:p>
          <w:p w14:paraId="1E9E301E">
            <w:pPr>
              <w:spacing w:after="0" w:line="240" w:lineRule="auto"/>
              <w:rPr>
                <w:sz w:val="28"/>
                <w:szCs w:val="28"/>
              </w:rPr>
            </w:pPr>
            <w:r>
              <w:rPr>
                <w:sz w:val="28"/>
                <w:szCs w:val="28"/>
              </w:rPr>
              <w:t>Отечественной войны.</w:t>
            </w:r>
          </w:p>
          <w:p w14:paraId="07C043EF">
            <w:pPr>
              <w:spacing w:after="0" w:line="240" w:lineRule="auto"/>
              <w:rPr>
                <w:sz w:val="28"/>
                <w:szCs w:val="28"/>
              </w:rPr>
            </w:pPr>
            <w:r>
              <w:rPr>
                <w:sz w:val="28"/>
                <w:szCs w:val="28"/>
              </w:rPr>
              <w:t>2.Легкоатлетическая</w:t>
            </w:r>
          </w:p>
          <w:p w14:paraId="7BD6574E">
            <w:pPr>
              <w:spacing w:after="160" w:line="259" w:lineRule="auto"/>
              <w:rPr>
                <w:sz w:val="28"/>
                <w:szCs w:val="28"/>
              </w:rPr>
            </w:pPr>
            <w:r>
              <w:rPr>
                <w:sz w:val="28"/>
                <w:szCs w:val="28"/>
              </w:rPr>
              <w:t>Эстафета</w:t>
            </w:r>
          </w:p>
          <w:p w14:paraId="77BE048C">
            <w:pPr>
              <w:spacing w:after="160" w:line="259" w:lineRule="auto"/>
              <w:rPr>
                <w:sz w:val="28"/>
                <w:szCs w:val="28"/>
              </w:rPr>
            </w:pPr>
            <w:r>
              <w:rPr>
                <w:sz w:val="28"/>
                <w:szCs w:val="28"/>
              </w:rPr>
              <w:t>Закрытия лагеря</w:t>
            </w:r>
          </w:p>
        </w:tc>
        <w:tc>
          <w:tcPr>
            <w:tcW w:w="856" w:type="dxa"/>
          </w:tcPr>
          <w:p w14:paraId="3B4E6AE3">
            <w:pPr>
              <w:spacing w:after="160" w:line="259" w:lineRule="auto"/>
              <w:rPr>
                <w:sz w:val="28"/>
                <w:szCs w:val="28"/>
              </w:rPr>
            </w:pPr>
            <w:r>
              <w:rPr>
                <w:sz w:val="28"/>
                <w:szCs w:val="28"/>
              </w:rPr>
              <w:t>20.06.2025</w:t>
            </w:r>
          </w:p>
        </w:tc>
        <w:tc>
          <w:tcPr>
            <w:tcW w:w="2086" w:type="dxa"/>
          </w:tcPr>
          <w:p w14:paraId="5A3AF1EC">
            <w:pPr>
              <w:spacing w:after="0" w:line="240" w:lineRule="auto"/>
              <w:rPr>
                <w:sz w:val="28"/>
                <w:szCs w:val="28"/>
              </w:rPr>
            </w:pPr>
            <w:r>
              <w:rPr>
                <w:sz w:val="28"/>
                <w:szCs w:val="28"/>
              </w:rPr>
              <w:t>Нач ЛТО</w:t>
            </w:r>
          </w:p>
          <w:p w14:paraId="78118D47">
            <w:pPr>
              <w:spacing w:after="0" w:line="240" w:lineRule="auto"/>
              <w:rPr>
                <w:sz w:val="28"/>
                <w:szCs w:val="28"/>
              </w:rPr>
            </w:pPr>
            <w:r>
              <w:rPr>
                <w:sz w:val="28"/>
                <w:szCs w:val="28"/>
              </w:rPr>
              <w:t>Воспитатели</w:t>
            </w:r>
          </w:p>
          <w:p w14:paraId="15A29945">
            <w:pPr>
              <w:spacing w:after="160" w:line="259" w:lineRule="auto"/>
              <w:rPr>
                <w:sz w:val="28"/>
                <w:szCs w:val="28"/>
              </w:rPr>
            </w:pPr>
          </w:p>
        </w:tc>
        <w:tc>
          <w:tcPr>
            <w:tcW w:w="3158" w:type="dxa"/>
          </w:tcPr>
          <w:p w14:paraId="6504DF68">
            <w:pPr>
              <w:spacing w:after="160" w:line="259" w:lineRule="auto"/>
              <w:rPr>
                <w:sz w:val="28"/>
                <w:szCs w:val="28"/>
              </w:rPr>
            </w:pPr>
            <w:r>
              <w:rPr>
                <w:sz w:val="28"/>
                <w:szCs w:val="28"/>
              </w:rPr>
              <w:t xml:space="preserve">Модуль «Спортивно-оздоровительная ра Модуль «Профориентация» </w:t>
            </w:r>
          </w:p>
          <w:p w14:paraId="5BEA10D8">
            <w:pPr>
              <w:spacing w:after="160" w:line="259" w:lineRule="auto"/>
              <w:rPr>
                <w:sz w:val="28"/>
                <w:szCs w:val="28"/>
              </w:rPr>
            </w:pPr>
            <w:r>
              <w:rPr>
                <w:sz w:val="28"/>
                <w:szCs w:val="28"/>
              </w:rPr>
              <w:t xml:space="preserve"> </w:t>
            </w:r>
          </w:p>
        </w:tc>
      </w:tr>
    </w:tbl>
    <w:p w14:paraId="348F6672">
      <w:pPr>
        <w:rPr>
          <w:sz w:val="28"/>
          <w:szCs w:val="28"/>
        </w:rPr>
      </w:pPr>
    </w:p>
    <w:p w14:paraId="431372C1">
      <w:pPr>
        <w:rPr>
          <w:sz w:val="28"/>
          <w:szCs w:val="28"/>
        </w:rPr>
      </w:pPr>
    </w:p>
    <w:p w14:paraId="611936BD">
      <w:pPr>
        <w:rPr>
          <w:sz w:val="28"/>
          <w:szCs w:val="28"/>
        </w:rPr>
      </w:pPr>
    </w:p>
    <w:p w14:paraId="242EA0B6">
      <w:pPr>
        <w:rPr>
          <w:sz w:val="28"/>
          <w:szCs w:val="28"/>
        </w:rPr>
      </w:pPr>
    </w:p>
    <w:p w14:paraId="309D19C9">
      <w:pPr>
        <w:rPr>
          <w:sz w:val="28"/>
          <w:szCs w:val="28"/>
        </w:rPr>
      </w:pPr>
    </w:p>
    <w:p w14:paraId="344F7E01">
      <w:pPr>
        <w:rPr>
          <w:sz w:val="28"/>
          <w:szCs w:val="28"/>
        </w:rPr>
      </w:pPr>
    </w:p>
    <w:p w14:paraId="691035C9"/>
    <w:p w14:paraId="204CF284"/>
    <w:p w14:paraId="247A4F9A"/>
    <w:p w14:paraId="388E6B66"/>
    <w:p w14:paraId="38B2D612"/>
    <w:p w14:paraId="5B5E3290"/>
    <w:p w14:paraId="1724FCA8"/>
    <w:p w14:paraId="4882FD8C"/>
    <w:p w14:paraId="5C7AB6FA"/>
    <w:p w14:paraId="57FB881E"/>
    <w:p w14:paraId="2B56D90A"/>
    <w:p w14:paraId="51B6C9EA"/>
    <w:p w14:paraId="482B1188"/>
    <w:p w14:paraId="1C17D3F5"/>
    <w:p w14:paraId="1454E6D9"/>
    <w:p w14:paraId="3E74AE9B"/>
    <w:p w14:paraId="7B19DDED"/>
    <w:p w14:paraId="4E4E0EA6"/>
    <w:sectPr>
      <w:pgSz w:w="11906" w:h="16838"/>
      <w:pgMar w:top="1134" w:right="850" w:bottom="1134"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CC"/>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Arial">
    <w:panose1 w:val="020B0604020202020204"/>
    <w:charset w:val="CC"/>
    <w:family w:val="swiss"/>
    <w:pitch w:val="default"/>
    <w:sig w:usb0="E0002EFF" w:usb1="C000785B" w:usb2="00000009" w:usb3="00000000" w:csb0="400001FF" w:csb1="FFFF0000"/>
  </w:font>
  <w:font w:name="Bahnschrift Condensed">
    <w:panose1 w:val="020B0502040204020203"/>
    <w:charset w:val="00"/>
    <w:family w:val="auto"/>
    <w:pitch w:val="default"/>
    <w:sig w:usb0="A00002C7" w:usb1="00000002" w:usb2="00000000" w:usb3="00000000" w:csb0="2000019F" w:csb1="00000000"/>
  </w:font>
  <w:font w:name="Bahnschrift Light SemiCondensed">
    <w:panose1 w:val="020B0502040204020203"/>
    <w:charset w:val="00"/>
    <w:family w:val="auto"/>
    <w:pitch w:val="default"/>
    <w:sig w:usb0="A00002C7" w:usb1="00000002" w:usb2="00000000" w:usb3="00000000" w:csb0="2000019F" w:csb1="00000000"/>
  </w:font>
  <w:font w:name="Bahnschrift SemiCondensed">
    <w:panose1 w:val="020B0502040204020203"/>
    <w:charset w:val="00"/>
    <w:family w:val="auto"/>
    <w:pitch w:val="default"/>
    <w:sig w:usb0="A00002C7" w:usb1="00000002" w:usb2="00000000" w:usb3="00000000" w:csb0="2000019F" w:csb1="00000000"/>
  </w:font>
  <w:font w:name="Corbel Light">
    <w:panose1 w:val="020B0303020204020204"/>
    <w:charset w:val="00"/>
    <w:family w:val="auto"/>
    <w:pitch w:val="default"/>
    <w:sig w:usb0="A00002EF" w:usb1="4000A44B" w:usb2="00000000" w:usb3="00000000" w:csb0="2000019F" w:csb1="00000000"/>
  </w:font>
  <w:font w:name="Franklin Gothic Medium Cond">
    <w:panose1 w:val="020B0606030402020204"/>
    <w:charset w:val="00"/>
    <w:family w:val="auto"/>
    <w:pitch w:val="default"/>
    <w:sig w:usb0="00000287" w:usb1="00000000" w:usb2="00000000" w:usb3="00000000" w:csb0="2000009F" w:csb1="DFD70000"/>
  </w:font>
  <w:font w:name="Microsoft JhengHei">
    <w:panose1 w:val="020B0604030504040204"/>
    <w:charset w:val="88"/>
    <w:family w:val="auto"/>
    <w:pitch w:val="default"/>
    <w:sig w:usb0="000002A7" w:usb1="28CF4400" w:usb2="00000016" w:usb3="00000000" w:csb0="00100009" w:csb1="00000000"/>
  </w:font>
  <w:font w:name="MS UI Gothic">
    <w:panose1 w:val="020B0600070205080204"/>
    <w:charset w:val="80"/>
    <w:family w:val="auto"/>
    <w:pitch w:val="default"/>
    <w:sig w:usb0="E00002FF" w:usb1="6AC7FDFB" w:usb2="08000012" w:usb3="00000000" w:csb0="4002009F" w:csb1="DFD70000"/>
  </w:font>
  <w:font w:name="Sitka Banner">
    <w:panose1 w:val="02000505000000020004"/>
    <w:charset w:val="00"/>
    <w:family w:val="auto"/>
    <w:pitch w:val="default"/>
    <w:sig w:usb0="A00002EF" w:usb1="4000204B" w:usb2="00000000" w:usb3="00000000" w:csb0="2000019F" w:csb1="00000000"/>
  </w:font>
  <w:font w:name="Yu Gothic Light">
    <w:panose1 w:val="020B0300000000000000"/>
    <w:charset w:val="80"/>
    <w:family w:val="auto"/>
    <w:pitch w:val="default"/>
    <w:sig w:usb0="E00002FF" w:usb1="2AC7FDFF" w:usb2="00000016" w:usb3="00000000" w:csb0="2002009F" w:csb1="00000000"/>
  </w:font>
  <w:font w:name="Yu Gothic UI Light">
    <w:panose1 w:val="020B0300000000000000"/>
    <w:charset w:val="80"/>
    <w:family w:val="auto"/>
    <w:pitch w:val="default"/>
    <w:sig w:usb0="E00002FF" w:usb1="2AC7FDFF" w:usb2="00000016" w:usb3="00000000" w:csb0="2002009F" w:csb1="00000000"/>
  </w:font>
  <w:font w:name="Bernard MT Condensed">
    <w:panose1 w:val="02050806060905020404"/>
    <w:charset w:val="00"/>
    <w:family w:val="auto"/>
    <w:pitch w:val="default"/>
    <w:sig w:usb0="00000003" w:usb1="00000000" w:usb2="00000000" w:usb3="00000000" w:csb0="20000001" w:csb1="00000000"/>
  </w:font>
  <w:font w:name="Harrington">
    <w:panose1 w:val="04040505050A02020702"/>
    <w:charset w:val="00"/>
    <w:family w:val="auto"/>
    <w:pitch w:val="default"/>
    <w:sig w:usb0="00000003" w:usb1="00000000" w:usb2="00000000" w:usb3="00000000" w:csb0="20000001" w:csb1="00000000"/>
  </w:font>
  <w:font w:name="HoloLens MDL2 Assets">
    <w:panose1 w:val="050A0102010101010101"/>
    <w:charset w:val="00"/>
    <w:family w:val="auto"/>
    <w:pitch w:val="default"/>
    <w:sig w:usb0="00000000" w:usb1="10000000" w:usb2="00000000" w:usb3="00000000" w:csb0="00000001" w:csb1="00000000"/>
  </w:font>
  <w:font w:name="Bahnschrift">
    <w:panose1 w:val="020B0502040204020203"/>
    <w:charset w:val="00"/>
    <w:family w:val="auto"/>
    <w:pitch w:val="default"/>
    <w:sig w:usb0="A00002C7" w:usb1="00000002" w:usb2="00000000" w:usb3="00000000" w:csb0="2000019F" w:csb1="00000000"/>
  </w:font>
  <w:font w:name="Bahnschrift SemiLight">
    <w:panose1 w:val="020B0502040204020203"/>
    <w:charset w:val="00"/>
    <w:family w:val="auto"/>
    <w:pitch w:val="default"/>
    <w:sig w:usb0="A00002C7" w:usb1="00000002" w:usb2="00000000" w:usb3="00000000" w:csb0="2000019F" w:csb1="00000000"/>
  </w:font>
  <w:font w:name="Bookman Old Style">
    <w:panose1 w:val="02050604050505020204"/>
    <w:charset w:val="00"/>
    <w:family w:val="auto"/>
    <w:pitch w:val="default"/>
    <w:sig w:usb0="00000287" w:usb1="00000000" w:usb2="00000000" w:usb3="00000000" w:csb0="2000009F" w:csb1="DFD70000"/>
  </w:font>
  <w:font w:name="Lucida Console">
    <w:panose1 w:val="020B0609040504020204"/>
    <w:charset w:val="00"/>
    <w:family w:val="auto"/>
    <w:pitch w:val="default"/>
    <w:sig w:usb0="8000028F" w:usb1="00001800" w:usb2="00000000" w:usb3="00000000" w:csb0="0000001F" w:csb1="D7D70000"/>
  </w:font>
  <w:font w:name="Microsoft JhengHei UI Light">
    <w:panose1 w:val="020B0304030504040204"/>
    <w:charset w:val="88"/>
    <w:family w:val="auto"/>
    <w:pitch w:val="default"/>
    <w:sig w:usb0="800002A7" w:usb1="28CF4400" w:usb2="00000016" w:usb3="00000000" w:csb0="00100009" w:csb1="00000000"/>
  </w:font>
  <w:font w:name="Monotype Corsiva">
    <w:panose1 w:val="03010101010201010101"/>
    <w:charset w:val="00"/>
    <w:family w:val="auto"/>
    <w:pitch w:val="default"/>
    <w:sig w:usb0="00000287" w:usb1="00000000" w:usb2="00000000" w:usb3="00000000" w:csb0="2000009F" w:csb1="DFD70000"/>
  </w:font>
  <w:font w:name="Segoe Print">
    <w:panose1 w:val="02000600000000000000"/>
    <w:charset w:val="00"/>
    <w:family w:val="auto"/>
    <w:pitch w:val="default"/>
    <w:sig w:usb0="0000028F" w:usb1="00000000" w:usb2="00000000" w:usb3="00000000" w:csb0="2000009F" w:csb1="47010000"/>
  </w:font>
  <w:font w:name="Segoe UI Black">
    <w:panose1 w:val="020B0A02040204020203"/>
    <w:charset w:val="00"/>
    <w:family w:val="auto"/>
    <w:pitch w:val="default"/>
    <w:sig w:usb0="E00002FF" w:usb1="4000E47F" w:usb2="00000021" w:usb3="00000000" w:csb0="2000019F" w:csb1="00000000"/>
  </w:font>
  <w:font w:name="Yu Gothic UI Semilight">
    <w:panose1 w:val="020B0400000000000000"/>
    <w:charset w:val="80"/>
    <w:family w:val="auto"/>
    <w:pitch w:val="default"/>
    <w:sig w:usb0="E00002FF" w:usb1="2AC7FDFF" w:usb2="00000016" w:usb3="00000000" w:csb0="2002009F" w:csb1="00000000"/>
  </w:font>
  <w:font w:name="Brush Script MT">
    <w:panose1 w:val="03060802040406070304"/>
    <w:charset w:val="00"/>
    <w:family w:val="auto"/>
    <w:pitch w:val="default"/>
    <w:sig w:usb0="00000003" w:usb1="00000000" w:usb2="00000000" w:usb3="00000000" w:csb0="20000001" w:csb1="00000000"/>
  </w:font>
  <w:font w:name="Informal Roman">
    <w:panose1 w:val="030604020304060B0204"/>
    <w:charset w:val="00"/>
    <w:family w:val="auto"/>
    <w:pitch w:val="default"/>
    <w:sig w:usb0="00000003" w:usb1="00000000" w:usb2="00000000" w:usb3="00000000" w:csb0="20000001" w:csb1="00000000"/>
  </w:font>
  <w:font w:name="Maiandra GD">
    <w:panose1 w:val="020E0502030308020204"/>
    <w:charset w:val="00"/>
    <w:family w:val="auto"/>
    <w:pitch w:val="default"/>
    <w:sig w:usb0="00000003" w:usb1="00000000" w:usb2="00000000" w:usb3="00000000" w:csb0="20000001" w:csb1="00000000"/>
  </w:font>
  <w:font w:name="MS Reference Specialty">
    <w:panose1 w:val="05000500000000000000"/>
    <w:charset w:val="00"/>
    <w:family w:val="auto"/>
    <w:pitch w:val="default"/>
    <w:sig w:usb0="00000000" w:usb1="00000000" w:usb2="00000000" w:usb3="00000000" w:csb0="80000000" w:csb1="00000000"/>
  </w:font>
  <w:font w:name="Vladimir Script">
    <w:panose1 w:val="03050402040407070305"/>
    <w:charset w:val="00"/>
    <w:family w:val="auto"/>
    <w:pitch w:val="default"/>
    <w:sig w:usb0="00000003" w:usb1="00000000" w:usb2="00000000" w:usb3="00000000" w:csb0="2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5957D7"/>
    <w:multiLevelType w:val="multilevel"/>
    <w:tmpl w:val="015957D7"/>
    <w:lvl w:ilvl="0" w:tentative="0">
      <w:start w:val="14"/>
      <w:numFmt w:val="decimal"/>
      <w:lvlText w:val="%1."/>
      <w:lvlJc w:val="left"/>
      <w:pPr>
        <w:ind w:left="9"/>
      </w:pPr>
      <w:rPr>
        <w:rFonts w:ascii="Times New Roman" w:hAnsi="Times New Roman" w:eastAsia="Times New Roman" w:cs="Times New Roman"/>
        <w:b/>
        <w:i w:val="0"/>
        <w:strike w:val="0"/>
        <w:dstrike w:val="0"/>
        <w:color w:val="000000"/>
        <w:sz w:val="28"/>
        <w:u w:val="none" w:color="000000"/>
        <w:shd w:val="clear" w:color="auto" w:fill="auto"/>
        <w:vertAlign w:val="baseline"/>
      </w:rPr>
    </w:lvl>
    <w:lvl w:ilvl="1" w:tentative="0">
      <w:start w:val="1"/>
      <w:numFmt w:val="lowerLetter"/>
      <w:lvlText w:val="%2"/>
      <w:lvlJc w:val="left"/>
      <w:pPr>
        <w:ind w:left="1089"/>
      </w:pPr>
      <w:rPr>
        <w:rFonts w:ascii="Times New Roman" w:hAnsi="Times New Roman" w:eastAsia="Times New Roman" w:cs="Times New Roman"/>
        <w:b/>
        <w:i w:val="0"/>
        <w:strike w:val="0"/>
        <w:dstrike w:val="0"/>
        <w:color w:val="000000"/>
        <w:sz w:val="28"/>
        <w:u w:val="none" w:color="000000"/>
        <w:shd w:val="clear" w:color="auto" w:fill="auto"/>
        <w:vertAlign w:val="baseline"/>
      </w:rPr>
    </w:lvl>
    <w:lvl w:ilvl="2" w:tentative="0">
      <w:start w:val="1"/>
      <w:numFmt w:val="lowerRoman"/>
      <w:lvlText w:val="%3"/>
      <w:lvlJc w:val="left"/>
      <w:pPr>
        <w:ind w:left="1809"/>
      </w:pPr>
      <w:rPr>
        <w:rFonts w:ascii="Times New Roman" w:hAnsi="Times New Roman" w:eastAsia="Times New Roman" w:cs="Times New Roman"/>
        <w:b/>
        <w:i w:val="0"/>
        <w:strike w:val="0"/>
        <w:dstrike w:val="0"/>
        <w:color w:val="000000"/>
        <w:sz w:val="28"/>
        <w:u w:val="none" w:color="000000"/>
        <w:shd w:val="clear" w:color="auto" w:fill="auto"/>
        <w:vertAlign w:val="baseline"/>
      </w:rPr>
    </w:lvl>
    <w:lvl w:ilvl="3" w:tentative="0">
      <w:start w:val="1"/>
      <w:numFmt w:val="decimal"/>
      <w:lvlText w:val="%4"/>
      <w:lvlJc w:val="left"/>
      <w:pPr>
        <w:ind w:left="2529"/>
      </w:pPr>
      <w:rPr>
        <w:rFonts w:ascii="Times New Roman" w:hAnsi="Times New Roman" w:eastAsia="Times New Roman" w:cs="Times New Roman"/>
        <w:b/>
        <w:i w:val="0"/>
        <w:strike w:val="0"/>
        <w:dstrike w:val="0"/>
        <w:color w:val="000000"/>
        <w:sz w:val="28"/>
        <w:u w:val="none" w:color="000000"/>
        <w:shd w:val="clear" w:color="auto" w:fill="auto"/>
        <w:vertAlign w:val="baseline"/>
      </w:rPr>
    </w:lvl>
    <w:lvl w:ilvl="4" w:tentative="0">
      <w:start w:val="1"/>
      <w:numFmt w:val="lowerLetter"/>
      <w:lvlText w:val="%5"/>
      <w:lvlJc w:val="left"/>
      <w:pPr>
        <w:ind w:left="3249"/>
      </w:pPr>
      <w:rPr>
        <w:rFonts w:ascii="Times New Roman" w:hAnsi="Times New Roman" w:eastAsia="Times New Roman" w:cs="Times New Roman"/>
        <w:b/>
        <w:i w:val="0"/>
        <w:strike w:val="0"/>
        <w:dstrike w:val="0"/>
        <w:color w:val="000000"/>
        <w:sz w:val="28"/>
        <w:u w:val="none" w:color="000000"/>
        <w:shd w:val="clear" w:color="auto" w:fill="auto"/>
        <w:vertAlign w:val="baseline"/>
      </w:rPr>
    </w:lvl>
    <w:lvl w:ilvl="5" w:tentative="0">
      <w:start w:val="1"/>
      <w:numFmt w:val="lowerRoman"/>
      <w:lvlText w:val="%6"/>
      <w:lvlJc w:val="left"/>
      <w:pPr>
        <w:ind w:left="3969"/>
      </w:pPr>
      <w:rPr>
        <w:rFonts w:ascii="Times New Roman" w:hAnsi="Times New Roman" w:eastAsia="Times New Roman" w:cs="Times New Roman"/>
        <w:b/>
        <w:i w:val="0"/>
        <w:strike w:val="0"/>
        <w:dstrike w:val="0"/>
        <w:color w:val="000000"/>
        <w:sz w:val="28"/>
        <w:u w:val="none" w:color="000000"/>
        <w:shd w:val="clear" w:color="auto" w:fill="auto"/>
        <w:vertAlign w:val="baseline"/>
      </w:rPr>
    </w:lvl>
    <w:lvl w:ilvl="6" w:tentative="0">
      <w:start w:val="1"/>
      <w:numFmt w:val="decimal"/>
      <w:lvlText w:val="%7"/>
      <w:lvlJc w:val="left"/>
      <w:pPr>
        <w:ind w:left="4689"/>
      </w:pPr>
      <w:rPr>
        <w:rFonts w:ascii="Times New Roman" w:hAnsi="Times New Roman" w:eastAsia="Times New Roman" w:cs="Times New Roman"/>
        <w:b/>
        <w:i w:val="0"/>
        <w:strike w:val="0"/>
        <w:dstrike w:val="0"/>
        <w:color w:val="000000"/>
        <w:sz w:val="28"/>
        <w:u w:val="none" w:color="000000"/>
        <w:shd w:val="clear" w:color="auto" w:fill="auto"/>
        <w:vertAlign w:val="baseline"/>
      </w:rPr>
    </w:lvl>
    <w:lvl w:ilvl="7" w:tentative="0">
      <w:start w:val="1"/>
      <w:numFmt w:val="lowerLetter"/>
      <w:lvlText w:val="%8"/>
      <w:lvlJc w:val="left"/>
      <w:pPr>
        <w:ind w:left="5409"/>
      </w:pPr>
      <w:rPr>
        <w:rFonts w:ascii="Times New Roman" w:hAnsi="Times New Roman" w:eastAsia="Times New Roman" w:cs="Times New Roman"/>
        <w:b/>
        <w:i w:val="0"/>
        <w:strike w:val="0"/>
        <w:dstrike w:val="0"/>
        <w:color w:val="000000"/>
        <w:sz w:val="28"/>
        <w:u w:val="none" w:color="000000"/>
        <w:shd w:val="clear" w:color="auto" w:fill="auto"/>
        <w:vertAlign w:val="baseline"/>
      </w:rPr>
    </w:lvl>
    <w:lvl w:ilvl="8" w:tentative="0">
      <w:start w:val="1"/>
      <w:numFmt w:val="lowerRoman"/>
      <w:lvlText w:val="%9"/>
      <w:lvlJc w:val="left"/>
      <w:pPr>
        <w:ind w:left="6129"/>
      </w:pPr>
      <w:rPr>
        <w:rFonts w:ascii="Times New Roman" w:hAnsi="Times New Roman" w:eastAsia="Times New Roman" w:cs="Times New Roman"/>
        <w:b/>
        <w:i w:val="0"/>
        <w:strike w:val="0"/>
        <w:dstrike w:val="0"/>
        <w:color w:val="000000"/>
        <w:sz w:val="28"/>
        <w:u w:val="none" w:color="000000"/>
        <w:shd w:val="clear" w:color="auto" w:fill="auto"/>
        <w:vertAlign w:val="baseline"/>
      </w:rPr>
    </w:lvl>
  </w:abstractNum>
  <w:abstractNum w:abstractNumId="1">
    <w:nsid w:val="03A3279C"/>
    <w:multiLevelType w:val="multilevel"/>
    <w:tmpl w:val="03A3279C"/>
    <w:lvl w:ilvl="0" w:tentative="0">
      <w:start w:val="1"/>
      <w:numFmt w:val="bullet"/>
      <w:lvlText w:val="-"/>
      <w:lvlJc w:val="left"/>
      <w:pPr>
        <w:ind w:left="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1" w:tentative="0">
      <w:start w:val="1"/>
      <w:numFmt w:val="bullet"/>
      <w:lvlText w:val="o"/>
      <w:lvlJc w:val="left"/>
      <w:pPr>
        <w:ind w:left="108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2" w:tentative="0">
      <w:start w:val="1"/>
      <w:numFmt w:val="bullet"/>
      <w:lvlText w:val="▪"/>
      <w:lvlJc w:val="left"/>
      <w:pPr>
        <w:ind w:left="180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3" w:tentative="0">
      <w:start w:val="1"/>
      <w:numFmt w:val="bullet"/>
      <w:lvlText w:val="•"/>
      <w:lvlJc w:val="left"/>
      <w:pPr>
        <w:ind w:left="252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4" w:tentative="0">
      <w:start w:val="1"/>
      <w:numFmt w:val="bullet"/>
      <w:lvlText w:val="o"/>
      <w:lvlJc w:val="left"/>
      <w:pPr>
        <w:ind w:left="324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5" w:tentative="0">
      <w:start w:val="1"/>
      <w:numFmt w:val="bullet"/>
      <w:lvlText w:val="▪"/>
      <w:lvlJc w:val="left"/>
      <w:pPr>
        <w:ind w:left="396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6" w:tentative="0">
      <w:start w:val="1"/>
      <w:numFmt w:val="bullet"/>
      <w:lvlText w:val="•"/>
      <w:lvlJc w:val="left"/>
      <w:pPr>
        <w:ind w:left="468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7" w:tentative="0">
      <w:start w:val="1"/>
      <w:numFmt w:val="bullet"/>
      <w:lvlText w:val="o"/>
      <w:lvlJc w:val="left"/>
      <w:pPr>
        <w:ind w:left="540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8" w:tentative="0">
      <w:start w:val="1"/>
      <w:numFmt w:val="bullet"/>
      <w:lvlText w:val="▪"/>
      <w:lvlJc w:val="left"/>
      <w:pPr>
        <w:ind w:left="612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abstractNum>
  <w:abstractNum w:abstractNumId="2">
    <w:nsid w:val="168B7A57"/>
    <w:multiLevelType w:val="multilevel"/>
    <w:tmpl w:val="168B7A57"/>
    <w:lvl w:ilvl="0" w:tentative="0">
      <w:start w:val="17"/>
      <w:numFmt w:val="decimal"/>
      <w:lvlText w:val="%1."/>
      <w:lvlJc w:val="left"/>
      <w:pPr>
        <w:ind w:left="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1" w:tentative="0">
      <w:start w:val="1"/>
      <w:numFmt w:val="lowerLetter"/>
      <w:lvlText w:val="%2"/>
      <w:lvlJc w:val="left"/>
      <w:pPr>
        <w:ind w:left="108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2" w:tentative="0">
      <w:start w:val="1"/>
      <w:numFmt w:val="lowerRoman"/>
      <w:lvlText w:val="%3"/>
      <w:lvlJc w:val="left"/>
      <w:pPr>
        <w:ind w:left="180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3" w:tentative="0">
      <w:start w:val="1"/>
      <w:numFmt w:val="decimal"/>
      <w:lvlText w:val="%4"/>
      <w:lvlJc w:val="left"/>
      <w:pPr>
        <w:ind w:left="252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4" w:tentative="0">
      <w:start w:val="1"/>
      <w:numFmt w:val="lowerLetter"/>
      <w:lvlText w:val="%5"/>
      <w:lvlJc w:val="left"/>
      <w:pPr>
        <w:ind w:left="324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5" w:tentative="0">
      <w:start w:val="1"/>
      <w:numFmt w:val="lowerRoman"/>
      <w:lvlText w:val="%6"/>
      <w:lvlJc w:val="left"/>
      <w:pPr>
        <w:ind w:left="396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6" w:tentative="0">
      <w:start w:val="1"/>
      <w:numFmt w:val="decimal"/>
      <w:lvlText w:val="%7"/>
      <w:lvlJc w:val="left"/>
      <w:pPr>
        <w:ind w:left="468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7" w:tentative="0">
      <w:start w:val="1"/>
      <w:numFmt w:val="lowerLetter"/>
      <w:lvlText w:val="%8"/>
      <w:lvlJc w:val="left"/>
      <w:pPr>
        <w:ind w:left="540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8" w:tentative="0">
      <w:start w:val="1"/>
      <w:numFmt w:val="lowerRoman"/>
      <w:lvlText w:val="%9"/>
      <w:lvlJc w:val="left"/>
      <w:pPr>
        <w:ind w:left="612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abstractNum>
  <w:abstractNum w:abstractNumId="3">
    <w:nsid w:val="30C3741A"/>
    <w:multiLevelType w:val="multilevel"/>
    <w:tmpl w:val="30C3741A"/>
    <w:lvl w:ilvl="0" w:tentative="0">
      <w:start w:val="1"/>
      <w:numFmt w:val="bullet"/>
      <w:lvlText w:val="-"/>
      <w:lvlJc w:val="left"/>
      <w:pPr>
        <w:ind w:left="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1" w:tentative="0">
      <w:start w:val="1"/>
      <w:numFmt w:val="bullet"/>
      <w:lvlText w:val="o"/>
      <w:lvlJc w:val="left"/>
      <w:pPr>
        <w:ind w:left="108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2" w:tentative="0">
      <w:start w:val="1"/>
      <w:numFmt w:val="bullet"/>
      <w:lvlText w:val="▪"/>
      <w:lvlJc w:val="left"/>
      <w:pPr>
        <w:ind w:left="180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3" w:tentative="0">
      <w:start w:val="1"/>
      <w:numFmt w:val="bullet"/>
      <w:lvlText w:val="•"/>
      <w:lvlJc w:val="left"/>
      <w:pPr>
        <w:ind w:left="252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4" w:tentative="0">
      <w:start w:val="1"/>
      <w:numFmt w:val="bullet"/>
      <w:lvlText w:val="o"/>
      <w:lvlJc w:val="left"/>
      <w:pPr>
        <w:ind w:left="324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5" w:tentative="0">
      <w:start w:val="1"/>
      <w:numFmt w:val="bullet"/>
      <w:lvlText w:val="▪"/>
      <w:lvlJc w:val="left"/>
      <w:pPr>
        <w:ind w:left="396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6" w:tentative="0">
      <w:start w:val="1"/>
      <w:numFmt w:val="bullet"/>
      <w:lvlText w:val="•"/>
      <w:lvlJc w:val="left"/>
      <w:pPr>
        <w:ind w:left="468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7" w:tentative="0">
      <w:start w:val="1"/>
      <w:numFmt w:val="bullet"/>
      <w:lvlText w:val="o"/>
      <w:lvlJc w:val="left"/>
      <w:pPr>
        <w:ind w:left="540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8" w:tentative="0">
      <w:start w:val="1"/>
      <w:numFmt w:val="bullet"/>
      <w:lvlText w:val="▪"/>
      <w:lvlJc w:val="left"/>
      <w:pPr>
        <w:ind w:left="612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abstractNum>
  <w:abstractNum w:abstractNumId="4">
    <w:nsid w:val="45811CC8"/>
    <w:multiLevelType w:val="multilevel"/>
    <w:tmpl w:val="45811CC8"/>
    <w:lvl w:ilvl="0" w:tentative="0">
      <w:start w:val="1"/>
      <w:numFmt w:val="decimal"/>
      <w:lvlText w:val="%1."/>
      <w:lvlJc w:val="left"/>
      <w:pPr>
        <w:ind w:left="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1" w:tentative="0">
      <w:start w:val="1"/>
      <w:numFmt w:val="lowerLetter"/>
      <w:lvlText w:val="%2"/>
      <w:lvlJc w:val="left"/>
      <w:pPr>
        <w:ind w:left="108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2" w:tentative="0">
      <w:start w:val="1"/>
      <w:numFmt w:val="lowerRoman"/>
      <w:lvlText w:val="%3"/>
      <w:lvlJc w:val="left"/>
      <w:pPr>
        <w:ind w:left="180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3" w:tentative="0">
      <w:start w:val="1"/>
      <w:numFmt w:val="decimal"/>
      <w:lvlText w:val="%4"/>
      <w:lvlJc w:val="left"/>
      <w:pPr>
        <w:ind w:left="252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4" w:tentative="0">
      <w:start w:val="1"/>
      <w:numFmt w:val="lowerLetter"/>
      <w:lvlText w:val="%5"/>
      <w:lvlJc w:val="left"/>
      <w:pPr>
        <w:ind w:left="324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5" w:tentative="0">
      <w:start w:val="1"/>
      <w:numFmt w:val="lowerRoman"/>
      <w:lvlText w:val="%6"/>
      <w:lvlJc w:val="left"/>
      <w:pPr>
        <w:ind w:left="396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6" w:tentative="0">
      <w:start w:val="1"/>
      <w:numFmt w:val="decimal"/>
      <w:lvlText w:val="%7"/>
      <w:lvlJc w:val="left"/>
      <w:pPr>
        <w:ind w:left="468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7" w:tentative="0">
      <w:start w:val="1"/>
      <w:numFmt w:val="lowerLetter"/>
      <w:lvlText w:val="%8"/>
      <w:lvlJc w:val="left"/>
      <w:pPr>
        <w:ind w:left="540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8" w:tentative="0">
      <w:start w:val="1"/>
      <w:numFmt w:val="lowerRoman"/>
      <w:lvlText w:val="%9"/>
      <w:lvlJc w:val="left"/>
      <w:pPr>
        <w:ind w:left="612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abstractNum>
  <w:abstractNum w:abstractNumId="5">
    <w:nsid w:val="55752365"/>
    <w:multiLevelType w:val="multilevel"/>
    <w:tmpl w:val="55752365"/>
    <w:lvl w:ilvl="0" w:tentative="0">
      <w:start w:val="10"/>
      <w:numFmt w:val="decimal"/>
      <w:lvlText w:val="%1."/>
      <w:lvlJc w:val="left"/>
      <w:pPr>
        <w:ind w:left="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1" w:tentative="0">
      <w:start w:val="1"/>
      <w:numFmt w:val="lowerLetter"/>
      <w:lvlText w:val="%2"/>
      <w:lvlJc w:val="left"/>
      <w:pPr>
        <w:ind w:left="108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2" w:tentative="0">
      <w:start w:val="1"/>
      <w:numFmt w:val="lowerRoman"/>
      <w:lvlText w:val="%3"/>
      <w:lvlJc w:val="left"/>
      <w:pPr>
        <w:ind w:left="180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3" w:tentative="0">
      <w:start w:val="1"/>
      <w:numFmt w:val="decimal"/>
      <w:lvlText w:val="%4"/>
      <w:lvlJc w:val="left"/>
      <w:pPr>
        <w:ind w:left="252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4" w:tentative="0">
      <w:start w:val="1"/>
      <w:numFmt w:val="lowerLetter"/>
      <w:lvlText w:val="%5"/>
      <w:lvlJc w:val="left"/>
      <w:pPr>
        <w:ind w:left="324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5" w:tentative="0">
      <w:start w:val="1"/>
      <w:numFmt w:val="lowerRoman"/>
      <w:lvlText w:val="%6"/>
      <w:lvlJc w:val="left"/>
      <w:pPr>
        <w:ind w:left="396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6" w:tentative="0">
      <w:start w:val="1"/>
      <w:numFmt w:val="decimal"/>
      <w:lvlText w:val="%7"/>
      <w:lvlJc w:val="left"/>
      <w:pPr>
        <w:ind w:left="468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7" w:tentative="0">
      <w:start w:val="1"/>
      <w:numFmt w:val="lowerLetter"/>
      <w:lvlText w:val="%8"/>
      <w:lvlJc w:val="left"/>
      <w:pPr>
        <w:ind w:left="540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8" w:tentative="0">
      <w:start w:val="1"/>
      <w:numFmt w:val="lowerRoman"/>
      <w:lvlText w:val="%9"/>
      <w:lvlJc w:val="left"/>
      <w:pPr>
        <w:ind w:left="612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abstractNum>
  <w:abstractNum w:abstractNumId="6">
    <w:nsid w:val="5B424638"/>
    <w:multiLevelType w:val="multilevel"/>
    <w:tmpl w:val="5B424638"/>
    <w:lvl w:ilvl="0" w:tentative="0">
      <w:start w:val="12"/>
      <w:numFmt w:val="decimal"/>
      <w:lvlText w:val="%1."/>
      <w:lvlJc w:val="left"/>
      <w:pPr>
        <w:ind w:left="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1" w:tentative="0">
      <w:start w:val="1"/>
      <w:numFmt w:val="decimal"/>
      <w:lvlText w:val="%1.%2."/>
      <w:lvlJc w:val="left"/>
      <w:pPr>
        <w:ind w:left="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2" w:tentative="0">
      <w:start w:val="1"/>
      <w:numFmt w:val="lowerRoman"/>
      <w:lvlText w:val="%3"/>
      <w:lvlJc w:val="left"/>
      <w:pPr>
        <w:ind w:left="108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3" w:tentative="0">
      <w:start w:val="1"/>
      <w:numFmt w:val="decimal"/>
      <w:lvlText w:val="%4"/>
      <w:lvlJc w:val="left"/>
      <w:pPr>
        <w:ind w:left="180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4" w:tentative="0">
      <w:start w:val="1"/>
      <w:numFmt w:val="lowerLetter"/>
      <w:lvlText w:val="%5"/>
      <w:lvlJc w:val="left"/>
      <w:pPr>
        <w:ind w:left="252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5" w:tentative="0">
      <w:start w:val="1"/>
      <w:numFmt w:val="lowerRoman"/>
      <w:lvlText w:val="%6"/>
      <w:lvlJc w:val="left"/>
      <w:pPr>
        <w:ind w:left="324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6" w:tentative="0">
      <w:start w:val="1"/>
      <w:numFmt w:val="decimal"/>
      <w:lvlText w:val="%7"/>
      <w:lvlJc w:val="left"/>
      <w:pPr>
        <w:ind w:left="396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7" w:tentative="0">
      <w:start w:val="1"/>
      <w:numFmt w:val="lowerLetter"/>
      <w:lvlText w:val="%8"/>
      <w:lvlJc w:val="left"/>
      <w:pPr>
        <w:ind w:left="468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8" w:tentative="0">
      <w:start w:val="1"/>
      <w:numFmt w:val="lowerRoman"/>
      <w:lvlText w:val="%9"/>
      <w:lvlJc w:val="left"/>
      <w:pPr>
        <w:ind w:left="540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abstractNum>
  <w:abstractNum w:abstractNumId="7">
    <w:nsid w:val="61147D54"/>
    <w:multiLevelType w:val="multilevel"/>
    <w:tmpl w:val="61147D54"/>
    <w:lvl w:ilvl="0" w:tentative="0">
      <w:start w:val="1"/>
      <w:numFmt w:val="bullet"/>
      <w:lvlText w:val="-"/>
      <w:lvlJc w:val="left"/>
      <w:pPr>
        <w:ind w:left="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1" w:tentative="0">
      <w:start w:val="1"/>
      <w:numFmt w:val="bullet"/>
      <w:lvlText w:val="o"/>
      <w:lvlJc w:val="left"/>
      <w:pPr>
        <w:ind w:left="108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2" w:tentative="0">
      <w:start w:val="1"/>
      <w:numFmt w:val="bullet"/>
      <w:lvlText w:val="▪"/>
      <w:lvlJc w:val="left"/>
      <w:pPr>
        <w:ind w:left="180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3" w:tentative="0">
      <w:start w:val="1"/>
      <w:numFmt w:val="bullet"/>
      <w:lvlText w:val="•"/>
      <w:lvlJc w:val="left"/>
      <w:pPr>
        <w:ind w:left="252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4" w:tentative="0">
      <w:start w:val="1"/>
      <w:numFmt w:val="bullet"/>
      <w:lvlText w:val="o"/>
      <w:lvlJc w:val="left"/>
      <w:pPr>
        <w:ind w:left="324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5" w:tentative="0">
      <w:start w:val="1"/>
      <w:numFmt w:val="bullet"/>
      <w:lvlText w:val="▪"/>
      <w:lvlJc w:val="left"/>
      <w:pPr>
        <w:ind w:left="396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6" w:tentative="0">
      <w:start w:val="1"/>
      <w:numFmt w:val="bullet"/>
      <w:lvlText w:val="•"/>
      <w:lvlJc w:val="left"/>
      <w:pPr>
        <w:ind w:left="468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7" w:tentative="0">
      <w:start w:val="1"/>
      <w:numFmt w:val="bullet"/>
      <w:lvlText w:val="o"/>
      <w:lvlJc w:val="left"/>
      <w:pPr>
        <w:ind w:left="540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8" w:tentative="0">
      <w:start w:val="1"/>
      <w:numFmt w:val="bullet"/>
      <w:lvlText w:val="▪"/>
      <w:lvlJc w:val="left"/>
      <w:pPr>
        <w:ind w:left="612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abstractNum>
  <w:abstractNum w:abstractNumId="8">
    <w:nsid w:val="723079DD"/>
    <w:multiLevelType w:val="multilevel"/>
    <w:tmpl w:val="723079DD"/>
    <w:lvl w:ilvl="0" w:tentative="0">
      <w:start w:val="23"/>
      <w:numFmt w:val="decimal"/>
      <w:lvlText w:val="%1."/>
      <w:lvlJc w:val="left"/>
      <w:pPr>
        <w:ind w:left="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1" w:tentative="0">
      <w:start w:val="1"/>
      <w:numFmt w:val="decimal"/>
      <w:lvlText w:val="%1.%2."/>
      <w:lvlJc w:val="left"/>
      <w:pPr>
        <w:ind w:left="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2" w:tentative="0">
      <w:start w:val="1"/>
      <w:numFmt w:val="lowerRoman"/>
      <w:lvlText w:val="%3"/>
      <w:lvlJc w:val="left"/>
      <w:pPr>
        <w:ind w:left="108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3" w:tentative="0">
      <w:start w:val="1"/>
      <w:numFmt w:val="decimal"/>
      <w:lvlText w:val="%4"/>
      <w:lvlJc w:val="left"/>
      <w:pPr>
        <w:ind w:left="180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4" w:tentative="0">
      <w:start w:val="1"/>
      <w:numFmt w:val="lowerLetter"/>
      <w:lvlText w:val="%5"/>
      <w:lvlJc w:val="left"/>
      <w:pPr>
        <w:ind w:left="252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5" w:tentative="0">
      <w:start w:val="1"/>
      <w:numFmt w:val="lowerRoman"/>
      <w:lvlText w:val="%6"/>
      <w:lvlJc w:val="left"/>
      <w:pPr>
        <w:ind w:left="324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6" w:tentative="0">
      <w:start w:val="1"/>
      <w:numFmt w:val="decimal"/>
      <w:lvlText w:val="%7"/>
      <w:lvlJc w:val="left"/>
      <w:pPr>
        <w:ind w:left="396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7" w:tentative="0">
      <w:start w:val="1"/>
      <w:numFmt w:val="lowerLetter"/>
      <w:lvlText w:val="%8"/>
      <w:lvlJc w:val="left"/>
      <w:pPr>
        <w:ind w:left="468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8" w:tentative="0">
      <w:start w:val="1"/>
      <w:numFmt w:val="lowerRoman"/>
      <w:lvlText w:val="%9"/>
      <w:lvlJc w:val="left"/>
      <w:pPr>
        <w:ind w:left="540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abstractNum>
  <w:abstractNum w:abstractNumId="9">
    <w:nsid w:val="7520191A"/>
    <w:multiLevelType w:val="multilevel"/>
    <w:tmpl w:val="7520191A"/>
    <w:lvl w:ilvl="0" w:tentative="0">
      <w:start w:val="1"/>
      <w:numFmt w:val="bullet"/>
      <w:lvlText w:val="-"/>
      <w:lvlJc w:val="left"/>
      <w:pPr>
        <w:ind w:left="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1" w:tentative="0">
      <w:start w:val="1"/>
      <w:numFmt w:val="bullet"/>
      <w:lvlText w:val="o"/>
      <w:lvlJc w:val="left"/>
      <w:pPr>
        <w:ind w:left="108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2" w:tentative="0">
      <w:start w:val="1"/>
      <w:numFmt w:val="bullet"/>
      <w:lvlText w:val="▪"/>
      <w:lvlJc w:val="left"/>
      <w:pPr>
        <w:ind w:left="180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3" w:tentative="0">
      <w:start w:val="1"/>
      <w:numFmt w:val="bullet"/>
      <w:lvlText w:val="•"/>
      <w:lvlJc w:val="left"/>
      <w:pPr>
        <w:ind w:left="252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4" w:tentative="0">
      <w:start w:val="1"/>
      <w:numFmt w:val="bullet"/>
      <w:lvlText w:val="o"/>
      <w:lvlJc w:val="left"/>
      <w:pPr>
        <w:ind w:left="324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5" w:tentative="0">
      <w:start w:val="1"/>
      <w:numFmt w:val="bullet"/>
      <w:lvlText w:val="▪"/>
      <w:lvlJc w:val="left"/>
      <w:pPr>
        <w:ind w:left="396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6" w:tentative="0">
      <w:start w:val="1"/>
      <w:numFmt w:val="bullet"/>
      <w:lvlText w:val="•"/>
      <w:lvlJc w:val="left"/>
      <w:pPr>
        <w:ind w:left="468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7" w:tentative="0">
      <w:start w:val="1"/>
      <w:numFmt w:val="bullet"/>
      <w:lvlText w:val="o"/>
      <w:lvlJc w:val="left"/>
      <w:pPr>
        <w:ind w:left="540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lvl w:ilvl="8" w:tentative="0">
      <w:start w:val="1"/>
      <w:numFmt w:val="bullet"/>
      <w:lvlText w:val="▪"/>
      <w:lvlJc w:val="left"/>
      <w:pPr>
        <w:ind w:left="6129"/>
      </w:pPr>
      <w:rPr>
        <w:rFonts w:ascii="Times New Roman" w:hAnsi="Times New Roman" w:eastAsia="Times New Roman" w:cs="Times New Roman"/>
        <w:b w:val="0"/>
        <w:i w:val="0"/>
        <w:strike w:val="0"/>
        <w:dstrike w:val="0"/>
        <w:color w:val="000000"/>
        <w:sz w:val="28"/>
        <w:u w:val="none" w:color="000000"/>
        <w:shd w:val="clear" w:color="auto" w:fill="auto"/>
        <w:vertAlign w:val="baseline"/>
      </w:rPr>
    </w:lvl>
  </w:abstractNum>
  <w:num w:numId="1">
    <w:abstractNumId w:val="4"/>
  </w:num>
  <w:num w:numId="2">
    <w:abstractNumId w:val="1"/>
  </w:num>
  <w:num w:numId="3">
    <w:abstractNumId w:val="3"/>
  </w:num>
  <w:num w:numId="4">
    <w:abstractNumId w:val="5"/>
  </w:num>
  <w:num w:numId="5">
    <w:abstractNumId w:val="6"/>
  </w:num>
  <w:num w:numId="6">
    <w:abstractNumId w:val="0"/>
  </w:num>
  <w:num w:numId="7">
    <w:abstractNumId w:val="7"/>
  </w:num>
  <w:num w:numId="8">
    <w:abstractNumId w:val="2"/>
  </w:num>
  <w:num w:numId="9">
    <w:abstractNumId w:val="9"/>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708"/>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3129"/>
    <w:rsid w:val="00025387"/>
    <w:rsid w:val="0004516B"/>
    <w:rsid w:val="000540B3"/>
    <w:rsid w:val="00073B5B"/>
    <w:rsid w:val="000A71D6"/>
    <w:rsid w:val="00136CD4"/>
    <w:rsid w:val="00142766"/>
    <w:rsid w:val="00143325"/>
    <w:rsid w:val="001A76C9"/>
    <w:rsid w:val="001B0CCB"/>
    <w:rsid w:val="001E1E6F"/>
    <w:rsid w:val="002407CC"/>
    <w:rsid w:val="00243BBE"/>
    <w:rsid w:val="002708B3"/>
    <w:rsid w:val="0029051E"/>
    <w:rsid w:val="002B5839"/>
    <w:rsid w:val="003420E6"/>
    <w:rsid w:val="0034510F"/>
    <w:rsid w:val="0035038C"/>
    <w:rsid w:val="00361B63"/>
    <w:rsid w:val="003B6385"/>
    <w:rsid w:val="003C62FF"/>
    <w:rsid w:val="003D2370"/>
    <w:rsid w:val="003D3129"/>
    <w:rsid w:val="003D5E99"/>
    <w:rsid w:val="0048277A"/>
    <w:rsid w:val="004B73D1"/>
    <w:rsid w:val="004C34BD"/>
    <w:rsid w:val="004C777E"/>
    <w:rsid w:val="004D6E8D"/>
    <w:rsid w:val="004F539F"/>
    <w:rsid w:val="00533B75"/>
    <w:rsid w:val="0053607C"/>
    <w:rsid w:val="005920D9"/>
    <w:rsid w:val="005C77B5"/>
    <w:rsid w:val="005D47C8"/>
    <w:rsid w:val="005F084E"/>
    <w:rsid w:val="005F459B"/>
    <w:rsid w:val="006317B0"/>
    <w:rsid w:val="00665298"/>
    <w:rsid w:val="00691ED1"/>
    <w:rsid w:val="006C001D"/>
    <w:rsid w:val="0078672A"/>
    <w:rsid w:val="007B2765"/>
    <w:rsid w:val="007F6237"/>
    <w:rsid w:val="00833843"/>
    <w:rsid w:val="008560F4"/>
    <w:rsid w:val="00864FD8"/>
    <w:rsid w:val="008A7489"/>
    <w:rsid w:val="0097317E"/>
    <w:rsid w:val="00976E52"/>
    <w:rsid w:val="009876E6"/>
    <w:rsid w:val="0099691C"/>
    <w:rsid w:val="009A1B6B"/>
    <w:rsid w:val="009A238D"/>
    <w:rsid w:val="009E45D0"/>
    <w:rsid w:val="00A06FA0"/>
    <w:rsid w:val="00A235C5"/>
    <w:rsid w:val="00A35059"/>
    <w:rsid w:val="00A36CFC"/>
    <w:rsid w:val="00B3685F"/>
    <w:rsid w:val="00B5607F"/>
    <w:rsid w:val="00BB4D25"/>
    <w:rsid w:val="00BD2DEC"/>
    <w:rsid w:val="00BD5722"/>
    <w:rsid w:val="00BF6D81"/>
    <w:rsid w:val="00C029DB"/>
    <w:rsid w:val="00C42B9F"/>
    <w:rsid w:val="00C5252A"/>
    <w:rsid w:val="00C57437"/>
    <w:rsid w:val="00C869FB"/>
    <w:rsid w:val="00C86B67"/>
    <w:rsid w:val="00CA0A87"/>
    <w:rsid w:val="00CC3953"/>
    <w:rsid w:val="00D06786"/>
    <w:rsid w:val="00D06C90"/>
    <w:rsid w:val="00D52771"/>
    <w:rsid w:val="00D60FF1"/>
    <w:rsid w:val="00D75CD4"/>
    <w:rsid w:val="00DF1076"/>
    <w:rsid w:val="00E213FB"/>
    <w:rsid w:val="00E371BB"/>
    <w:rsid w:val="00E808FB"/>
    <w:rsid w:val="00F02980"/>
    <w:rsid w:val="00F04CC9"/>
    <w:rsid w:val="00F377C0"/>
    <w:rsid w:val="00F763E8"/>
    <w:rsid w:val="00F80ABD"/>
    <w:rsid w:val="00F821A6"/>
    <w:rsid w:val="00FE3182"/>
    <w:rsid w:val="06877DFA"/>
    <w:rsid w:val="0CCA1260"/>
    <w:rsid w:val="0D3B5D2B"/>
    <w:rsid w:val="16483E1A"/>
    <w:rsid w:val="1BD86426"/>
    <w:rsid w:val="1C1500CA"/>
    <w:rsid w:val="210E5779"/>
    <w:rsid w:val="211C305E"/>
    <w:rsid w:val="31AC23AE"/>
    <w:rsid w:val="3705313D"/>
    <w:rsid w:val="3BB64B93"/>
    <w:rsid w:val="3E810519"/>
    <w:rsid w:val="3FB1448E"/>
    <w:rsid w:val="443C682F"/>
    <w:rsid w:val="48243B68"/>
    <w:rsid w:val="48A37CB9"/>
    <w:rsid w:val="48F30A08"/>
    <w:rsid w:val="4C9201F4"/>
    <w:rsid w:val="67E84835"/>
    <w:rsid w:val="72130E48"/>
    <w:rsid w:val="75BC5758"/>
    <w:rsid w:val="7CF4779D"/>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ru-RU" w:eastAsia="en-US" w:bidi="ar-SA"/>
    </w:rPr>
  </w:style>
  <w:style w:type="paragraph" w:styleId="2">
    <w:name w:val="heading 2"/>
    <w:next w:val="1"/>
    <w:semiHidden/>
    <w:unhideWhenUsed/>
    <w:qFormat/>
    <w:uiPriority w:val="9"/>
    <w:pPr>
      <w:spacing w:before="0" w:beforeAutospacing="1" w:after="0" w:afterAutospacing="1"/>
      <w:jc w:val="left"/>
    </w:pPr>
    <w:rPr>
      <w:rFonts w:hint="eastAsia" w:ascii="SimSun" w:hAnsi="SimSun" w:eastAsia="SimSun" w:cs="SimSun"/>
      <w:b/>
      <w:bCs/>
      <w:i/>
      <w:iCs/>
      <w:kern w:val="0"/>
      <w:sz w:val="36"/>
      <w:szCs w:val="36"/>
      <w:lang w:val="en-US" w:eastAsia="zh-CN" w:bidi="ar"/>
    </w:rPr>
  </w:style>
  <w:style w:type="character" w:default="1" w:styleId="3">
    <w:name w:val="Default Paragraph Font"/>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table" w:styleId="5">
    <w:name w:val="Table Grid"/>
    <w:basedOn w:val="4"/>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
    <w:name w:val="Сетка таблицы1"/>
    <w:basedOn w:val="4"/>
    <w:unhideWhenUsed/>
    <w:uiPriority w:val="99"/>
    <w:pPr>
      <w:spacing w:after="0" w:line="240" w:lineRule="auto"/>
    </w:pPr>
    <w:rPr>
      <w:rFonts w:ascii="Times New Roman" w:hAnsi="Times New Roman" w:eastAsia="Times New Roman" w:cs="Times New Roman"/>
      <w:sz w:val="20"/>
      <w:szCs w:val="20"/>
      <w:lang w:eastAsia="ru-RU"/>
    </w:rPr>
    <w:tblPr>
      <w:tblCellMar>
        <w:top w:w="0" w:type="dxa"/>
        <w:left w:w="0" w:type="dxa"/>
        <w:bottom w:w="0" w:type="dxa"/>
        <w:right w:w="0" w:type="dxa"/>
      </w:tblCellMar>
    </w:tblPr>
  </w:style>
  <w:style w:type="table" w:customStyle="1" w:styleId="7">
    <w:name w:val="TableGrid"/>
    <w:uiPriority w:val="0"/>
    <w:pPr>
      <w:spacing w:after="0" w:line="240" w:lineRule="auto"/>
    </w:pPr>
    <w:rPr>
      <w:rFonts w:eastAsia="Times New Roman"/>
      <w:lang w:eastAsia="ru-RU"/>
    </w:rPr>
    <w:tblPr>
      <w:tblCellMar>
        <w:top w:w="0" w:type="dxa"/>
        <w:left w:w="0" w:type="dxa"/>
        <w:bottom w:w="0" w:type="dxa"/>
        <w:right w:w="0" w:type="dxa"/>
      </w:tblCellMar>
    </w:tblPr>
  </w:style>
  <w:style w:type="table" w:customStyle="1" w:styleId="8">
    <w:name w:val="Сетка таблицы2"/>
    <w:basedOn w:val="4"/>
    <w:unhideWhenUsed/>
    <w:uiPriority w:val="99"/>
    <w:pPr>
      <w:spacing w:after="0" w:line="240" w:lineRule="auto"/>
    </w:pPr>
    <w:rPr>
      <w:rFonts w:ascii="Times New Roman" w:hAnsi="Times New Roman" w:eastAsia="Times New Roman" w:cs="Times New Roman"/>
      <w:sz w:val="20"/>
      <w:szCs w:val="20"/>
      <w:lang w:eastAsia="ru-RU"/>
    </w:rPr>
    <w:tblPr>
      <w:tblCellMar>
        <w:top w:w="0" w:type="dxa"/>
        <w:left w:w="0" w:type="dxa"/>
        <w:bottom w:w="0" w:type="dxa"/>
        <w:right w:w="0" w:type="dxa"/>
      </w:tblCellMar>
    </w:tblPr>
  </w:style>
  <w:style w:type="paragraph" w:styleId="9">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33</Pages>
  <Words>8370</Words>
  <Characters>47710</Characters>
  <Lines>397</Lines>
  <Paragraphs>111</Paragraphs>
  <TotalTime>15</TotalTime>
  <ScaleCrop>false</ScaleCrop>
  <LinksUpToDate>false</LinksUpToDate>
  <CharactersWithSpaces>55969</CharactersWithSpaces>
  <Application>WPS Office_12.2.0.21179_F1E327BC-269C-435d-A152-05C5408002CA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2025-06-02T13:27:00Z</dcterms:created>
  <dc:creator>Admin</dc:creator>
  <cp:lastModifiedBy>Admin</cp:lastModifiedBy>
  <dcterms:modified xsi:type="dcterms:W3CDTF">2025-06-03T13:59:05Z</dcterms:modified>
  <cp:revision>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1049-12.2.0.21179</vt:lpwstr>
  </property>
  <property fmtid="{D5CDD505-2E9C-101B-9397-08002B2CF9AE}" pid="3" name="ICV">
    <vt:lpwstr>A213873087C34D64B687782B7716B2B1_12</vt:lpwstr>
  </property>
</Properties>
</file>