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BDB3C3">
      <w:pPr>
        <w:spacing w:before="338"/>
        <w:ind w:right="1960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                                      План</w:t>
      </w:r>
      <w:r>
        <w:rPr>
          <w:b/>
          <w:spacing w:val="-2"/>
          <w:sz w:val="40"/>
          <w:szCs w:val="40"/>
        </w:rPr>
        <w:t xml:space="preserve"> работы</w:t>
      </w:r>
    </w:p>
    <w:p w14:paraId="75A62CA2">
      <w:pPr>
        <w:jc w:val="center"/>
        <w:rPr>
          <w:b/>
          <w:spacing w:val="80"/>
          <w:sz w:val="40"/>
          <w:szCs w:val="40"/>
        </w:rPr>
      </w:pPr>
      <w:r>
        <w:rPr>
          <w:b/>
          <w:sz w:val="40"/>
          <w:szCs w:val="40"/>
        </w:rPr>
        <w:t>первичной</w:t>
      </w:r>
      <w:r>
        <w:rPr>
          <w:b/>
          <w:spacing w:val="-17"/>
          <w:sz w:val="40"/>
          <w:szCs w:val="40"/>
        </w:rPr>
        <w:t xml:space="preserve"> </w:t>
      </w:r>
      <w:r>
        <w:rPr>
          <w:b/>
          <w:sz w:val="40"/>
          <w:szCs w:val="40"/>
        </w:rPr>
        <w:t>профсоюзной</w:t>
      </w:r>
      <w:r>
        <w:rPr>
          <w:b/>
          <w:spacing w:val="-17"/>
          <w:sz w:val="40"/>
          <w:szCs w:val="40"/>
        </w:rPr>
        <w:t xml:space="preserve"> </w:t>
      </w:r>
      <w:r>
        <w:rPr>
          <w:b/>
          <w:sz w:val="40"/>
          <w:szCs w:val="40"/>
        </w:rPr>
        <w:t xml:space="preserve">организации </w:t>
      </w:r>
      <w:r>
        <w:rPr>
          <w:b/>
          <w:spacing w:val="80"/>
          <w:sz w:val="40"/>
          <w:szCs w:val="40"/>
        </w:rPr>
        <w:t xml:space="preserve"> </w:t>
      </w:r>
    </w:p>
    <w:p w14:paraId="030B392B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Муниципального бюджетного общеобразовательного учреждения </w:t>
      </w:r>
      <w:r>
        <w:rPr>
          <w:rFonts w:hint="default"/>
          <w:b/>
          <w:sz w:val="40"/>
          <w:szCs w:val="40"/>
          <w:lang w:val="ru-RU"/>
        </w:rPr>
        <w:t>«Нижнемактаминская</w:t>
      </w:r>
      <w:r>
        <w:rPr>
          <w:b/>
          <w:sz w:val="40"/>
          <w:szCs w:val="40"/>
        </w:rPr>
        <w:t xml:space="preserve"> </w:t>
      </w:r>
      <w:r>
        <w:rPr>
          <w:b/>
          <w:sz w:val="40"/>
          <w:szCs w:val="40"/>
          <w:lang w:val="ru-RU"/>
        </w:rPr>
        <w:t>средняя</w:t>
      </w:r>
      <w:r>
        <w:rPr>
          <w:b/>
          <w:sz w:val="40"/>
          <w:szCs w:val="40"/>
        </w:rPr>
        <w:t xml:space="preserve"> общеобразовательная школа</w:t>
      </w:r>
      <w:r>
        <w:rPr>
          <w:rFonts w:hint="default"/>
          <w:b/>
          <w:sz w:val="40"/>
          <w:szCs w:val="40"/>
          <w:lang w:val="ru-RU"/>
        </w:rPr>
        <w:t xml:space="preserve"> №2</w:t>
      </w:r>
      <w:r>
        <w:rPr>
          <w:b/>
          <w:sz w:val="40"/>
          <w:szCs w:val="40"/>
        </w:rPr>
        <w:t>»</w:t>
      </w:r>
    </w:p>
    <w:p w14:paraId="609CD2E7">
      <w:pPr>
        <w:spacing w:before="270" w:line="381" w:lineRule="auto"/>
        <w:ind w:left="1241" w:right="1960"/>
        <w:jc w:val="center"/>
        <w:rPr>
          <w:b/>
          <w:sz w:val="40"/>
        </w:rPr>
      </w:pPr>
      <w:bookmarkStart w:id="0" w:name="_GoBack"/>
      <w:bookmarkEnd w:id="0"/>
    </w:p>
    <w:p w14:paraId="7B53CF2B">
      <w:pPr>
        <w:spacing w:line="454" w:lineRule="exact"/>
        <w:ind w:left="1242" w:right="1960"/>
        <w:jc w:val="center"/>
        <w:rPr>
          <w:b/>
          <w:sz w:val="40"/>
        </w:rPr>
      </w:pPr>
      <w:r>
        <w:rPr>
          <w:b/>
          <w:sz w:val="40"/>
        </w:rPr>
        <w:t>на</w:t>
      </w:r>
      <w:r>
        <w:rPr>
          <w:b/>
          <w:spacing w:val="-4"/>
          <w:sz w:val="40"/>
        </w:rPr>
        <w:t xml:space="preserve"> </w:t>
      </w:r>
      <w:r>
        <w:rPr>
          <w:b/>
          <w:sz w:val="40"/>
        </w:rPr>
        <w:t>2025-2026</w:t>
      </w:r>
      <w:r>
        <w:rPr>
          <w:b/>
          <w:spacing w:val="-4"/>
          <w:sz w:val="40"/>
        </w:rPr>
        <w:t xml:space="preserve"> </w:t>
      </w:r>
      <w:r>
        <w:rPr>
          <w:b/>
          <w:sz w:val="40"/>
        </w:rPr>
        <w:t>учебный</w:t>
      </w:r>
      <w:r>
        <w:rPr>
          <w:b/>
          <w:spacing w:val="-5"/>
          <w:sz w:val="40"/>
        </w:rPr>
        <w:t xml:space="preserve"> год</w:t>
      </w:r>
    </w:p>
    <w:p w14:paraId="593FA100">
      <w:pPr>
        <w:pStyle w:val="4"/>
        <w:spacing w:before="16"/>
        <w:ind w:left="0"/>
        <w:rPr>
          <w:b/>
          <w:sz w:val="20"/>
        </w:rPr>
      </w:pPr>
      <w:r>
        <w:rPr>
          <w:lang w:eastAsia="ru-RU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2268220</wp:posOffset>
            </wp:positionH>
            <wp:positionV relativeFrom="paragraph">
              <wp:posOffset>170815</wp:posOffset>
            </wp:positionV>
            <wp:extent cx="3057525" cy="3810000"/>
            <wp:effectExtent l="0" t="0" r="0" b="0"/>
            <wp:wrapTopAndBottom/>
            <wp:docPr id="1" name="Image 1" descr="http://www.prof-sochi.ru/pic/full_144949267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http://www.prof-sochi.ru/pic/full_1449492677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57525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9106AEB">
      <w:pPr>
        <w:rPr>
          <w:sz w:val="20"/>
        </w:rPr>
        <w:sectPr>
          <w:pgSz w:w="11910" w:h="16840"/>
          <w:pgMar w:top="1920" w:right="20" w:bottom="280" w:left="600" w:header="720" w:footer="720" w:gutter="0"/>
          <w:cols w:space="720" w:num="1"/>
        </w:sectPr>
      </w:pPr>
    </w:p>
    <w:p w14:paraId="05E2A51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План работы первичной профсоюзной организации</w:t>
      </w:r>
    </w:p>
    <w:p w14:paraId="62E55187">
      <w:pPr>
        <w:jc w:val="center"/>
        <w:rPr>
          <w:b/>
          <w:sz w:val="28"/>
          <w:szCs w:val="28"/>
        </w:rPr>
      </w:pPr>
      <w:r>
        <w:rPr>
          <w:sz w:val="28"/>
          <w:szCs w:val="28"/>
        </w:rPr>
        <w:t xml:space="preserve"> МБОУ «</w:t>
      </w:r>
      <w:r>
        <w:rPr>
          <w:sz w:val="28"/>
          <w:szCs w:val="28"/>
          <w:lang w:val="ru-RU"/>
        </w:rPr>
        <w:t>Нижнемактаминская</w:t>
      </w:r>
      <w:r>
        <w:rPr>
          <w:rFonts w:hint="default"/>
          <w:sz w:val="28"/>
          <w:szCs w:val="28"/>
          <w:lang w:val="ru-RU"/>
        </w:rPr>
        <w:t xml:space="preserve"> СОШ №2</w:t>
      </w:r>
      <w:r>
        <w:rPr>
          <w:sz w:val="28"/>
          <w:szCs w:val="28"/>
        </w:rPr>
        <w:t>»</w:t>
      </w:r>
    </w:p>
    <w:p w14:paraId="12759BE3">
      <w:pPr>
        <w:spacing w:before="323"/>
        <w:ind w:left="1459"/>
        <w:rPr>
          <w:b/>
          <w:sz w:val="28"/>
        </w:rPr>
      </w:pPr>
      <w:r>
        <w:rPr>
          <w:b/>
          <w:spacing w:val="-2"/>
          <w:sz w:val="28"/>
        </w:rPr>
        <w:t>ЗАДАЧИ:</w:t>
      </w:r>
    </w:p>
    <w:p w14:paraId="44E9FFE6">
      <w:pPr>
        <w:pStyle w:val="7"/>
        <w:numPr>
          <w:ilvl w:val="0"/>
          <w:numId w:val="1"/>
        </w:numPr>
        <w:tabs>
          <w:tab w:val="left" w:pos="2178"/>
        </w:tabs>
        <w:spacing w:before="317" w:line="322" w:lineRule="exact"/>
        <w:ind w:left="2178" w:hanging="359"/>
        <w:rPr>
          <w:sz w:val="28"/>
        </w:rPr>
      </w:pPr>
      <w:r>
        <w:rPr>
          <w:sz w:val="28"/>
        </w:rPr>
        <w:t>реализация</w:t>
      </w:r>
      <w:r>
        <w:rPr>
          <w:spacing w:val="-7"/>
          <w:sz w:val="28"/>
        </w:rPr>
        <w:t xml:space="preserve"> </w:t>
      </w:r>
      <w:r>
        <w:rPr>
          <w:sz w:val="28"/>
        </w:rPr>
        <w:t>уставных</w:t>
      </w:r>
      <w:r>
        <w:rPr>
          <w:spacing w:val="-7"/>
          <w:sz w:val="28"/>
        </w:rPr>
        <w:t xml:space="preserve"> </w:t>
      </w:r>
      <w:r>
        <w:rPr>
          <w:sz w:val="28"/>
        </w:rPr>
        <w:t>задач</w:t>
      </w:r>
      <w:r>
        <w:rPr>
          <w:spacing w:val="-6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-11"/>
          <w:sz w:val="28"/>
        </w:rPr>
        <w:t xml:space="preserve"> </w:t>
      </w:r>
      <w:r>
        <w:rPr>
          <w:sz w:val="28"/>
        </w:rPr>
        <w:t>по</w:t>
      </w:r>
      <w:r>
        <w:rPr>
          <w:spacing w:val="-10"/>
          <w:sz w:val="28"/>
        </w:rPr>
        <w:t xml:space="preserve"> </w:t>
      </w:r>
      <w:r>
        <w:rPr>
          <w:sz w:val="28"/>
        </w:rPr>
        <w:t>представительству</w:t>
      </w:r>
      <w:r>
        <w:rPr>
          <w:spacing w:val="-8"/>
          <w:sz w:val="28"/>
        </w:rPr>
        <w:t xml:space="preserve"> </w:t>
      </w:r>
      <w:r>
        <w:rPr>
          <w:spacing w:val="-10"/>
          <w:sz w:val="28"/>
        </w:rPr>
        <w:t>и</w:t>
      </w:r>
    </w:p>
    <w:p w14:paraId="600AE961">
      <w:pPr>
        <w:pStyle w:val="4"/>
        <w:spacing w:line="242" w:lineRule="auto"/>
      </w:pPr>
      <w:r>
        <w:t>защите</w:t>
      </w:r>
      <w:r>
        <w:rPr>
          <w:spacing w:val="-6"/>
        </w:rPr>
        <w:t xml:space="preserve"> </w:t>
      </w:r>
      <w:r>
        <w:t>социально-трудовых</w:t>
      </w:r>
      <w:r>
        <w:rPr>
          <w:spacing w:val="-5"/>
        </w:rPr>
        <w:t xml:space="preserve"> </w:t>
      </w:r>
      <w:r>
        <w:t>прав</w:t>
      </w:r>
      <w:r>
        <w:rPr>
          <w:spacing w:val="-7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профессиональных</w:t>
      </w:r>
      <w:r>
        <w:rPr>
          <w:spacing w:val="-9"/>
        </w:rPr>
        <w:t xml:space="preserve"> </w:t>
      </w:r>
      <w:r>
        <w:t>интересов работников школы;</w:t>
      </w:r>
    </w:p>
    <w:p w14:paraId="1DA80B60">
      <w:pPr>
        <w:pStyle w:val="7"/>
        <w:numPr>
          <w:ilvl w:val="0"/>
          <w:numId w:val="1"/>
        </w:numPr>
        <w:tabs>
          <w:tab w:val="left" w:pos="2179"/>
        </w:tabs>
        <w:ind w:right="1341"/>
        <w:rPr>
          <w:sz w:val="28"/>
        </w:rPr>
      </w:pPr>
      <w:r>
        <w:rPr>
          <w:sz w:val="28"/>
        </w:rPr>
        <w:t>профсоюзный</w:t>
      </w:r>
      <w:r>
        <w:rPr>
          <w:spacing w:val="-5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-6"/>
          <w:sz w:val="28"/>
        </w:rPr>
        <w:t xml:space="preserve"> </w:t>
      </w:r>
      <w:r>
        <w:rPr>
          <w:sz w:val="28"/>
        </w:rPr>
        <w:t>соблюдения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школе</w:t>
      </w:r>
      <w:r>
        <w:rPr>
          <w:spacing w:val="-5"/>
          <w:sz w:val="28"/>
        </w:rPr>
        <w:t xml:space="preserve"> </w:t>
      </w:r>
      <w:r>
        <w:rPr>
          <w:sz w:val="28"/>
        </w:rPr>
        <w:t>законодательства</w:t>
      </w:r>
      <w:r>
        <w:rPr>
          <w:spacing w:val="-6"/>
          <w:sz w:val="28"/>
        </w:rPr>
        <w:t xml:space="preserve"> </w:t>
      </w:r>
      <w:r>
        <w:rPr>
          <w:sz w:val="28"/>
        </w:rPr>
        <w:t>о труде и охране труда;</w:t>
      </w:r>
    </w:p>
    <w:p w14:paraId="52C9333F">
      <w:pPr>
        <w:pStyle w:val="7"/>
        <w:numPr>
          <w:ilvl w:val="0"/>
          <w:numId w:val="1"/>
        </w:numPr>
        <w:tabs>
          <w:tab w:val="left" w:pos="2178"/>
        </w:tabs>
        <w:spacing w:line="321" w:lineRule="exact"/>
        <w:ind w:left="2178" w:hanging="359"/>
        <w:rPr>
          <w:sz w:val="28"/>
        </w:rPr>
      </w:pPr>
      <w:r>
        <w:rPr>
          <w:sz w:val="28"/>
        </w:rPr>
        <w:t>укрепление</w:t>
      </w:r>
      <w:r>
        <w:rPr>
          <w:spacing w:val="-10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повышение</w:t>
      </w:r>
      <w:r>
        <w:rPr>
          <w:spacing w:val="-8"/>
          <w:sz w:val="28"/>
        </w:rPr>
        <w:t xml:space="preserve"> </w:t>
      </w:r>
      <w:r>
        <w:rPr>
          <w:sz w:val="28"/>
        </w:rPr>
        <w:t>жизненного</w:t>
      </w:r>
      <w:r>
        <w:rPr>
          <w:spacing w:val="-7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работников;</w:t>
      </w:r>
    </w:p>
    <w:p w14:paraId="0BBFDBC5">
      <w:pPr>
        <w:pStyle w:val="7"/>
        <w:numPr>
          <w:ilvl w:val="0"/>
          <w:numId w:val="1"/>
        </w:numPr>
        <w:tabs>
          <w:tab w:val="left" w:pos="2179"/>
        </w:tabs>
        <w:ind w:right="945"/>
        <w:rPr>
          <w:sz w:val="28"/>
        </w:rPr>
      </w:pPr>
      <w:r>
        <w:rPr>
          <w:sz w:val="28"/>
        </w:rPr>
        <w:t>информационное</w:t>
      </w:r>
      <w:r>
        <w:rPr>
          <w:spacing w:val="-7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-7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8"/>
          <w:sz w:val="28"/>
        </w:rPr>
        <w:t xml:space="preserve"> </w:t>
      </w:r>
      <w:r>
        <w:rPr>
          <w:sz w:val="28"/>
        </w:rPr>
        <w:t>Профсоюза,</w:t>
      </w:r>
      <w:r>
        <w:rPr>
          <w:spacing w:val="-8"/>
          <w:sz w:val="28"/>
        </w:rPr>
        <w:t xml:space="preserve"> </w:t>
      </w:r>
      <w:r>
        <w:rPr>
          <w:sz w:val="28"/>
        </w:rPr>
        <w:t>разъяснение</w:t>
      </w:r>
      <w:r>
        <w:rPr>
          <w:spacing w:val="-7"/>
          <w:sz w:val="28"/>
        </w:rPr>
        <w:t xml:space="preserve"> </w:t>
      </w:r>
      <w:r>
        <w:rPr>
          <w:sz w:val="28"/>
        </w:rPr>
        <w:t>мер, принимаемых Профсоюзом по реализации уставных целей и задач;</w:t>
      </w:r>
    </w:p>
    <w:p w14:paraId="5A5ECCE9">
      <w:pPr>
        <w:pStyle w:val="7"/>
        <w:numPr>
          <w:ilvl w:val="0"/>
          <w:numId w:val="1"/>
        </w:numPr>
        <w:tabs>
          <w:tab w:val="left" w:pos="2179"/>
        </w:tabs>
        <w:spacing w:line="242" w:lineRule="auto"/>
        <w:ind w:right="1017"/>
        <w:rPr>
          <w:sz w:val="28"/>
        </w:rPr>
      </w:pPr>
      <w:r>
        <w:rPr>
          <w:sz w:val="28"/>
        </w:rPr>
        <w:t>создание</w:t>
      </w:r>
      <w:r>
        <w:rPr>
          <w:spacing w:val="-6"/>
          <w:sz w:val="28"/>
        </w:rPr>
        <w:t xml:space="preserve"> </w:t>
      </w:r>
      <w:r>
        <w:rPr>
          <w:sz w:val="28"/>
        </w:rPr>
        <w:t>условий,</w:t>
      </w:r>
      <w:r>
        <w:rPr>
          <w:spacing w:val="-7"/>
          <w:sz w:val="28"/>
        </w:rPr>
        <w:t xml:space="preserve"> </w:t>
      </w:r>
      <w:r>
        <w:rPr>
          <w:sz w:val="28"/>
        </w:rPr>
        <w:t>обеспечивающих</w:t>
      </w:r>
      <w:r>
        <w:rPr>
          <w:spacing w:val="-6"/>
          <w:sz w:val="28"/>
        </w:rPr>
        <w:t xml:space="preserve"> </w:t>
      </w:r>
      <w:r>
        <w:rPr>
          <w:sz w:val="28"/>
        </w:rPr>
        <w:t>вовлечение</w:t>
      </w:r>
      <w:r>
        <w:rPr>
          <w:spacing w:val="-6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7"/>
          <w:sz w:val="28"/>
        </w:rPr>
        <w:t xml:space="preserve"> </w:t>
      </w:r>
      <w:r>
        <w:rPr>
          <w:sz w:val="28"/>
        </w:rPr>
        <w:t>Профсоюза в профсоюзную работу;</w:t>
      </w:r>
    </w:p>
    <w:p w14:paraId="01E7F744">
      <w:pPr>
        <w:pStyle w:val="7"/>
        <w:numPr>
          <w:ilvl w:val="0"/>
          <w:numId w:val="1"/>
        </w:numPr>
        <w:tabs>
          <w:tab w:val="left" w:pos="2179"/>
        </w:tabs>
        <w:ind w:right="1575"/>
        <w:rPr>
          <w:sz w:val="28"/>
        </w:rPr>
      </w:pPr>
      <w:r>
        <w:rPr>
          <w:sz w:val="28"/>
        </w:rPr>
        <w:t>организация приема в Профсоюз и учет членов профсоюза, осуществление</w:t>
      </w:r>
      <w:r>
        <w:rPr>
          <w:spacing w:val="-12"/>
          <w:sz w:val="28"/>
        </w:rPr>
        <w:t xml:space="preserve"> </w:t>
      </w:r>
      <w:r>
        <w:rPr>
          <w:sz w:val="28"/>
        </w:rPr>
        <w:t>организационных</w:t>
      </w:r>
      <w:r>
        <w:rPr>
          <w:spacing w:val="-9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-10"/>
          <w:sz w:val="28"/>
        </w:rPr>
        <w:t xml:space="preserve"> </w:t>
      </w:r>
      <w:r>
        <w:rPr>
          <w:sz w:val="28"/>
        </w:rPr>
        <w:t>по</w:t>
      </w:r>
      <w:r>
        <w:rPr>
          <w:spacing w:val="-9"/>
          <w:sz w:val="28"/>
        </w:rPr>
        <w:t xml:space="preserve"> </w:t>
      </w:r>
      <w:r>
        <w:rPr>
          <w:sz w:val="28"/>
        </w:rPr>
        <w:t>повышению мотивации профсоюзного членства.</w:t>
      </w:r>
    </w:p>
    <w:p w14:paraId="3B059F67">
      <w:pPr>
        <w:rPr>
          <w:sz w:val="28"/>
        </w:rPr>
        <w:sectPr>
          <w:pgSz w:w="11910" w:h="16840"/>
          <w:pgMar w:top="800" w:right="20" w:bottom="280" w:left="600" w:header="720" w:footer="720" w:gutter="0"/>
          <w:cols w:space="720" w:num="1"/>
        </w:sectPr>
      </w:pPr>
    </w:p>
    <w:tbl>
      <w:tblPr>
        <w:tblStyle w:val="5"/>
        <w:tblW w:w="0" w:type="auto"/>
        <w:tblInd w:w="35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2"/>
        <w:gridCol w:w="6816"/>
        <w:gridCol w:w="2720"/>
      </w:tblGrid>
      <w:tr w14:paraId="320A47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272" w:type="dxa"/>
          </w:tcPr>
          <w:p w14:paraId="61C118FF">
            <w:pPr>
              <w:pStyle w:val="8"/>
              <w:spacing w:line="301" w:lineRule="exact"/>
              <w:ind w:left="64"/>
              <w:rPr>
                <w:b/>
                <w:sz w:val="28"/>
                <w:lang w:val="en-US"/>
              </w:rPr>
            </w:pPr>
            <w:r>
              <w:rPr>
                <w:b/>
                <w:spacing w:val="-2"/>
                <w:sz w:val="28"/>
                <w:lang w:val="en-US"/>
              </w:rPr>
              <w:t>МЕСЯЦ</w:t>
            </w:r>
          </w:p>
        </w:tc>
        <w:tc>
          <w:tcPr>
            <w:tcW w:w="6816" w:type="dxa"/>
          </w:tcPr>
          <w:p w14:paraId="47E8D2AA">
            <w:pPr>
              <w:pStyle w:val="8"/>
              <w:spacing w:line="301" w:lineRule="exact"/>
              <w:ind w:left="62"/>
              <w:jc w:val="center"/>
              <w:rPr>
                <w:b/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>СОДЕРЖАНИЕ</w:t>
            </w:r>
            <w:r>
              <w:rPr>
                <w:b/>
                <w:spacing w:val="-8"/>
                <w:sz w:val="28"/>
                <w:lang w:val="en-US"/>
              </w:rPr>
              <w:t xml:space="preserve"> </w:t>
            </w:r>
            <w:r>
              <w:rPr>
                <w:b/>
                <w:spacing w:val="-2"/>
                <w:sz w:val="28"/>
                <w:lang w:val="en-US"/>
              </w:rPr>
              <w:t>РАБОТЫ</w:t>
            </w:r>
          </w:p>
        </w:tc>
        <w:tc>
          <w:tcPr>
            <w:tcW w:w="2720" w:type="dxa"/>
            <w:tcBorders>
              <w:right w:val="single" w:color="333333" w:sz="6" w:space="0"/>
            </w:tcBorders>
          </w:tcPr>
          <w:p w14:paraId="49E6B067">
            <w:pPr>
              <w:pStyle w:val="8"/>
              <w:spacing w:line="301" w:lineRule="exact"/>
              <w:ind w:left="63"/>
              <w:rPr>
                <w:b/>
                <w:sz w:val="28"/>
                <w:lang w:val="en-US"/>
              </w:rPr>
            </w:pPr>
            <w:r>
              <w:rPr>
                <w:b/>
                <w:spacing w:val="-2"/>
                <w:sz w:val="28"/>
                <w:lang w:val="en-US"/>
              </w:rPr>
              <w:t>ОТВЕТСТВЕННЫЙ</w:t>
            </w:r>
          </w:p>
        </w:tc>
      </w:tr>
      <w:tr w14:paraId="549CE1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8" w:hRule="atLeast"/>
        </w:trPr>
        <w:tc>
          <w:tcPr>
            <w:tcW w:w="1272" w:type="dxa"/>
          </w:tcPr>
          <w:p w14:paraId="4F71118F">
            <w:pPr>
              <w:pStyle w:val="8"/>
              <w:rPr>
                <w:sz w:val="28"/>
                <w:lang w:val="en-US"/>
              </w:rPr>
            </w:pPr>
          </w:p>
          <w:p w14:paraId="3FBB7A7C">
            <w:pPr>
              <w:pStyle w:val="8"/>
              <w:rPr>
                <w:sz w:val="28"/>
                <w:lang w:val="en-US"/>
              </w:rPr>
            </w:pPr>
          </w:p>
          <w:p w14:paraId="1656B13B">
            <w:pPr>
              <w:pStyle w:val="8"/>
              <w:rPr>
                <w:sz w:val="28"/>
                <w:lang w:val="en-US"/>
              </w:rPr>
            </w:pPr>
          </w:p>
          <w:p w14:paraId="16D9D12B">
            <w:pPr>
              <w:pStyle w:val="8"/>
              <w:rPr>
                <w:sz w:val="28"/>
                <w:lang w:val="en-US"/>
              </w:rPr>
            </w:pPr>
          </w:p>
          <w:p w14:paraId="3D3A22F5">
            <w:pPr>
              <w:pStyle w:val="8"/>
              <w:rPr>
                <w:sz w:val="28"/>
                <w:lang w:val="en-US"/>
              </w:rPr>
            </w:pPr>
          </w:p>
          <w:p w14:paraId="7A5BDDA7">
            <w:pPr>
              <w:pStyle w:val="8"/>
              <w:spacing w:before="5"/>
              <w:rPr>
                <w:sz w:val="28"/>
                <w:lang w:val="en-US"/>
              </w:rPr>
            </w:pPr>
          </w:p>
          <w:p w14:paraId="315348E7">
            <w:pPr>
              <w:pStyle w:val="8"/>
              <w:ind w:left="64"/>
              <w:rPr>
                <w:sz w:val="28"/>
                <w:lang w:val="en-US"/>
              </w:rPr>
            </w:pPr>
            <w:r>
              <w:rPr>
                <w:spacing w:val="-2"/>
                <w:sz w:val="28"/>
                <w:lang w:val="en-US"/>
              </w:rPr>
              <w:t>август</w:t>
            </w:r>
          </w:p>
        </w:tc>
        <w:tc>
          <w:tcPr>
            <w:tcW w:w="6816" w:type="dxa"/>
          </w:tcPr>
          <w:p w14:paraId="63209BDC">
            <w:pPr>
              <w:pStyle w:val="8"/>
              <w:numPr>
                <w:numId w:val="0"/>
              </w:numPr>
              <w:tabs>
                <w:tab w:val="left" w:pos="782"/>
              </w:tabs>
              <w:spacing w:before="5"/>
              <w:ind w:left="0" w:leftChars="0" w:right="210" w:rightChars="0" w:firstLine="218" w:firstLineChars="78"/>
              <w:rPr>
                <w:sz w:val="28"/>
                <w:lang w:val="ru-RU"/>
              </w:rPr>
            </w:pPr>
            <w:r>
              <w:rPr>
                <w:rFonts w:hint="default"/>
                <w:sz w:val="28"/>
                <w:lang w:val="ru-RU"/>
              </w:rPr>
              <w:t>1.</w:t>
            </w:r>
            <w:r>
              <w:rPr>
                <w:sz w:val="28"/>
                <w:lang w:val="ru-RU"/>
              </w:rPr>
              <w:t>Утверждение</w:t>
            </w:r>
            <w:r>
              <w:rPr>
                <w:spacing w:val="-13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плана</w:t>
            </w:r>
            <w:r>
              <w:rPr>
                <w:spacing w:val="-15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работы</w:t>
            </w:r>
            <w:r>
              <w:rPr>
                <w:spacing w:val="-10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профсоюзного комитета на 2025-2026 учебный год.</w:t>
            </w:r>
          </w:p>
          <w:p w14:paraId="75082DDF">
            <w:pPr>
              <w:pStyle w:val="8"/>
              <w:numPr>
                <w:numId w:val="0"/>
              </w:numPr>
              <w:tabs>
                <w:tab w:val="left" w:pos="782"/>
              </w:tabs>
              <w:ind w:left="0" w:leftChars="0" w:right="-8" w:rightChars="0" w:firstLine="218" w:firstLineChars="78"/>
              <w:rPr>
                <w:sz w:val="28"/>
                <w:lang w:val="ru-RU"/>
              </w:rPr>
            </w:pPr>
            <w:r>
              <w:rPr>
                <w:rFonts w:hint="default"/>
                <w:sz w:val="28"/>
                <w:lang w:val="ru-RU"/>
              </w:rPr>
              <w:t>2.</w:t>
            </w:r>
            <w:r>
              <w:rPr>
                <w:sz w:val="28"/>
                <w:lang w:val="ru-RU"/>
              </w:rPr>
              <w:t>Согласование локальных актов, тарификационного</w:t>
            </w:r>
            <w:r>
              <w:rPr>
                <w:spacing w:val="-18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списка,</w:t>
            </w:r>
            <w:r>
              <w:rPr>
                <w:spacing w:val="-17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распределения учебной нагрузки, и др.</w:t>
            </w:r>
          </w:p>
          <w:p w14:paraId="55D4B3E1">
            <w:pPr>
              <w:pStyle w:val="8"/>
              <w:numPr>
                <w:numId w:val="0"/>
              </w:numPr>
              <w:tabs>
                <w:tab w:val="left" w:pos="782"/>
              </w:tabs>
              <w:spacing w:before="1"/>
              <w:ind w:left="0" w:leftChars="0" w:right="-8" w:rightChars="0" w:firstLine="218" w:firstLineChars="78"/>
              <w:rPr>
                <w:sz w:val="28"/>
                <w:lang w:val="ru-RU"/>
              </w:rPr>
            </w:pPr>
            <w:r>
              <w:rPr>
                <w:rFonts w:hint="default"/>
                <w:sz w:val="28"/>
                <w:lang w:val="ru-RU"/>
              </w:rPr>
              <w:t>3.</w:t>
            </w:r>
            <w:r>
              <w:rPr>
                <w:sz w:val="28"/>
                <w:lang w:val="ru-RU"/>
              </w:rPr>
              <w:t>Проверка</w:t>
            </w:r>
            <w:r>
              <w:rPr>
                <w:spacing w:val="-14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выполнения</w:t>
            </w:r>
            <w:r>
              <w:rPr>
                <w:spacing w:val="-14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соглашения</w:t>
            </w:r>
            <w:r>
              <w:rPr>
                <w:spacing w:val="-14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по охране</w:t>
            </w:r>
            <w:r>
              <w:rPr>
                <w:rFonts w:hint="default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труда.</w:t>
            </w:r>
          </w:p>
          <w:p w14:paraId="5C059FEB">
            <w:pPr>
              <w:pStyle w:val="8"/>
              <w:numPr>
                <w:numId w:val="0"/>
              </w:numPr>
              <w:tabs>
                <w:tab w:val="left" w:pos="782"/>
              </w:tabs>
              <w:ind w:left="0" w:leftChars="0" w:right="453" w:rightChars="0" w:firstLine="218" w:firstLineChars="78"/>
              <w:rPr>
                <w:sz w:val="28"/>
                <w:lang w:val="ru-RU"/>
              </w:rPr>
            </w:pPr>
            <w:r>
              <w:rPr>
                <w:rFonts w:hint="default"/>
                <w:sz w:val="28"/>
                <w:lang w:val="ru-RU"/>
              </w:rPr>
              <w:t>4.</w:t>
            </w:r>
            <w:r>
              <w:rPr>
                <w:sz w:val="28"/>
                <w:lang w:val="ru-RU"/>
              </w:rPr>
              <w:t>Совещание</w:t>
            </w:r>
            <w:r>
              <w:rPr>
                <w:spacing w:val="-7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членов</w:t>
            </w:r>
            <w:r>
              <w:rPr>
                <w:spacing w:val="-11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ПК</w:t>
            </w:r>
            <w:r>
              <w:rPr>
                <w:spacing w:val="-7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по</w:t>
            </w:r>
            <w:r>
              <w:rPr>
                <w:spacing w:val="-6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организации</w:t>
            </w:r>
            <w:r>
              <w:rPr>
                <w:spacing w:val="-10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и распределению</w:t>
            </w:r>
            <w:r>
              <w:rPr>
                <w:spacing w:val="-10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общественной</w:t>
            </w:r>
            <w:r>
              <w:rPr>
                <w:spacing w:val="-7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нагрузки.</w:t>
            </w:r>
          </w:p>
          <w:p w14:paraId="5ED4EAC3">
            <w:pPr>
              <w:pStyle w:val="8"/>
              <w:numPr>
                <w:numId w:val="0"/>
              </w:numPr>
              <w:tabs>
                <w:tab w:val="left" w:pos="781"/>
              </w:tabs>
              <w:spacing w:line="309" w:lineRule="exact"/>
              <w:ind w:left="0" w:leftChars="0" w:firstLine="218" w:firstLineChars="78"/>
              <w:rPr>
                <w:sz w:val="28"/>
                <w:lang w:val="en-US"/>
              </w:rPr>
            </w:pPr>
            <w:r>
              <w:rPr>
                <w:rFonts w:hint="default"/>
                <w:sz w:val="28"/>
                <w:lang w:val="ru-RU"/>
              </w:rPr>
              <w:t>5.</w:t>
            </w:r>
            <w:r>
              <w:rPr>
                <w:sz w:val="28"/>
                <w:lang w:val="en-US"/>
              </w:rPr>
              <w:t>Составление</w:t>
            </w:r>
            <w:r>
              <w:rPr>
                <w:spacing w:val="-7"/>
                <w:sz w:val="28"/>
                <w:lang w:val="en-US"/>
              </w:rPr>
              <w:t xml:space="preserve"> </w:t>
            </w:r>
            <w:r>
              <w:rPr>
                <w:sz w:val="28"/>
                <w:lang w:val="en-US"/>
              </w:rPr>
              <w:t>перечня</w:t>
            </w:r>
            <w:r>
              <w:rPr>
                <w:spacing w:val="-6"/>
                <w:sz w:val="28"/>
                <w:lang w:val="en-US"/>
              </w:rPr>
              <w:t xml:space="preserve"> </w:t>
            </w:r>
            <w:r>
              <w:rPr>
                <w:spacing w:val="-2"/>
                <w:sz w:val="28"/>
                <w:lang w:val="en-US"/>
              </w:rPr>
              <w:t>юбиляров</w:t>
            </w:r>
          </w:p>
        </w:tc>
        <w:tc>
          <w:tcPr>
            <w:tcW w:w="2720" w:type="dxa"/>
            <w:tcBorders>
              <w:right w:val="single" w:color="333333" w:sz="6" w:space="0"/>
            </w:tcBorders>
          </w:tcPr>
          <w:p w14:paraId="072F9DB6">
            <w:pPr>
              <w:pStyle w:val="8"/>
              <w:ind w:right="37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Председатель</w:t>
            </w:r>
            <w:r>
              <w:rPr>
                <w:spacing w:val="-18"/>
                <w:sz w:val="28"/>
                <w:lang w:val="en-US"/>
              </w:rPr>
              <w:t xml:space="preserve"> </w:t>
            </w:r>
            <w:r>
              <w:rPr>
                <w:sz w:val="28"/>
                <w:lang w:val="en-US"/>
              </w:rPr>
              <w:t xml:space="preserve">ППО, </w:t>
            </w:r>
            <w:r>
              <w:rPr>
                <w:spacing w:val="-2"/>
                <w:sz w:val="28"/>
                <w:lang w:val="en-US"/>
              </w:rPr>
              <w:t>профком,</w:t>
            </w:r>
          </w:p>
          <w:p w14:paraId="48C1F9E7">
            <w:pPr>
              <w:pStyle w:val="8"/>
              <w:spacing w:line="321" w:lineRule="exact"/>
              <w:ind w:left="63"/>
              <w:rPr>
                <w:sz w:val="28"/>
                <w:lang w:val="en-US"/>
              </w:rPr>
            </w:pPr>
            <w:r>
              <w:rPr>
                <w:spacing w:val="-2"/>
                <w:sz w:val="28"/>
                <w:lang w:val="en-US"/>
              </w:rPr>
              <w:t>администрация</w:t>
            </w:r>
          </w:p>
        </w:tc>
      </w:tr>
      <w:tr w14:paraId="5DE706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5" w:hRule="atLeast"/>
        </w:trPr>
        <w:tc>
          <w:tcPr>
            <w:tcW w:w="1272" w:type="dxa"/>
          </w:tcPr>
          <w:p w14:paraId="2192D2E7">
            <w:pPr>
              <w:pStyle w:val="8"/>
              <w:rPr>
                <w:sz w:val="28"/>
                <w:lang w:val="en-US"/>
              </w:rPr>
            </w:pPr>
          </w:p>
          <w:p w14:paraId="18B1B10D">
            <w:pPr>
              <w:pStyle w:val="8"/>
              <w:rPr>
                <w:sz w:val="28"/>
                <w:lang w:val="en-US"/>
              </w:rPr>
            </w:pPr>
          </w:p>
          <w:p w14:paraId="73E1FDFC">
            <w:pPr>
              <w:pStyle w:val="8"/>
              <w:rPr>
                <w:sz w:val="28"/>
                <w:lang w:val="en-US"/>
              </w:rPr>
            </w:pPr>
          </w:p>
          <w:p w14:paraId="3FD9AA94">
            <w:pPr>
              <w:pStyle w:val="8"/>
              <w:spacing w:before="164"/>
              <w:rPr>
                <w:sz w:val="28"/>
                <w:lang w:val="en-US"/>
              </w:rPr>
            </w:pPr>
          </w:p>
          <w:p w14:paraId="1C71B753">
            <w:pPr>
              <w:pStyle w:val="8"/>
              <w:spacing w:before="1"/>
              <w:ind w:left="64"/>
              <w:rPr>
                <w:sz w:val="28"/>
                <w:lang w:val="en-US"/>
              </w:rPr>
            </w:pPr>
            <w:r>
              <w:rPr>
                <w:spacing w:val="-2"/>
                <w:sz w:val="28"/>
                <w:lang w:val="en-US"/>
              </w:rPr>
              <w:t>сентябрь</w:t>
            </w:r>
          </w:p>
        </w:tc>
        <w:tc>
          <w:tcPr>
            <w:tcW w:w="6816" w:type="dxa"/>
          </w:tcPr>
          <w:p w14:paraId="038B5941">
            <w:pPr>
              <w:pStyle w:val="8"/>
              <w:numPr>
                <w:numId w:val="0"/>
              </w:numPr>
              <w:tabs>
                <w:tab w:val="left" w:pos="781"/>
              </w:tabs>
              <w:spacing w:before="3" w:line="322" w:lineRule="exact"/>
              <w:ind w:left="0" w:leftChars="0" w:firstLine="218" w:firstLineChars="78"/>
              <w:rPr>
                <w:sz w:val="28"/>
                <w:lang w:val="ru-RU"/>
              </w:rPr>
            </w:pPr>
            <w:r>
              <w:rPr>
                <w:rFonts w:hint="default"/>
                <w:sz w:val="28"/>
                <w:lang w:val="ru-RU"/>
              </w:rPr>
              <w:t>1.</w:t>
            </w:r>
            <w:r>
              <w:rPr>
                <w:sz w:val="28"/>
                <w:lang w:val="en-US"/>
              </w:rPr>
              <w:t>Проверка</w:t>
            </w:r>
            <w:r>
              <w:rPr>
                <w:spacing w:val="64"/>
                <w:sz w:val="28"/>
                <w:lang w:val="en-US"/>
              </w:rPr>
              <w:t xml:space="preserve"> </w:t>
            </w:r>
            <w:r>
              <w:rPr>
                <w:sz w:val="28"/>
                <w:lang w:val="en-US"/>
              </w:rPr>
              <w:t>учета</w:t>
            </w:r>
            <w:r>
              <w:rPr>
                <w:spacing w:val="-2"/>
                <w:sz w:val="28"/>
                <w:lang w:val="en-US"/>
              </w:rPr>
              <w:t xml:space="preserve"> членов</w:t>
            </w:r>
            <w:r>
              <w:rPr>
                <w:rFonts w:hint="default"/>
                <w:spacing w:val="-2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профсоюза,</w:t>
            </w:r>
            <w:r>
              <w:rPr>
                <w:spacing w:val="40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постановка</w:t>
            </w:r>
            <w:r>
              <w:rPr>
                <w:spacing w:val="40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на</w:t>
            </w:r>
            <w:r>
              <w:rPr>
                <w:spacing w:val="-8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профсоюзный учет вновь принятых на работу</w:t>
            </w:r>
          </w:p>
          <w:p w14:paraId="13EBD228">
            <w:pPr>
              <w:pStyle w:val="8"/>
              <w:numPr>
                <w:numId w:val="0"/>
              </w:numPr>
              <w:tabs>
                <w:tab w:val="left" w:pos="781"/>
              </w:tabs>
              <w:spacing w:line="321" w:lineRule="exact"/>
              <w:ind w:left="0" w:leftChars="0" w:firstLine="218" w:firstLineChars="78"/>
              <w:rPr>
                <w:sz w:val="28"/>
                <w:lang w:val="en-US"/>
              </w:rPr>
            </w:pPr>
            <w:r>
              <w:rPr>
                <w:rFonts w:hint="default"/>
                <w:sz w:val="28"/>
                <w:lang w:val="ru-RU"/>
              </w:rPr>
              <w:t>2.</w:t>
            </w:r>
            <w:r>
              <w:rPr>
                <w:sz w:val="28"/>
                <w:lang w:val="en-US"/>
              </w:rPr>
              <w:t>Оформление</w:t>
            </w:r>
            <w:r>
              <w:rPr>
                <w:spacing w:val="-11"/>
                <w:sz w:val="28"/>
                <w:lang w:val="en-US"/>
              </w:rPr>
              <w:t xml:space="preserve"> </w:t>
            </w:r>
            <w:r>
              <w:rPr>
                <w:sz w:val="28"/>
                <w:lang w:val="en-US"/>
              </w:rPr>
              <w:t>информационного</w:t>
            </w:r>
            <w:r>
              <w:rPr>
                <w:spacing w:val="-10"/>
                <w:sz w:val="28"/>
                <w:lang w:val="en-US"/>
              </w:rPr>
              <w:t xml:space="preserve"> </w:t>
            </w:r>
            <w:r>
              <w:rPr>
                <w:sz w:val="28"/>
                <w:lang w:val="en-US"/>
              </w:rPr>
              <w:t>стенда</w:t>
            </w:r>
            <w:r>
              <w:rPr>
                <w:spacing w:val="-12"/>
                <w:sz w:val="28"/>
                <w:lang w:val="en-US"/>
              </w:rPr>
              <w:t xml:space="preserve"> </w:t>
            </w:r>
            <w:r>
              <w:rPr>
                <w:spacing w:val="-5"/>
                <w:sz w:val="28"/>
                <w:lang w:val="en-US"/>
              </w:rPr>
              <w:t>ПК.</w:t>
            </w:r>
          </w:p>
          <w:p w14:paraId="58E9FD34">
            <w:pPr>
              <w:pStyle w:val="8"/>
              <w:numPr>
                <w:numId w:val="0"/>
              </w:numPr>
              <w:tabs>
                <w:tab w:val="left" w:pos="782"/>
              </w:tabs>
              <w:spacing w:before="2"/>
              <w:ind w:left="0" w:leftChars="0" w:right="261" w:rightChars="0" w:firstLine="218" w:firstLineChars="78"/>
              <w:rPr>
                <w:sz w:val="28"/>
                <w:lang w:val="ru-RU"/>
              </w:rPr>
            </w:pPr>
            <w:r>
              <w:rPr>
                <w:rFonts w:hint="default"/>
                <w:sz w:val="28"/>
                <w:lang w:val="ru-RU"/>
              </w:rPr>
              <w:t>3.</w:t>
            </w:r>
            <w:r>
              <w:rPr>
                <w:sz w:val="28"/>
                <w:lang w:val="ru-RU"/>
              </w:rPr>
              <w:t>Контроль соблюдения требований трудового законодательства об обязательном</w:t>
            </w:r>
            <w:r>
              <w:rPr>
                <w:spacing w:val="-18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медицинском</w:t>
            </w:r>
            <w:r>
              <w:rPr>
                <w:spacing w:val="-17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обследовании работников учреждения.</w:t>
            </w:r>
          </w:p>
          <w:p w14:paraId="23A3A855">
            <w:pPr>
              <w:pStyle w:val="8"/>
              <w:numPr>
                <w:numId w:val="0"/>
              </w:numPr>
              <w:tabs>
                <w:tab w:val="left" w:pos="782"/>
              </w:tabs>
              <w:spacing w:line="322" w:lineRule="exact"/>
              <w:ind w:left="0" w:leftChars="0" w:right="181" w:rightChars="0" w:firstLine="218" w:firstLineChars="78"/>
              <w:rPr>
                <w:sz w:val="28"/>
                <w:lang w:val="ru-RU"/>
              </w:rPr>
            </w:pPr>
            <w:r>
              <w:rPr>
                <w:rFonts w:hint="default"/>
                <w:sz w:val="28"/>
                <w:lang w:val="ru-RU"/>
              </w:rPr>
              <w:t>4.</w:t>
            </w:r>
            <w:r>
              <w:rPr>
                <w:sz w:val="28"/>
                <w:lang w:val="ru-RU"/>
              </w:rPr>
              <w:t>Обновление</w:t>
            </w:r>
            <w:r>
              <w:rPr>
                <w:spacing w:val="-10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и</w:t>
            </w:r>
            <w:r>
              <w:rPr>
                <w:spacing w:val="-10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утверждение</w:t>
            </w:r>
            <w:r>
              <w:rPr>
                <w:spacing w:val="-10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инструкций</w:t>
            </w:r>
            <w:r>
              <w:rPr>
                <w:spacing w:val="-13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 xml:space="preserve">по </w:t>
            </w:r>
            <w:r>
              <w:rPr>
                <w:spacing w:val="-6"/>
                <w:sz w:val="28"/>
                <w:lang w:val="ru-RU"/>
              </w:rPr>
              <w:t>ОТ</w:t>
            </w:r>
          </w:p>
        </w:tc>
        <w:tc>
          <w:tcPr>
            <w:tcW w:w="2720" w:type="dxa"/>
            <w:tcBorders>
              <w:right w:val="single" w:color="333333" w:sz="6" w:space="0"/>
            </w:tcBorders>
          </w:tcPr>
          <w:p w14:paraId="2DC44710">
            <w:pPr>
              <w:pStyle w:val="8"/>
              <w:ind w:right="37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Председатель</w:t>
            </w:r>
            <w:r>
              <w:rPr>
                <w:spacing w:val="-18"/>
                <w:sz w:val="28"/>
                <w:lang w:val="en-US"/>
              </w:rPr>
              <w:t xml:space="preserve"> </w:t>
            </w:r>
            <w:r>
              <w:rPr>
                <w:sz w:val="28"/>
                <w:lang w:val="en-US"/>
              </w:rPr>
              <w:t xml:space="preserve">ППО, </w:t>
            </w:r>
            <w:r>
              <w:rPr>
                <w:spacing w:val="-2"/>
                <w:sz w:val="28"/>
                <w:lang w:val="en-US"/>
              </w:rPr>
              <w:t>Профком</w:t>
            </w:r>
          </w:p>
        </w:tc>
      </w:tr>
      <w:tr w14:paraId="45AE7C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7" w:hRule="atLeast"/>
        </w:trPr>
        <w:tc>
          <w:tcPr>
            <w:tcW w:w="1272" w:type="dxa"/>
          </w:tcPr>
          <w:p w14:paraId="02E1223C">
            <w:pPr>
              <w:pStyle w:val="8"/>
              <w:rPr>
                <w:sz w:val="28"/>
                <w:lang w:val="en-US"/>
              </w:rPr>
            </w:pPr>
          </w:p>
          <w:p w14:paraId="11EAF9AB">
            <w:pPr>
              <w:pStyle w:val="8"/>
              <w:rPr>
                <w:sz w:val="28"/>
                <w:lang w:val="en-US"/>
              </w:rPr>
            </w:pPr>
          </w:p>
          <w:p w14:paraId="7E78CC7E">
            <w:pPr>
              <w:pStyle w:val="8"/>
              <w:rPr>
                <w:sz w:val="28"/>
                <w:lang w:val="en-US"/>
              </w:rPr>
            </w:pPr>
          </w:p>
          <w:p w14:paraId="7B49F787">
            <w:pPr>
              <w:pStyle w:val="8"/>
              <w:spacing w:before="164"/>
              <w:rPr>
                <w:sz w:val="28"/>
                <w:lang w:val="en-US"/>
              </w:rPr>
            </w:pPr>
          </w:p>
          <w:p w14:paraId="5FA9FCB0">
            <w:pPr>
              <w:pStyle w:val="8"/>
              <w:ind w:left="64"/>
              <w:rPr>
                <w:sz w:val="28"/>
                <w:lang w:val="en-US"/>
              </w:rPr>
            </w:pPr>
            <w:r>
              <w:rPr>
                <w:spacing w:val="-2"/>
                <w:sz w:val="28"/>
                <w:lang w:val="en-US"/>
              </w:rPr>
              <w:t>октябрь</w:t>
            </w:r>
          </w:p>
        </w:tc>
        <w:tc>
          <w:tcPr>
            <w:tcW w:w="6816" w:type="dxa"/>
          </w:tcPr>
          <w:p w14:paraId="174FD584">
            <w:pPr>
              <w:pStyle w:val="8"/>
              <w:numPr>
                <w:numId w:val="0"/>
              </w:numPr>
              <w:tabs>
                <w:tab w:val="left" w:pos="782"/>
              </w:tabs>
              <w:spacing w:before="2"/>
              <w:ind w:left="0" w:leftChars="0" w:right="145" w:rightChars="0" w:firstLine="218" w:firstLineChars="78"/>
              <w:rPr>
                <w:sz w:val="28"/>
                <w:lang w:val="ru-RU"/>
              </w:rPr>
            </w:pPr>
            <w:r>
              <w:rPr>
                <w:rFonts w:hint="default"/>
                <w:sz w:val="28"/>
                <w:lang w:val="ru-RU"/>
              </w:rPr>
              <w:t>1.</w:t>
            </w:r>
            <w:r>
              <w:rPr>
                <w:sz w:val="28"/>
                <w:lang w:val="ru-RU"/>
              </w:rPr>
              <w:t>Подготовка</w:t>
            </w:r>
            <w:r>
              <w:rPr>
                <w:spacing w:val="-9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и</w:t>
            </w:r>
            <w:r>
              <w:rPr>
                <w:spacing w:val="-12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проведение</w:t>
            </w:r>
            <w:r>
              <w:rPr>
                <w:spacing w:val="-8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праздника</w:t>
            </w:r>
            <w:r>
              <w:rPr>
                <w:spacing w:val="-9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 xml:space="preserve">«День </w:t>
            </w:r>
            <w:r>
              <w:rPr>
                <w:spacing w:val="-2"/>
                <w:sz w:val="28"/>
                <w:lang w:val="ru-RU"/>
              </w:rPr>
              <w:t>учителя»</w:t>
            </w:r>
          </w:p>
          <w:p w14:paraId="70B69E28">
            <w:pPr>
              <w:pStyle w:val="8"/>
              <w:numPr>
                <w:numId w:val="0"/>
              </w:numPr>
              <w:tabs>
                <w:tab w:val="left" w:pos="782"/>
                <w:tab w:val="left" w:pos="6820"/>
              </w:tabs>
              <w:ind w:left="0" w:leftChars="0" w:right="-8" w:rightChars="0" w:firstLine="218" w:firstLineChars="78"/>
              <w:rPr>
                <w:sz w:val="28"/>
                <w:lang w:val="ru-RU"/>
              </w:rPr>
            </w:pPr>
            <w:r>
              <w:rPr>
                <w:rFonts w:hint="default"/>
                <w:sz w:val="28"/>
                <w:lang w:val="ru-RU"/>
              </w:rPr>
              <w:t>2.</w:t>
            </w:r>
            <w:r>
              <w:rPr>
                <w:sz w:val="28"/>
                <w:lang w:val="ru-RU"/>
              </w:rPr>
              <w:t>Правила</w:t>
            </w:r>
            <w:r>
              <w:rPr>
                <w:spacing w:val="-18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внутреннего</w:t>
            </w:r>
            <w:r>
              <w:rPr>
                <w:spacing w:val="-17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трудового распорядка; О распределении</w:t>
            </w:r>
            <w:r>
              <w:rPr>
                <w:rFonts w:hint="default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стимулирующего</w:t>
            </w:r>
            <w:r>
              <w:rPr>
                <w:spacing w:val="-12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фонда</w:t>
            </w:r>
            <w:r>
              <w:rPr>
                <w:spacing w:val="-16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оплаты</w:t>
            </w:r>
            <w:r>
              <w:rPr>
                <w:spacing w:val="-13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 xml:space="preserve">труда работников школы; Должностные </w:t>
            </w:r>
            <w:r>
              <w:rPr>
                <w:spacing w:val="-2"/>
                <w:sz w:val="28"/>
                <w:lang w:val="ru-RU"/>
              </w:rPr>
              <w:t>инструкции;</w:t>
            </w:r>
          </w:p>
          <w:p w14:paraId="28DE5B25">
            <w:pPr>
              <w:pStyle w:val="8"/>
              <w:numPr>
                <w:numId w:val="0"/>
              </w:numPr>
              <w:tabs>
                <w:tab w:val="left" w:pos="782"/>
              </w:tabs>
              <w:ind w:left="0" w:leftChars="0" w:right="193" w:rightChars="0" w:firstLine="218" w:firstLineChars="78"/>
              <w:rPr>
                <w:sz w:val="28"/>
                <w:lang w:val="ru-RU"/>
              </w:rPr>
            </w:pPr>
            <w:r>
              <w:rPr>
                <w:rFonts w:hint="default"/>
                <w:sz w:val="28"/>
                <w:lang w:val="ru-RU"/>
              </w:rPr>
              <w:t>3.</w:t>
            </w:r>
            <w:r>
              <w:rPr>
                <w:sz w:val="28"/>
                <w:lang w:val="ru-RU"/>
              </w:rPr>
              <w:t>Обновление</w:t>
            </w:r>
            <w:r>
              <w:rPr>
                <w:spacing w:val="-13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информации</w:t>
            </w:r>
            <w:r>
              <w:rPr>
                <w:spacing w:val="-13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на</w:t>
            </w:r>
            <w:r>
              <w:rPr>
                <w:spacing w:val="-13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 xml:space="preserve">профсоюзном </w:t>
            </w:r>
            <w:r>
              <w:rPr>
                <w:spacing w:val="-2"/>
                <w:sz w:val="28"/>
                <w:lang w:val="ru-RU"/>
              </w:rPr>
              <w:t>стенде.</w:t>
            </w:r>
          </w:p>
          <w:p w14:paraId="755B6298">
            <w:pPr>
              <w:pStyle w:val="8"/>
              <w:numPr>
                <w:numId w:val="0"/>
              </w:numPr>
              <w:tabs>
                <w:tab w:val="left" w:pos="781"/>
              </w:tabs>
              <w:spacing w:line="308" w:lineRule="exact"/>
              <w:ind w:left="0" w:leftChars="0" w:firstLine="218" w:firstLineChars="78"/>
              <w:rPr>
                <w:sz w:val="28"/>
                <w:lang w:val="ru-RU"/>
              </w:rPr>
            </w:pPr>
            <w:r>
              <w:rPr>
                <w:rFonts w:hint="default"/>
                <w:sz w:val="28"/>
                <w:lang w:val="ru-RU"/>
              </w:rPr>
              <w:t>4.</w:t>
            </w:r>
            <w:r>
              <w:rPr>
                <w:sz w:val="28"/>
                <w:lang w:val="ru-RU"/>
              </w:rPr>
              <w:t>Составление</w:t>
            </w:r>
            <w:r>
              <w:rPr>
                <w:spacing w:val="-5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заявок</w:t>
            </w:r>
            <w:r>
              <w:rPr>
                <w:spacing w:val="-8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на</w:t>
            </w:r>
            <w:r>
              <w:rPr>
                <w:spacing w:val="-4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новогодние</w:t>
            </w:r>
            <w:r>
              <w:rPr>
                <w:spacing w:val="-7"/>
                <w:sz w:val="28"/>
                <w:lang w:val="ru-RU"/>
              </w:rPr>
              <w:t xml:space="preserve"> </w:t>
            </w:r>
            <w:r>
              <w:rPr>
                <w:spacing w:val="-2"/>
                <w:sz w:val="28"/>
                <w:lang w:val="ru-RU"/>
              </w:rPr>
              <w:t>подарки</w:t>
            </w:r>
          </w:p>
        </w:tc>
        <w:tc>
          <w:tcPr>
            <w:tcW w:w="2720" w:type="dxa"/>
            <w:tcBorders>
              <w:right w:val="single" w:color="333333" w:sz="6" w:space="0"/>
            </w:tcBorders>
          </w:tcPr>
          <w:p w14:paraId="690D7E2D">
            <w:pPr>
              <w:pStyle w:val="8"/>
              <w:rPr>
                <w:sz w:val="28"/>
                <w:lang w:val="en-US"/>
              </w:rPr>
            </w:pPr>
            <w:r>
              <w:rPr>
                <w:spacing w:val="-2"/>
                <w:sz w:val="28"/>
                <w:lang w:val="en-US"/>
              </w:rPr>
              <w:t>Профком</w:t>
            </w:r>
          </w:p>
        </w:tc>
      </w:tr>
      <w:tr w14:paraId="1F6551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1" w:hRule="atLeast"/>
        </w:trPr>
        <w:tc>
          <w:tcPr>
            <w:tcW w:w="1272" w:type="dxa"/>
          </w:tcPr>
          <w:p w14:paraId="51EC54BB">
            <w:pPr>
              <w:pStyle w:val="8"/>
              <w:rPr>
                <w:sz w:val="28"/>
                <w:lang w:val="en-US"/>
              </w:rPr>
            </w:pPr>
          </w:p>
          <w:p w14:paraId="727B7647">
            <w:pPr>
              <w:pStyle w:val="8"/>
              <w:spacing w:before="304"/>
              <w:rPr>
                <w:sz w:val="28"/>
                <w:lang w:val="en-US"/>
              </w:rPr>
            </w:pPr>
          </w:p>
          <w:p w14:paraId="057574A9">
            <w:pPr>
              <w:pStyle w:val="8"/>
              <w:ind w:left="64"/>
              <w:rPr>
                <w:sz w:val="28"/>
                <w:lang w:val="en-US"/>
              </w:rPr>
            </w:pPr>
            <w:r>
              <w:rPr>
                <w:spacing w:val="-2"/>
                <w:sz w:val="28"/>
                <w:lang w:val="en-US"/>
              </w:rPr>
              <w:t>ноябрь</w:t>
            </w:r>
          </w:p>
        </w:tc>
        <w:tc>
          <w:tcPr>
            <w:tcW w:w="6816" w:type="dxa"/>
          </w:tcPr>
          <w:p w14:paraId="06093C68">
            <w:pPr>
              <w:pStyle w:val="8"/>
              <w:numPr>
                <w:numId w:val="0"/>
              </w:numPr>
              <w:tabs>
                <w:tab w:val="left" w:pos="422"/>
              </w:tabs>
              <w:spacing w:before="5"/>
              <w:ind w:leftChars="78" w:right="90" w:rightChars="0"/>
              <w:rPr>
                <w:sz w:val="28"/>
                <w:lang w:val="ru-RU"/>
              </w:rPr>
            </w:pPr>
            <w:r>
              <w:rPr>
                <w:rFonts w:hint="default"/>
                <w:sz w:val="28"/>
                <w:lang w:val="ru-RU"/>
              </w:rPr>
              <w:t>1.</w:t>
            </w:r>
            <w:r>
              <w:rPr>
                <w:sz w:val="28"/>
                <w:lang w:val="ru-RU"/>
              </w:rPr>
              <w:t>Проведение рейда по учебным кабинетам и мастерским</w:t>
            </w:r>
            <w:r>
              <w:rPr>
                <w:spacing w:val="-6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школы</w:t>
            </w:r>
            <w:r>
              <w:rPr>
                <w:spacing w:val="-9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с</w:t>
            </w:r>
            <w:r>
              <w:rPr>
                <w:spacing w:val="-6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целью</w:t>
            </w:r>
            <w:r>
              <w:rPr>
                <w:spacing w:val="-7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анализа</w:t>
            </w:r>
            <w:r>
              <w:rPr>
                <w:spacing w:val="-9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состояния охраны труда и состояния кабинетов</w:t>
            </w:r>
          </w:p>
          <w:p w14:paraId="2B5F206C">
            <w:pPr>
              <w:pStyle w:val="8"/>
              <w:numPr>
                <w:numId w:val="0"/>
              </w:numPr>
              <w:tabs>
                <w:tab w:val="left" w:pos="422"/>
              </w:tabs>
              <w:ind w:leftChars="78" w:right="866" w:rightChars="0"/>
              <w:jc w:val="both"/>
              <w:rPr>
                <w:sz w:val="28"/>
                <w:lang w:val="ru-RU"/>
              </w:rPr>
            </w:pPr>
            <w:r>
              <w:rPr>
                <w:rFonts w:hint="default"/>
                <w:sz w:val="28"/>
                <w:lang w:val="ru-RU"/>
              </w:rPr>
              <w:t>2.</w:t>
            </w:r>
            <w:r>
              <w:rPr>
                <w:sz w:val="28"/>
                <w:lang w:val="ru-RU"/>
              </w:rPr>
              <w:t>Заседание ПК «О результатах проверки ведения</w:t>
            </w:r>
            <w:r>
              <w:rPr>
                <w:spacing w:val="-8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личных</w:t>
            </w:r>
            <w:r>
              <w:rPr>
                <w:spacing w:val="-7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дел</w:t>
            </w:r>
            <w:r>
              <w:rPr>
                <w:spacing w:val="-10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и</w:t>
            </w:r>
            <w:r>
              <w:rPr>
                <w:spacing w:val="-8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трудовых</w:t>
            </w:r>
            <w:r>
              <w:rPr>
                <w:spacing w:val="-7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 xml:space="preserve">книжек </w:t>
            </w:r>
            <w:r>
              <w:rPr>
                <w:spacing w:val="-2"/>
                <w:sz w:val="28"/>
                <w:lang w:val="ru-RU"/>
              </w:rPr>
              <w:t>сотрудников».</w:t>
            </w:r>
          </w:p>
        </w:tc>
        <w:tc>
          <w:tcPr>
            <w:tcW w:w="2720" w:type="dxa"/>
            <w:tcBorders>
              <w:right w:val="single" w:color="333333" w:sz="6" w:space="0"/>
            </w:tcBorders>
          </w:tcPr>
          <w:p w14:paraId="0074E441">
            <w:pPr>
              <w:pStyle w:val="8"/>
              <w:spacing w:before="1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Председатель</w:t>
            </w:r>
            <w:r>
              <w:rPr>
                <w:spacing w:val="-9"/>
                <w:sz w:val="28"/>
                <w:lang w:val="en-US"/>
              </w:rPr>
              <w:t xml:space="preserve"> </w:t>
            </w:r>
            <w:r>
              <w:rPr>
                <w:spacing w:val="-5"/>
                <w:sz w:val="28"/>
                <w:lang w:val="en-US"/>
              </w:rPr>
              <w:t>ППО</w:t>
            </w:r>
          </w:p>
        </w:tc>
      </w:tr>
      <w:tr w14:paraId="2255C5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9" w:hRule="atLeast"/>
        </w:trPr>
        <w:tc>
          <w:tcPr>
            <w:tcW w:w="1272" w:type="dxa"/>
            <w:tcBorders>
              <w:bottom w:val="single" w:color="333333" w:sz="6" w:space="0"/>
            </w:tcBorders>
          </w:tcPr>
          <w:p w14:paraId="0CEFBFD3">
            <w:pPr>
              <w:pStyle w:val="8"/>
              <w:rPr>
                <w:sz w:val="28"/>
                <w:lang w:val="en-US"/>
              </w:rPr>
            </w:pPr>
          </w:p>
          <w:p w14:paraId="649EA880">
            <w:pPr>
              <w:pStyle w:val="8"/>
              <w:spacing w:before="4"/>
              <w:rPr>
                <w:sz w:val="28"/>
                <w:lang w:val="en-US"/>
              </w:rPr>
            </w:pPr>
          </w:p>
          <w:p w14:paraId="35B32A74">
            <w:pPr>
              <w:pStyle w:val="8"/>
              <w:ind w:left="64"/>
              <w:rPr>
                <w:sz w:val="28"/>
                <w:lang w:val="en-US"/>
              </w:rPr>
            </w:pPr>
            <w:r>
              <w:rPr>
                <w:spacing w:val="-2"/>
                <w:sz w:val="28"/>
                <w:lang w:val="en-US"/>
              </w:rPr>
              <w:t>декабрь</w:t>
            </w:r>
          </w:p>
        </w:tc>
        <w:tc>
          <w:tcPr>
            <w:tcW w:w="6816" w:type="dxa"/>
            <w:tcBorders>
              <w:bottom w:val="single" w:color="333333" w:sz="6" w:space="0"/>
            </w:tcBorders>
          </w:tcPr>
          <w:p w14:paraId="35706E2C">
            <w:pPr>
              <w:pStyle w:val="8"/>
              <w:numPr>
                <w:numId w:val="0"/>
              </w:numPr>
              <w:tabs>
                <w:tab w:val="left" w:pos="272"/>
              </w:tabs>
              <w:spacing w:before="2" w:line="242" w:lineRule="auto"/>
              <w:ind w:leftChars="78" w:right="437" w:rightChars="0"/>
              <w:rPr>
                <w:sz w:val="28"/>
                <w:lang w:val="ru-RU"/>
              </w:rPr>
            </w:pPr>
            <w:r>
              <w:rPr>
                <w:rFonts w:hint="default"/>
                <w:sz w:val="28"/>
                <w:lang w:val="ru-RU"/>
              </w:rPr>
              <w:t>1.</w:t>
            </w:r>
            <w:r>
              <w:rPr>
                <w:sz w:val="28"/>
                <w:lang w:val="ru-RU"/>
              </w:rPr>
              <w:t>Подготовка</w:t>
            </w:r>
            <w:r>
              <w:rPr>
                <w:spacing w:val="-11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и</w:t>
            </w:r>
            <w:r>
              <w:rPr>
                <w:spacing w:val="-9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проведение</w:t>
            </w:r>
            <w:r>
              <w:rPr>
                <w:spacing w:val="-11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праздника</w:t>
            </w:r>
            <w:r>
              <w:rPr>
                <w:spacing w:val="-9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 xml:space="preserve">«Новый </w:t>
            </w:r>
            <w:r>
              <w:rPr>
                <w:spacing w:val="-2"/>
                <w:sz w:val="28"/>
                <w:lang w:val="ru-RU"/>
              </w:rPr>
              <w:t>год».</w:t>
            </w:r>
          </w:p>
          <w:p w14:paraId="353F5325">
            <w:pPr>
              <w:pStyle w:val="8"/>
              <w:numPr>
                <w:numId w:val="0"/>
              </w:numPr>
              <w:tabs>
                <w:tab w:val="left" w:pos="272"/>
              </w:tabs>
              <w:ind w:leftChars="78" w:right="974" w:rightChars="0"/>
              <w:rPr>
                <w:sz w:val="28"/>
                <w:lang w:val="ru-RU"/>
              </w:rPr>
            </w:pPr>
            <w:r>
              <w:rPr>
                <w:rFonts w:hint="default"/>
                <w:sz w:val="28"/>
                <w:lang w:val="ru-RU"/>
              </w:rPr>
              <w:t>2.</w:t>
            </w:r>
            <w:r>
              <w:rPr>
                <w:sz w:val="28"/>
                <w:lang w:val="ru-RU"/>
              </w:rPr>
              <w:t>Согласование</w:t>
            </w:r>
            <w:r>
              <w:rPr>
                <w:spacing w:val="-12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локальных</w:t>
            </w:r>
            <w:r>
              <w:rPr>
                <w:spacing w:val="-12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актов,</w:t>
            </w:r>
            <w:r>
              <w:rPr>
                <w:spacing w:val="-13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графика отпусков на 2026 год.</w:t>
            </w:r>
          </w:p>
          <w:p w14:paraId="59657F04">
            <w:pPr>
              <w:pStyle w:val="8"/>
              <w:numPr>
                <w:numId w:val="0"/>
              </w:numPr>
              <w:tabs>
                <w:tab w:val="left" w:pos="341"/>
              </w:tabs>
              <w:spacing w:line="307" w:lineRule="exact"/>
              <w:ind w:leftChars="78"/>
              <w:rPr>
                <w:spacing w:val="-2"/>
                <w:sz w:val="28"/>
                <w:lang w:val="ru-RU"/>
              </w:rPr>
            </w:pPr>
            <w:r>
              <w:rPr>
                <w:rFonts w:hint="default"/>
                <w:sz w:val="28"/>
                <w:lang w:val="ru-RU"/>
              </w:rPr>
              <w:t>3.</w:t>
            </w:r>
            <w:r>
              <w:rPr>
                <w:sz w:val="28"/>
                <w:lang w:val="ru-RU"/>
              </w:rPr>
              <w:t>Рейд</w:t>
            </w:r>
            <w:r>
              <w:rPr>
                <w:spacing w:val="-4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«Как</w:t>
            </w:r>
            <w:r>
              <w:rPr>
                <w:spacing w:val="-5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живешь,</w:t>
            </w:r>
            <w:r>
              <w:rPr>
                <w:spacing w:val="-6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молодой</w:t>
            </w:r>
            <w:r>
              <w:rPr>
                <w:spacing w:val="-4"/>
                <w:sz w:val="28"/>
                <w:lang w:val="ru-RU"/>
              </w:rPr>
              <w:t xml:space="preserve"> </w:t>
            </w:r>
            <w:r>
              <w:rPr>
                <w:spacing w:val="-2"/>
                <w:sz w:val="28"/>
                <w:lang w:val="ru-RU"/>
              </w:rPr>
              <w:t>учитель?»</w:t>
            </w:r>
          </w:p>
          <w:p w14:paraId="304E835A">
            <w:pPr>
              <w:pStyle w:val="8"/>
              <w:numPr>
                <w:numId w:val="0"/>
              </w:numPr>
              <w:tabs>
                <w:tab w:val="left" w:pos="341"/>
              </w:tabs>
              <w:spacing w:line="307" w:lineRule="exact"/>
              <w:ind w:leftChars="78"/>
              <w:rPr>
                <w:spacing w:val="-2"/>
                <w:sz w:val="28"/>
                <w:lang w:val="ru-RU"/>
              </w:rPr>
            </w:pPr>
            <w:r>
              <w:rPr>
                <w:sz w:val="28"/>
                <w:lang w:val="ru-RU"/>
              </w:rPr>
              <w:t>4.</w:t>
            </w:r>
            <w:r>
              <w:rPr>
                <w:spacing w:val="-9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Отчет</w:t>
            </w:r>
            <w:r>
              <w:rPr>
                <w:spacing w:val="-5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о</w:t>
            </w:r>
            <w:r>
              <w:rPr>
                <w:spacing w:val="-5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выполнении</w:t>
            </w:r>
            <w:r>
              <w:rPr>
                <w:spacing w:val="-5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коллективного</w:t>
            </w:r>
            <w:r>
              <w:rPr>
                <w:spacing w:val="-4"/>
                <w:sz w:val="28"/>
                <w:lang w:val="ru-RU"/>
              </w:rPr>
              <w:t xml:space="preserve"> </w:t>
            </w:r>
            <w:r>
              <w:rPr>
                <w:spacing w:val="-2"/>
                <w:sz w:val="28"/>
                <w:lang w:val="ru-RU"/>
              </w:rPr>
              <w:t>договора</w:t>
            </w:r>
          </w:p>
        </w:tc>
        <w:tc>
          <w:tcPr>
            <w:tcW w:w="2720" w:type="dxa"/>
            <w:tcBorders>
              <w:bottom w:val="single" w:color="333333" w:sz="6" w:space="0"/>
              <w:right w:val="single" w:color="333333" w:sz="6" w:space="0"/>
            </w:tcBorders>
          </w:tcPr>
          <w:p w14:paraId="5229A2C2">
            <w:pPr>
              <w:pStyle w:val="8"/>
              <w:rPr>
                <w:sz w:val="28"/>
                <w:lang w:val="en-US"/>
              </w:rPr>
            </w:pPr>
            <w:r>
              <w:rPr>
                <w:spacing w:val="-2"/>
                <w:sz w:val="28"/>
                <w:lang w:val="en-US"/>
              </w:rPr>
              <w:t>Профком</w:t>
            </w:r>
          </w:p>
        </w:tc>
      </w:tr>
    </w:tbl>
    <w:p w14:paraId="4F77E52B">
      <w:pPr>
        <w:rPr>
          <w:sz w:val="28"/>
        </w:rPr>
        <w:sectPr>
          <w:pgSz w:w="11910" w:h="16840"/>
          <w:pgMar w:top="520" w:right="20" w:bottom="1297" w:left="600" w:header="720" w:footer="720" w:gutter="0"/>
          <w:cols w:space="720" w:num="1"/>
        </w:sectPr>
      </w:pPr>
    </w:p>
    <w:tbl>
      <w:tblPr>
        <w:tblStyle w:val="5"/>
        <w:tblW w:w="0" w:type="auto"/>
        <w:tblInd w:w="369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4"/>
        <w:gridCol w:w="6804"/>
        <w:gridCol w:w="2708"/>
      </w:tblGrid>
      <w:tr w14:paraId="465777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7" w:hRule="atLeast"/>
        </w:trPr>
        <w:tc>
          <w:tcPr>
            <w:tcW w:w="1284" w:type="dxa"/>
          </w:tcPr>
          <w:p w14:paraId="1A1E33B0">
            <w:pPr>
              <w:pStyle w:val="8"/>
              <w:rPr>
                <w:sz w:val="28"/>
                <w:lang w:val="ru-RU"/>
              </w:rPr>
            </w:pPr>
          </w:p>
          <w:p w14:paraId="13B1A25C">
            <w:pPr>
              <w:pStyle w:val="8"/>
              <w:spacing w:before="165"/>
              <w:rPr>
                <w:sz w:val="28"/>
                <w:lang w:val="ru-RU"/>
              </w:rPr>
            </w:pPr>
          </w:p>
          <w:p w14:paraId="20AE5879">
            <w:pPr>
              <w:pStyle w:val="8"/>
              <w:ind w:left="64"/>
              <w:rPr>
                <w:sz w:val="28"/>
                <w:lang w:val="en-US"/>
              </w:rPr>
            </w:pPr>
            <w:r>
              <w:rPr>
                <w:spacing w:val="-2"/>
                <w:sz w:val="28"/>
                <w:lang w:val="en-US"/>
              </w:rPr>
              <w:t>январь</w:t>
            </w:r>
          </w:p>
        </w:tc>
        <w:tc>
          <w:tcPr>
            <w:tcW w:w="6804" w:type="dxa"/>
          </w:tcPr>
          <w:p w14:paraId="5B84E482">
            <w:pPr>
              <w:pStyle w:val="8"/>
              <w:numPr>
                <w:numId w:val="0"/>
              </w:numPr>
              <w:tabs>
                <w:tab w:val="left" w:pos="782"/>
              </w:tabs>
              <w:spacing w:before="5"/>
              <w:ind w:left="220" w:leftChars="100" w:right="479" w:rightChars="0" w:firstLine="0" w:firstLineChars="0"/>
              <w:rPr>
                <w:sz w:val="28"/>
                <w:lang w:val="ru-RU"/>
              </w:rPr>
            </w:pPr>
            <w:r>
              <w:rPr>
                <w:rFonts w:hint="default"/>
                <w:sz w:val="28"/>
                <w:lang w:val="ru-RU"/>
              </w:rPr>
              <w:t>1.</w:t>
            </w:r>
            <w:r>
              <w:rPr>
                <w:sz w:val="28"/>
                <w:lang w:val="ru-RU"/>
              </w:rPr>
              <w:t>О</w:t>
            </w:r>
            <w:r>
              <w:rPr>
                <w:spacing w:val="-8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работе</w:t>
            </w:r>
            <w:r>
              <w:rPr>
                <w:spacing w:val="-7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профкома</w:t>
            </w:r>
            <w:r>
              <w:rPr>
                <w:spacing w:val="-10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и</w:t>
            </w:r>
            <w:r>
              <w:rPr>
                <w:spacing w:val="-6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администрации</w:t>
            </w:r>
            <w:r>
              <w:rPr>
                <w:spacing w:val="-7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по соблюдению Трудового кодекса</w:t>
            </w:r>
          </w:p>
          <w:p w14:paraId="143F452B">
            <w:pPr>
              <w:pStyle w:val="8"/>
              <w:numPr>
                <w:numId w:val="0"/>
              </w:numPr>
              <w:tabs>
                <w:tab w:val="left" w:pos="782"/>
              </w:tabs>
              <w:ind w:left="220" w:leftChars="100" w:right="772" w:rightChars="0" w:firstLine="0" w:firstLineChars="0"/>
              <w:rPr>
                <w:sz w:val="28"/>
                <w:lang w:val="ru-RU"/>
              </w:rPr>
            </w:pPr>
            <w:r>
              <w:rPr>
                <w:rFonts w:hint="default"/>
                <w:sz w:val="28"/>
                <w:lang w:val="ru-RU"/>
              </w:rPr>
              <w:t>2.</w:t>
            </w:r>
            <w:r>
              <w:rPr>
                <w:sz w:val="28"/>
                <w:lang w:val="ru-RU"/>
              </w:rPr>
              <w:t>О</w:t>
            </w:r>
            <w:r>
              <w:rPr>
                <w:spacing w:val="-9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расходовании</w:t>
            </w:r>
            <w:r>
              <w:rPr>
                <w:spacing w:val="-11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денежных</w:t>
            </w:r>
            <w:r>
              <w:rPr>
                <w:spacing w:val="-7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средств</w:t>
            </w:r>
            <w:r>
              <w:rPr>
                <w:spacing w:val="-12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 xml:space="preserve">на оплату больничных листов, лечение, </w:t>
            </w:r>
            <w:r>
              <w:rPr>
                <w:spacing w:val="-2"/>
                <w:sz w:val="28"/>
                <w:lang w:val="ru-RU"/>
              </w:rPr>
              <w:t>отдых.</w:t>
            </w:r>
          </w:p>
          <w:p w14:paraId="5A4D3259">
            <w:pPr>
              <w:pStyle w:val="8"/>
              <w:numPr>
                <w:numId w:val="0"/>
              </w:numPr>
              <w:tabs>
                <w:tab w:val="left" w:pos="781"/>
              </w:tabs>
              <w:spacing w:before="1" w:line="309" w:lineRule="exact"/>
              <w:ind w:left="220" w:leftChars="100" w:firstLine="0" w:firstLineChars="0"/>
              <w:rPr>
                <w:sz w:val="28"/>
                <w:lang w:val="en-US"/>
              </w:rPr>
            </w:pPr>
            <w:r>
              <w:rPr>
                <w:rFonts w:hint="default"/>
                <w:sz w:val="28"/>
                <w:lang w:val="ru-RU"/>
              </w:rPr>
              <w:t>3.</w:t>
            </w:r>
            <w:r>
              <w:rPr>
                <w:sz w:val="28"/>
                <w:lang w:val="en-US"/>
              </w:rPr>
              <w:t>Обновление</w:t>
            </w:r>
            <w:r>
              <w:rPr>
                <w:spacing w:val="-10"/>
                <w:sz w:val="28"/>
                <w:lang w:val="en-US"/>
              </w:rPr>
              <w:t xml:space="preserve"> </w:t>
            </w:r>
            <w:r>
              <w:rPr>
                <w:sz w:val="28"/>
                <w:lang w:val="en-US"/>
              </w:rPr>
              <w:t>информационного</w:t>
            </w:r>
            <w:r>
              <w:rPr>
                <w:spacing w:val="-7"/>
                <w:sz w:val="28"/>
                <w:lang w:val="en-US"/>
              </w:rPr>
              <w:t xml:space="preserve"> </w:t>
            </w:r>
            <w:r>
              <w:rPr>
                <w:sz w:val="28"/>
                <w:lang w:val="en-US"/>
              </w:rPr>
              <w:t>стенда</w:t>
            </w:r>
            <w:r>
              <w:rPr>
                <w:spacing w:val="-11"/>
                <w:sz w:val="28"/>
                <w:lang w:val="en-US"/>
              </w:rPr>
              <w:t xml:space="preserve"> </w:t>
            </w:r>
            <w:r>
              <w:rPr>
                <w:spacing w:val="-5"/>
                <w:sz w:val="28"/>
                <w:lang w:val="en-US"/>
              </w:rPr>
              <w:t>ПК.</w:t>
            </w:r>
          </w:p>
        </w:tc>
        <w:tc>
          <w:tcPr>
            <w:tcW w:w="2708" w:type="dxa"/>
            <w:tcBorders>
              <w:right w:val="single" w:color="333333" w:sz="6" w:space="0"/>
            </w:tcBorders>
          </w:tcPr>
          <w:p w14:paraId="09A627F4">
            <w:pPr>
              <w:pStyle w:val="8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Председатель</w:t>
            </w:r>
            <w:r>
              <w:rPr>
                <w:spacing w:val="-9"/>
                <w:sz w:val="28"/>
                <w:lang w:val="en-US"/>
              </w:rPr>
              <w:t xml:space="preserve"> </w:t>
            </w:r>
            <w:r>
              <w:rPr>
                <w:spacing w:val="-5"/>
                <w:sz w:val="28"/>
                <w:lang w:val="en-US"/>
              </w:rPr>
              <w:t>ППО</w:t>
            </w:r>
          </w:p>
        </w:tc>
      </w:tr>
      <w:tr w14:paraId="64AE15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0" w:hRule="atLeast"/>
        </w:trPr>
        <w:tc>
          <w:tcPr>
            <w:tcW w:w="1284" w:type="dxa"/>
          </w:tcPr>
          <w:p w14:paraId="249654D4">
            <w:pPr>
              <w:pStyle w:val="8"/>
              <w:rPr>
                <w:sz w:val="28"/>
                <w:lang w:val="en-US"/>
              </w:rPr>
            </w:pPr>
          </w:p>
          <w:p w14:paraId="364118F7">
            <w:pPr>
              <w:pStyle w:val="8"/>
              <w:spacing w:before="162"/>
              <w:rPr>
                <w:sz w:val="28"/>
                <w:lang w:val="en-US"/>
              </w:rPr>
            </w:pPr>
          </w:p>
          <w:p w14:paraId="7A678E4C">
            <w:pPr>
              <w:pStyle w:val="8"/>
              <w:ind w:left="64"/>
              <w:rPr>
                <w:sz w:val="28"/>
                <w:lang w:val="en-US"/>
              </w:rPr>
            </w:pPr>
            <w:r>
              <w:rPr>
                <w:spacing w:val="-2"/>
                <w:sz w:val="28"/>
                <w:lang w:val="en-US"/>
              </w:rPr>
              <w:t>февраль</w:t>
            </w:r>
          </w:p>
        </w:tc>
        <w:tc>
          <w:tcPr>
            <w:tcW w:w="6804" w:type="dxa"/>
          </w:tcPr>
          <w:p w14:paraId="71CB0041">
            <w:pPr>
              <w:pStyle w:val="8"/>
              <w:numPr>
                <w:numId w:val="0"/>
              </w:numPr>
              <w:tabs>
                <w:tab w:val="left" w:pos="782"/>
              </w:tabs>
              <w:spacing w:before="2"/>
              <w:ind w:leftChars="100" w:right="145" w:rightChars="0"/>
              <w:rPr>
                <w:sz w:val="28"/>
                <w:lang w:val="ru-RU"/>
              </w:rPr>
            </w:pPr>
            <w:r>
              <w:rPr>
                <w:rFonts w:hint="default"/>
                <w:sz w:val="28"/>
                <w:lang w:val="ru-RU"/>
              </w:rPr>
              <w:t>1.</w:t>
            </w:r>
            <w:r>
              <w:rPr>
                <w:sz w:val="28"/>
                <w:lang w:val="ru-RU"/>
              </w:rPr>
              <w:t>Подготовка</w:t>
            </w:r>
            <w:r>
              <w:rPr>
                <w:spacing w:val="-9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и</w:t>
            </w:r>
            <w:r>
              <w:rPr>
                <w:spacing w:val="-12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проведение</w:t>
            </w:r>
            <w:r>
              <w:rPr>
                <w:spacing w:val="-8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праздника</w:t>
            </w:r>
            <w:r>
              <w:rPr>
                <w:spacing w:val="-9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«День защитника Отечества».</w:t>
            </w:r>
          </w:p>
          <w:p w14:paraId="13D5A731">
            <w:pPr>
              <w:pStyle w:val="8"/>
              <w:numPr>
                <w:numId w:val="0"/>
              </w:numPr>
              <w:tabs>
                <w:tab w:val="left" w:pos="782"/>
              </w:tabs>
              <w:ind w:leftChars="100" w:right="-20" w:rightChars="0"/>
              <w:rPr>
                <w:sz w:val="28"/>
                <w:lang w:val="ru-RU"/>
              </w:rPr>
            </w:pPr>
            <w:r>
              <w:rPr>
                <w:rFonts w:hint="default"/>
                <w:sz w:val="28"/>
                <w:lang w:val="ru-RU"/>
              </w:rPr>
              <w:t>2.</w:t>
            </w:r>
            <w:r>
              <w:rPr>
                <w:sz w:val="28"/>
                <w:lang w:val="ru-RU"/>
              </w:rPr>
              <w:t>Соблюдение</w:t>
            </w:r>
            <w:r>
              <w:rPr>
                <w:spacing w:val="40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правил</w:t>
            </w:r>
            <w:r>
              <w:rPr>
                <w:spacing w:val="-14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внутреннего распорядка школы.</w:t>
            </w:r>
          </w:p>
          <w:p w14:paraId="067BB3BC">
            <w:pPr>
              <w:pStyle w:val="8"/>
              <w:numPr>
                <w:numId w:val="0"/>
              </w:numPr>
              <w:tabs>
                <w:tab w:val="left" w:pos="782"/>
              </w:tabs>
              <w:spacing w:line="322" w:lineRule="exact"/>
              <w:ind w:leftChars="100" w:right="-20" w:rightChars="0"/>
              <w:rPr>
                <w:sz w:val="28"/>
                <w:lang w:val="ru-RU"/>
              </w:rPr>
            </w:pPr>
            <w:r>
              <w:rPr>
                <w:rFonts w:hint="default"/>
                <w:sz w:val="28"/>
                <w:lang w:val="ru-RU"/>
              </w:rPr>
              <w:t>3.</w:t>
            </w:r>
            <w:r>
              <w:rPr>
                <w:sz w:val="28"/>
                <w:lang w:val="ru-RU"/>
              </w:rPr>
              <w:t>Анализ работы с заявлениями и обращениями</w:t>
            </w:r>
            <w:r>
              <w:rPr>
                <w:spacing w:val="-18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членов</w:t>
            </w:r>
            <w:r>
              <w:rPr>
                <w:spacing w:val="-17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профсоюза</w:t>
            </w:r>
          </w:p>
        </w:tc>
        <w:tc>
          <w:tcPr>
            <w:tcW w:w="2708" w:type="dxa"/>
            <w:tcBorders>
              <w:right w:val="single" w:color="333333" w:sz="6" w:space="0"/>
            </w:tcBorders>
          </w:tcPr>
          <w:p w14:paraId="3D619C18">
            <w:pPr>
              <w:pStyle w:val="8"/>
              <w:rPr>
                <w:sz w:val="28"/>
                <w:lang w:val="en-US"/>
              </w:rPr>
            </w:pPr>
            <w:r>
              <w:rPr>
                <w:spacing w:val="-2"/>
                <w:sz w:val="28"/>
                <w:lang w:val="en-US"/>
              </w:rPr>
              <w:t>Профком</w:t>
            </w:r>
          </w:p>
        </w:tc>
      </w:tr>
      <w:tr w14:paraId="531CC3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9" w:hRule="atLeast"/>
        </w:trPr>
        <w:tc>
          <w:tcPr>
            <w:tcW w:w="1284" w:type="dxa"/>
          </w:tcPr>
          <w:p w14:paraId="0572B5A9">
            <w:pPr>
              <w:pStyle w:val="8"/>
              <w:rPr>
                <w:sz w:val="28"/>
                <w:lang w:val="en-US"/>
              </w:rPr>
            </w:pPr>
          </w:p>
          <w:p w14:paraId="1CAFD3B6">
            <w:pPr>
              <w:pStyle w:val="8"/>
              <w:rPr>
                <w:sz w:val="28"/>
                <w:lang w:val="en-US"/>
              </w:rPr>
            </w:pPr>
          </w:p>
          <w:p w14:paraId="2059B341">
            <w:pPr>
              <w:pStyle w:val="8"/>
              <w:spacing w:before="165"/>
              <w:rPr>
                <w:sz w:val="28"/>
                <w:lang w:val="en-US"/>
              </w:rPr>
            </w:pPr>
          </w:p>
          <w:p w14:paraId="2C3E78B1">
            <w:pPr>
              <w:pStyle w:val="8"/>
              <w:ind w:left="64"/>
              <w:rPr>
                <w:sz w:val="28"/>
                <w:lang w:val="en-US"/>
              </w:rPr>
            </w:pPr>
            <w:r>
              <w:rPr>
                <w:spacing w:val="-4"/>
                <w:sz w:val="28"/>
                <w:lang w:val="en-US"/>
              </w:rPr>
              <w:t>март</w:t>
            </w:r>
          </w:p>
        </w:tc>
        <w:tc>
          <w:tcPr>
            <w:tcW w:w="6804" w:type="dxa"/>
          </w:tcPr>
          <w:p w14:paraId="73A8DAFD">
            <w:pPr>
              <w:pStyle w:val="8"/>
              <w:numPr>
                <w:numId w:val="0"/>
              </w:numPr>
              <w:tabs>
                <w:tab w:val="left" w:pos="272"/>
              </w:tabs>
              <w:spacing w:before="2"/>
              <w:ind w:leftChars="100" w:right="112" w:rightChars="0"/>
              <w:rPr>
                <w:sz w:val="28"/>
                <w:lang w:val="ru-RU"/>
              </w:rPr>
            </w:pPr>
            <w:r>
              <w:rPr>
                <w:rFonts w:hint="default"/>
                <w:sz w:val="28"/>
                <w:lang w:val="ru-RU"/>
              </w:rPr>
              <w:t>1.</w:t>
            </w:r>
            <w:r>
              <w:rPr>
                <w:sz w:val="28"/>
                <w:lang w:val="ru-RU"/>
              </w:rPr>
              <w:t>Заседание профсоюзного комитета «О рациональном</w:t>
            </w:r>
            <w:r>
              <w:rPr>
                <w:spacing w:val="-14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использовании</w:t>
            </w:r>
            <w:r>
              <w:rPr>
                <w:spacing w:val="-11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рабочего</w:t>
            </w:r>
            <w:r>
              <w:rPr>
                <w:spacing w:val="-13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времени»</w:t>
            </w:r>
          </w:p>
          <w:p w14:paraId="2FE6210F">
            <w:pPr>
              <w:pStyle w:val="8"/>
              <w:numPr>
                <w:numId w:val="0"/>
              </w:numPr>
              <w:tabs>
                <w:tab w:val="left" w:pos="341"/>
              </w:tabs>
              <w:ind w:leftChars="100"/>
              <w:rPr>
                <w:sz w:val="28"/>
                <w:lang w:val="en-US"/>
              </w:rPr>
            </w:pPr>
            <w:r>
              <w:rPr>
                <w:rFonts w:hint="default"/>
                <w:sz w:val="28"/>
                <w:lang w:val="ru-RU"/>
              </w:rPr>
              <w:t>2.</w:t>
            </w:r>
            <w:r>
              <w:rPr>
                <w:sz w:val="28"/>
                <w:lang w:val="en-US"/>
              </w:rPr>
              <w:t>Предварительная</w:t>
            </w:r>
            <w:r>
              <w:rPr>
                <w:spacing w:val="-13"/>
                <w:sz w:val="28"/>
                <w:lang w:val="en-US"/>
              </w:rPr>
              <w:t xml:space="preserve"> </w:t>
            </w:r>
            <w:r>
              <w:rPr>
                <w:spacing w:val="-2"/>
                <w:sz w:val="28"/>
                <w:lang w:val="en-US"/>
              </w:rPr>
              <w:t>тарификация</w:t>
            </w:r>
          </w:p>
          <w:p w14:paraId="2A8F0DC0">
            <w:pPr>
              <w:pStyle w:val="8"/>
              <w:numPr>
                <w:numId w:val="0"/>
              </w:numPr>
              <w:tabs>
                <w:tab w:val="left" w:pos="341"/>
              </w:tabs>
              <w:spacing w:before="2"/>
              <w:ind w:leftChars="100" w:right="-20" w:rightChars="0"/>
              <w:rPr>
                <w:sz w:val="28"/>
                <w:lang w:val="ru-RU"/>
              </w:rPr>
            </w:pPr>
            <w:r>
              <w:rPr>
                <w:rFonts w:hint="default"/>
                <w:sz w:val="28"/>
                <w:lang w:val="ru-RU"/>
              </w:rPr>
              <w:t>3.</w:t>
            </w:r>
            <w:r>
              <w:rPr>
                <w:sz w:val="28"/>
                <w:lang w:val="ru-RU"/>
              </w:rPr>
              <w:t>Проверка и обследование кабинетов, оборудования</w:t>
            </w:r>
            <w:r>
              <w:rPr>
                <w:spacing w:val="-12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на</w:t>
            </w:r>
            <w:r>
              <w:rPr>
                <w:spacing w:val="-9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соответствие</w:t>
            </w:r>
            <w:r>
              <w:rPr>
                <w:spacing w:val="-9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нормам</w:t>
            </w:r>
            <w:r>
              <w:rPr>
                <w:spacing w:val="-12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и правилам по охране труда.</w:t>
            </w:r>
          </w:p>
          <w:p w14:paraId="4D0F354C">
            <w:pPr>
              <w:pStyle w:val="8"/>
              <w:spacing w:line="322" w:lineRule="exact"/>
              <w:ind w:left="220" w:leftChars="100" w:right="146" w:firstLine="0" w:firstLineChars="0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</w:t>
            </w:r>
            <w:r>
              <w:rPr>
                <w:rFonts w:hint="default"/>
                <w:sz w:val="28"/>
                <w:lang w:val="ru-RU"/>
              </w:rPr>
              <w:t>.</w:t>
            </w:r>
            <w:r>
              <w:rPr>
                <w:sz w:val="28"/>
                <w:lang w:val="ru-RU"/>
              </w:rPr>
              <w:t>Подготовка</w:t>
            </w:r>
            <w:r>
              <w:rPr>
                <w:spacing w:val="-10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и</w:t>
            </w:r>
            <w:r>
              <w:rPr>
                <w:spacing w:val="-7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проведение</w:t>
            </w:r>
            <w:r>
              <w:rPr>
                <w:spacing w:val="-10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праздника</w:t>
            </w:r>
            <w:r>
              <w:rPr>
                <w:spacing w:val="-7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 xml:space="preserve">«8 </w:t>
            </w:r>
            <w:r>
              <w:rPr>
                <w:spacing w:val="-2"/>
                <w:sz w:val="28"/>
                <w:lang w:val="ru-RU"/>
              </w:rPr>
              <w:t>Марта».</w:t>
            </w:r>
          </w:p>
        </w:tc>
        <w:tc>
          <w:tcPr>
            <w:tcW w:w="2708" w:type="dxa"/>
            <w:tcBorders>
              <w:right w:val="single" w:color="333333" w:sz="6" w:space="0"/>
            </w:tcBorders>
          </w:tcPr>
          <w:p w14:paraId="0AF4242F">
            <w:pPr>
              <w:pStyle w:val="8"/>
              <w:ind w:right="122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Профком,</w:t>
            </w:r>
            <w:r>
              <w:rPr>
                <w:spacing w:val="-18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комиссия по охране труда</w:t>
            </w:r>
          </w:p>
        </w:tc>
      </w:tr>
      <w:tr w14:paraId="3501B8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</w:trPr>
        <w:tc>
          <w:tcPr>
            <w:tcW w:w="1284" w:type="dxa"/>
          </w:tcPr>
          <w:p w14:paraId="1192D63F">
            <w:pPr>
              <w:pStyle w:val="8"/>
              <w:rPr>
                <w:sz w:val="28"/>
                <w:lang w:val="ru-RU"/>
              </w:rPr>
            </w:pPr>
          </w:p>
          <w:p w14:paraId="4931E403">
            <w:pPr>
              <w:pStyle w:val="8"/>
              <w:spacing w:before="4"/>
              <w:rPr>
                <w:sz w:val="28"/>
                <w:lang w:val="ru-RU"/>
              </w:rPr>
            </w:pPr>
          </w:p>
          <w:p w14:paraId="1A05189D">
            <w:pPr>
              <w:pStyle w:val="8"/>
              <w:ind w:left="64"/>
              <w:rPr>
                <w:sz w:val="28"/>
                <w:lang w:val="en-US"/>
              </w:rPr>
            </w:pPr>
            <w:r>
              <w:rPr>
                <w:spacing w:val="-2"/>
                <w:sz w:val="28"/>
                <w:lang w:val="en-US"/>
              </w:rPr>
              <w:t>апрель</w:t>
            </w:r>
          </w:p>
        </w:tc>
        <w:tc>
          <w:tcPr>
            <w:tcW w:w="6804" w:type="dxa"/>
          </w:tcPr>
          <w:p w14:paraId="508E0A7D">
            <w:pPr>
              <w:pStyle w:val="8"/>
              <w:numPr>
                <w:numId w:val="0"/>
              </w:numPr>
              <w:tabs>
                <w:tab w:val="left" w:pos="272"/>
              </w:tabs>
              <w:spacing w:before="5" w:line="322" w:lineRule="exact"/>
              <w:ind w:leftChars="100"/>
              <w:rPr>
                <w:sz w:val="28"/>
                <w:lang w:val="en-US"/>
              </w:rPr>
            </w:pPr>
            <w:r>
              <w:rPr>
                <w:rFonts w:hint="default"/>
                <w:sz w:val="28"/>
                <w:lang w:val="ru-RU"/>
              </w:rPr>
              <w:t>1.</w:t>
            </w:r>
            <w:r>
              <w:rPr>
                <w:sz w:val="28"/>
                <w:lang w:val="en-US"/>
              </w:rPr>
              <w:t>Отчет</w:t>
            </w:r>
            <w:r>
              <w:rPr>
                <w:spacing w:val="-4"/>
                <w:sz w:val="28"/>
                <w:lang w:val="en-US"/>
              </w:rPr>
              <w:t xml:space="preserve"> </w:t>
            </w:r>
            <w:r>
              <w:rPr>
                <w:sz w:val="28"/>
                <w:lang w:val="en-US"/>
              </w:rPr>
              <w:t>комиссии</w:t>
            </w:r>
            <w:r>
              <w:rPr>
                <w:spacing w:val="-4"/>
                <w:sz w:val="28"/>
                <w:lang w:val="en-US"/>
              </w:rPr>
              <w:t xml:space="preserve"> </w:t>
            </w:r>
            <w:r>
              <w:rPr>
                <w:sz w:val="28"/>
                <w:lang w:val="en-US"/>
              </w:rPr>
              <w:t>по</w:t>
            </w:r>
            <w:r>
              <w:rPr>
                <w:spacing w:val="-4"/>
                <w:sz w:val="28"/>
                <w:lang w:val="en-US"/>
              </w:rPr>
              <w:t xml:space="preserve"> </w:t>
            </w:r>
            <w:r>
              <w:rPr>
                <w:sz w:val="28"/>
                <w:lang w:val="en-US"/>
              </w:rPr>
              <w:t>охране</w:t>
            </w:r>
            <w:r>
              <w:rPr>
                <w:spacing w:val="-3"/>
                <w:sz w:val="28"/>
                <w:lang w:val="en-US"/>
              </w:rPr>
              <w:t xml:space="preserve"> </w:t>
            </w:r>
            <w:r>
              <w:rPr>
                <w:spacing w:val="-4"/>
                <w:sz w:val="28"/>
                <w:lang w:val="en-US"/>
              </w:rPr>
              <w:t>труда</w:t>
            </w:r>
          </w:p>
          <w:p w14:paraId="743533E0">
            <w:pPr>
              <w:pStyle w:val="8"/>
              <w:numPr>
                <w:numId w:val="0"/>
              </w:numPr>
              <w:tabs>
                <w:tab w:val="left" w:pos="341"/>
              </w:tabs>
              <w:ind w:leftChars="100" w:right="134" w:rightChars="0"/>
              <w:rPr>
                <w:sz w:val="28"/>
                <w:lang w:val="ru-RU"/>
              </w:rPr>
            </w:pPr>
            <w:r>
              <w:rPr>
                <w:rFonts w:hint="default"/>
                <w:sz w:val="28"/>
                <w:lang w:val="ru-RU"/>
              </w:rPr>
              <w:t>2.</w:t>
            </w:r>
            <w:r>
              <w:rPr>
                <w:sz w:val="28"/>
                <w:lang w:val="ru-RU"/>
              </w:rPr>
              <w:t>Профсоюзное собрание « об организации работы</w:t>
            </w:r>
            <w:r>
              <w:rPr>
                <w:spacing w:val="-6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по</w:t>
            </w:r>
            <w:r>
              <w:rPr>
                <w:spacing w:val="-5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охране</w:t>
            </w:r>
            <w:r>
              <w:rPr>
                <w:spacing w:val="-6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труда</w:t>
            </w:r>
            <w:r>
              <w:rPr>
                <w:spacing w:val="-6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и</w:t>
            </w:r>
            <w:r>
              <w:rPr>
                <w:spacing w:val="-6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технике</w:t>
            </w:r>
            <w:r>
              <w:rPr>
                <w:spacing w:val="-9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безопасности»</w:t>
            </w:r>
          </w:p>
          <w:p w14:paraId="381409BE">
            <w:pPr>
              <w:pStyle w:val="8"/>
              <w:spacing w:line="322" w:lineRule="exact"/>
              <w:ind w:left="220" w:leftChars="100" w:firstLine="0" w:firstLineChars="0"/>
              <w:rPr>
                <w:sz w:val="28"/>
                <w:lang w:val="ru-RU"/>
              </w:rPr>
            </w:pPr>
            <w:r>
              <w:rPr>
                <w:rFonts w:hint="default"/>
                <w:sz w:val="28"/>
                <w:lang w:val="ru-RU"/>
              </w:rPr>
              <w:t>3.</w:t>
            </w:r>
            <w:r>
              <w:rPr>
                <w:sz w:val="28"/>
                <w:lang w:val="ru-RU"/>
              </w:rPr>
              <w:t>Обновление</w:t>
            </w:r>
            <w:r>
              <w:rPr>
                <w:spacing w:val="-6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страницы</w:t>
            </w:r>
            <w:r>
              <w:rPr>
                <w:spacing w:val="-4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«Наш</w:t>
            </w:r>
            <w:r>
              <w:rPr>
                <w:spacing w:val="-6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Профсоюз»</w:t>
            </w:r>
            <w:r>
              <w:rPr>
                <w:spacing w:val="-8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на сайте учреждения.</w:t>
            </w:r>
          </w:p>
        </w:tc>
        <w:tc>
          <w:tcPr>
            <w:tcW w:w="2708" w:type="dxa"/>
            <w:tcBorders>
              <w:right w:val="single" w:color="333333" w:sz="6" w:space="0"/>
            </w:tcBorders>
          </w:tcPr>
          <w:p w14:paraId="23BA1699">
            <w:pPr>
              <w:pStyle w:val="8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Председатель</w:t>
            </w:r>
            <w:r>
              <w:rPr>
                <w:spacing w:val="-9"/>
                <w:sz w:val="28"/>
                <w:lang w:val="en-US"/>
              </w:rPr>
              <w:t xml:space="preserve"> </w:t>
            </w:r>
            <w:r>
              <w:rPr>
                <w:spacing w:val="-5"/>
                <w:sz w:val="28"/>
                <w:lang w:val="en-US"/>
              </w:rPr>
              <w:t>ППО</w:t>
            </w:r>
          </w:p>
        </w:tc>
      </w:tr>
      <w:tr w14:paraId="22D0B8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4" w:hRule="atLeast"/>
        </w:trPr>
        <w:tc>
          <w:tcPr>
            <w:tcW w:w="1284" w:type="dxa"/>
          </w:tcPr>
          <w:p w14:paraId="1E05A8AC">
            <w:pPr>
              <w:pStyle w:val="8"/>
              <w:rPr>
                <w:sz w:val="28"/>
                <w:lang w:val="en-US"/>
              </w:rPr>
            </w:pPr>
          </w:p>
          <w:p w14:paraId="5A247DEA">
            <w:pPr>
              <w:pStyle w:val="8"/>
              <w:rPr>
                <w:sz w:val="28"/>
                <w:lang w:val="en-US"/>
              </w:rPr>
            </w:pPr>
          </w:p>
          <w:p w14:paraId="44FF5306">
            <w:pPr>
              <w:pStyle w:val="8"/>
              <w:spacing w:before="3"/>
              <w:rPr>
                <w:sz w:val="28"/>
                <w:lang w:val="en-US"/>
              </w:rPr>
            </w:pPr>
          </w:p>
          <w:p w14:paraId="1220DEEE">
            <w:pPr>
              <w:pStyle w:val="8"/>
              <w:ind w:left="64"/>
              <w:rPr>
                <w:sz w:val="28"/>
                <w:lang w:val="en-US"/>
              </w:rPr>
            </w:pPr>
            <w:r>
              <w:rPr>
                <w:spacing w:val="-5"/>
                <w:sz w:val="28"/>
                <w:lang w:val="en-US"/>
              </w:rPr>
              <w:t>май</w:t>
            </w:r>
          </w:p>
        </w:tc>
        <w:tc>
          <w:tcPr>
            <w:tcW w:w="6804" w:type="dxa"/>
          </w:tcPr>
          <w:p w14:paraId="12150A75">
            <w:pPr>
              <w:pStyle w:val="8"/>
              <w:numPr>
                <w:numId w:val="0"/>
              </w:numPr>
              <w:tabs>
                <w:tab w:val="left" w:pos="272"/>
              </w:tabs>
              <w:spacing w:before="5"/>
              <w:ind w:leftChars="100" w:right="586" w:rightChars="0"/>
              <w:rPr>
                <w:sz w:val="28"/>
                <w:lang w:val="ru-RU"/>
              </w:rPr>
            </w:pPr>
            <w:r>
              <w:rPr>
                <w:rFonts w:hint="default"/>
                <w:sz w:val="28"/>
                <w:lang w:val="ru-RU"/>
              </w:rPr>
              <w:t>1.</w:t>
            </w:r>
            <w:r>
              <w:rPr>
                <w:sz w:val="28"/>
                <w:lang w:val="ru-RU"/>
              </w:rPr>
              <w:t>Участие</w:t>
            </w:r>
            <w:r>
              <w:rPr>
                <w:spacing w:val="-11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членов</w:t>
            </w:r>
            <w:r>
              <w:rPr>
                <w:spacing w:val="-9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профсоюза</w:t>
            </w:r>
            <w:r>
              <w:rPr>
                <w:spacing w:val="-9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в</w:t>
            </w:r>
            <w:r>
              <w:rPr>
                <w:spacing w:val="-9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 xml:space="preserve">первомайской </w:t>
            </w:r>
            <w:r>
              <w:rPr>
                <w:spacing w:val="-2"/>
                <w:sz w:val="28"/>
                <w:lang w:val="ru-RU"/>
              </w:rPr>
              <w:t>демонстрации.</w:t>
            </w:r>
          </w:p>
          <w:p w14:paraId="4C3EF49C">
            <w:pPr>
              <w:pStyle w:val="8"/>
              <w:numPr>
                <w:numId w:val="0"/>
              </w:numPr>
              <w:tabs>
                <w:tab w:val="left" w:pos="341"/>
              </w:tabs>
              <w:ind w:leftChars="100" w:right="-20" w:rightChars="0"/>
              <w:rPr>
                <w:sz w:val="28"/>
                <w:lang w:val="ru-RU"/>
              </w:rPr>
            </w:pPr>
            <w:r>
              <w:rPr>
                <w:rFonts w:hint="default"/>
                <w:sz w:val="28"/>
                <w:lang w:val="ru-RU"/>
              </w:rPr>
              <w:t>2.</w:t>
            </w:r>
            <w:r>
              <w:rPr>
                <w:sz w:val="28"/>
                <w:lang w:val="ru-RU"/>
              </w:rPr>
              <w:t>Контроль соблюдения трудового законодательства</w:t>
            </w:r>
            <w:r>
              <w:rPr>
                <w:spacing w:val="-9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в</w:t>
            </w:r>
            <w:r>
              <w:rPr>
                <w:spacing w:val="-11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части</w:t>
            </w:r>
            <w:r>
              <w:rPr>
                <w:spacing w:val="-10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приема,</w:t>
            </w:r>
            <w:r>
              <w:rPr>
                <w:spacing w:val="-7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увольнения, перевода работников учреждения, ведения личных дел сотрудников.</w:t>
            </w:r>
          </w:p>
          <w:p w14:paraId="263AD0CD">
            <w:pPr>
              <w:pStyle w:val="8"/>
              <w:numPr>
                <w:numId w:val="0"/>
              </w:numPr>
              <w:tabs>
                <w:tab w:val="left" w:pos="341"/>
              </w:tabs>
              <w:spacing w:line="309" w:lineRule="exact"/>
              <w:ind w:leftChars="100"/>
              <w:rPr>
                <w:sz w:val="28"/>
                <w:lang w:val="en-US"/>
              </w:rPr>
            </w:pPr>
            <w:r>
              <w:rPr>
                <w:rFonts w:hint="default"/>
                <w:sz w:val="28"/>
                <w:lang w:val="ru-RU"/>
              </w:rPr>
              <w:t>3.</w:t>
            </w:r>
            <w:r>
              <w:rPr>
                <w:sz w:val="28"/>
                <w:lang w:val="en-US"/>
              </w:rPr>
              <w:t>Уточнение</w:t>
            </w:r>
            <w:r>
              <w:rPr>
                <w:spacing w:val="-7"/>
                <w:sz w:val="28"/>
                <w:lang w:val="en-US"/>
              </w:rPr>
              <w:t xml:space="preserve"> </w:t>
            </w:r>
            <w:r>
              <w:rPr>
                <w:sz w:val="28"/>
                <w:lang w:val="en-US"/>
              </w:rPr>
              <w:t>графика</w:t>
            </w:r>
            <w:r>
              <w:rPr>
                <w:spacing w:val="-6"/>
                <w:sz w:val="28"/>
                <w:lang w:val="en-US"/>
              </w:rPr>
              <w:t xml:space="preserve"> </w:t>
            </w:r>
            <w:r>
              <w:rPr>
                <w:spacing w:val="-2"/>
                <w:sz w:val="28"/>
                <w:lang w:val="en-US"/>
              </w:rPr>
              <w:t>отпусков</w:t>
            </w:r>
          </w:p>
        </w:tc>
        <w:tc>
          <w:tcPr>
            <w:tcW w:w="2708" w:type="dxa"/>
            <w:tcBorders>
              <w:right w:val="single" w:color="333333" w:sz="6" w:space="0"/>
            </w:tcBorders>
          </w:tcPr>
          <w:p w14:paraId="0EBB46BE">
            <w:pPr>
              <w:pStyle w:val="8"/>
              <w:spacing w:before="1" w:line="322" w:lineRule="exact"/>
              <w:rPr>
                <w:sz w:val="28"/>
                <w:lang w:val="en-US"/>
              </w:rPr>
            </w:pPr>
            <w:r>
              <w:rPr>
                <w:spacing w:val="-2"/>
                <w:sz w:val="28"/>
                <w:lang w:val="en-US"/>
              </w:rPr>
              <w:t>Профком,</w:t>
            </w:r>
          </w:p>
          <w:p w14:paraId="4195970D">
            <w:pPr>
              <w:pStyle w:val="8"/>
              <w:ind w:left="63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председатель</w:t>
            </w:r>
            <w:r>
              <w:rPr>
                <w:spacing w:val="-13"/>
                <w:sz w:val="28"/>
                <w:lang w:val="en-US"/>
              </w:rPr>
              <w:t xml:space="preserve"> </w:t>
            </w:r>
            <w:r>
              <w:rPr>
                <w:spacing w:val="-5"/>
                <w:sz w:val="28"/>
                <w:lang w:val="en-US"/>
              </w:rPr>
              <w:t>ППО</w:t>
            </w:r>
          </w:p>
        </w:tc>
      </w:tr>
      <w:tr w14:paraId="4F6671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3" w:hRule="atLeast"/>
        </w:trPr>
        <w:tc>
          <w:tcPr>
            <w:tcW w:w="1284" w:type="dxa"/>
            <w:tcBorders>
              <w:bottom w:val="single" w:color="333333" w:sz="6" w:space="0"/>
            </w:tcBorders>
          </w:tcPr>
          <w:p w14:paraId="3C345467">
            <w:pPr>
              <w:pStyle w:val="8"/>
              <w:rPr>
                <w:sz w:val="28"/>
                <w:lang w:val="en-US"/>
              </w:rPr>
            </w:pPr>
          </w:p>
          <w:p w14:paraId="3E96D6C6">
            <w:pPr>
              <w:pStyle w:val="8"/>
              <w:rPr>
                <w:sz w:val="28"/>
                <w:lang w:val="en-US"/>
              </w:rPr>
            </w:pPr>
          </w:p>
          <w:p w14:paraId="3BBA3E39">
            <w:pPr>
              <w:pStyle w:val="8"/>
              <w:spacing w:before="1"/>
              <w:rPr>
                <w:sz w:val="28"/>
                <w:lang w:val="en-US"/>
              </w:rPr>
            </w:pPr>
          </w:p>
          <w:p w14:paraId="72F1F7CE">
            <w:pPr>
              <w:pStyle w:val="8"/>
              <w:spacing w:before="1"/>
              <w:ind w:left="64"/>
              <w:rPr>
                <w:sz w:val="28"/>
                <w:lang w:val="en-US"/>
              </w:rPr>
            </w:pPr>
            <w:r>
              <w:rPr>
                <w:spacing w:val="-4"/>
                <w:sz w:val="28"/>
                <w:lang w:val="en-US"/>
              </w:rPr>
              <w:t>июнь</w:t>
            </w:r>
          </w:p>
        </w:tc>
        <w:tc>
          <w:tcPr>
            <w:tcW w:w="6804" w:type="dxa"/>
            <w:tcBorders>
              <w:bottom w:val="single" w:color="333333" w:sz="6" w:space="0"/>
            </w:tcBorders>
          </w:tcPr>
          <w:p w14:paraId="47BC97A4">
            <w:pPr>
              <w:pStyle w:val="8"/>
              <w:spacing w:before="2"/>
              <w:ind w:left="220" w:leftChars="100" w:firstLine="0" w:firstLineChars="0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1.Анализ</w:t>
            </w:r>
            <w:r>
              <w:rPr>
                <w:spacing w:val="-9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работы</w:t>
            </w:r>
            <w:r>
              <w:rPr>
                <w:spacing w:val="-3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за</w:t>
            </w:r>
            <w:r>
              <w:rPr>
                <w:spacing w:val="-9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2025-2026</w:t>
            </w:r>
            <w:r>
              <w:rPr>
                <w:spacing w:val="-5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учебный</w:t>
            </w:r>
            <w:r>
              <w:rPr>
                <w:spacing w:val="40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год. 2.Проведение отчетного собрания. 3.Планирование работы профсоюзной организации на 2026-2027 учебный год.</w:t>
            </w:r>
          </w:p>
          <w:p w14:paraId="29124785">
            <w:pPr>
              <w:pStyle w:val="8"/>
              <w:spacing w:line="322" w:lineRule="exact"/>
              <w:ind w:left="220" w:leftChars="100" w:right="89" w:firstLine="0" w:firstLineChars="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4.Оказание содействия в организации санаторно- курортного</w:t>
            </w:r>
            <w:r>
              <w:rPr>
                <w:spacing w:val="-5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оздоровления</w:t>
            </w:r>
            <w:r>
              <w:rPr>
                <w:spacing w:val="-9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членов</w:t>
            </w:r>
            <w:r>
              <w:rPr>
                <w:spacing w:val="-8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профсоюза</w:t>
            </w:r>
            <w:r>
              <w:rPr>
                <w:spacing w:val="-9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и</w:t>
            </w:r>
            <w:r>
              <w:rPr>
                <w:spacing w:val="-8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 xml:space="preserve">их </w:t>
            </w:r>
            <w:r>
              <w:rPr>
                <w:spacing w:val="-2"/>
                <w:sz w:val="28"/>
                <w:lang w:val="ru-RU"/>
              </w:rPr>
              <w:t>детей.</w:t>
            </w:r>
          </w:p>
        </w:tc>
        <w:tc>
          <w:tcPr>
            <w:tcW w:w="2708" w:type="dxa"/>
            <w:tcBorders>
              <w:bottom w:val="single" w:color="333333" w:sz="6" w:space="0"/>
              <w:right w:val="single" w:color="333333" w:sz="6" w:space="0"/>
            </w:tcBorders>
          </w:tcPr>
          <w:p w14:paraId="78B97B41">
            <w:pPr>
              <w:pStyle w:val="8"/>
              <w:rPr>
                <w:sz w:val="28"/>
                <w:lang w:val="en-US"/>
              </w:rPr>
            </w:pPr>
            <w:r>
              <w:rPr>
                <w:spacing w:val="-2"/>
                <w:sz w:val="28"/>
                <w:lang w:val="en-US"/>
              </w:rPr>
              <w:t>Профком,</w:t>
            </w:r>
          </w:p>
          <w:p w14:paraId="7EBA629F">
            <w:pPr>
              <w:pStyle w:val="8"/>
              <w:spacing w:before="3"/>
              <w:ind w:left="63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председатель</w:t>
            </w:r>
            <w:r>
              <w:rPr>
                <w:spacing w:val="-13"/>
                <w:sz w:val="28"/>
                <w:lang w:val="en-US"/>
              </w:rPr>
              <w:t xml:space="preserve"> </w:t>
            </w:r>
            <w:r>
              <w:rPr>
                <w:spacing w:val="-5"/>
                <w:sz w:val="28"/>
                <w:lang w:val="en-US"/>
              </w:rPr>
              <w:t>ППО</w:t>
            </w:r>
          </w:p>
        </w:tc>
      </w:tr>
    </w:tbl>
    <w:p w14:paraId="2813E8CA">
      <w:pPr>
        <w:pStyle w:val="4"/>
        <w:spacing w:before="22" w:line="276" w:lineRule="auto"/>
        <w:ind w:left="1102" w:right="1071"/>
        <w:jc w:val="both"/>
        <w:rPr>
          <w:b/>
        </w:rPr>
      </w:pPr>
    </w:p>
    <w:p w14:paraId="1ED651DF">
      <w:pPr>
        <w:pStyle w:val="4"/>
        <w:spacing w:before="22" w:line="276" w:lineRule="auto"/>
        <w:ind w:left="1102" w:right="1071"/>
        <w:jc w:val="both"/>
      </w:pPr>
      <w:r>
        <w:rPr>
          <w:b/>
        </w:rPr>
        <w:t>Ежемесячно:</w:t>
      </w:r>
      <w:r>
        <w:rPr>
          <w:b/>
          <w:spacing w:val="-6"/>
        </w:rPr>
        <w:t xml:space="preserve"> </w:t>
      </w:r>
      <w:r>
        <w:t>согласование</w:t>
      </w:r>
      <w:r>
        <w:rPr>
          <w:spacing w:val="-6"/>
        </w:rPr>
        <w:t xml:space="preserve"> </w:t>
      </w:r>
      <w:r>
        <w:t>локальных</w:t>
      </w:r>
      <w:r>
        <w:rPr>
          <w:spacing w:val="-5"/>
        </w:rPr>
        <w:t xml:space="preserve"> </w:t>
      </w:r>
      <w:r>
        <w:t>актов</w:t>
      </w:r>
      <w:r>
        <w:rPr>
          <w:spacing w:val="-9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стимулировании</w:t>
      </w:r>
      <w:r>
        <w:rPr>
          <w:spacing w:val="-6"/>
        </w:rPr>
        <w:t xml:space="preserve"> </w:t>
      </w:r>
      <w:r>
        <w:t>работников учреждения; участие в работе</w:t>
      </w:r>
      <w:r>
        <w:rPr>
          <w:spacing w:val="-2"/>
        </w:rPr>
        <w:t xml:space="preserve"> </w:t>
      </w:r>
      <w:r>
        <w:t>премиальной комиссии;</w:t>
      </w:r>
      <w:r>
        <w:rPr>
          <w:spacing w:val="-1"/>
        </w:rPr>
        <w:t xml:space="preserve"> </w:t>
      </w:r>
      <w:r>
        <w:t>поздравление с</w:t>
      </w:r>
      <w:r>
        <w:rPr>
          <w:spacing w:val="-3"/>
        </w:rPr>
        <w:t xml:space="preserve"> </w:t>
      </w:r>
      <w:r>
        <w:t>днем рождения, юбилейными и памятными датами, событиями.</w:t>
      </w:r>
    </w:p>
    <w:p w14:paraId="1F0F8C3D">
      <w:pPr>
        <w:pStyle w:val="4"/>
        <w:tabs>
          <w:tab w:val="left" w:pos="7686"/>
        </w:tabs>
        <w:spacing w:before="200"/>
        <w:ind w:left="1102"/>
        <w:jc w:val="both"/>
        <w:rPr>
          <w:rFonts w:hint="default"/>
          <w:lang w:val="ru-RU"/>
        </w:rPr>
      </w:pPr>
      <w:r>
        <w:t>Председатель</w:t>
      </w:r>
      <w:r>
        <w:rPr>
          <w:spacing w:val="-9"/>
        </w:rPr>
        <w:t xml:space="preserve"> </w:t>
      </w:r>
      <w:r>
        <w:rPr>
          <w:spacing w:val="-5"/>
        </w:rPr>
        <w:t>ППО</w:t>
      </w:r>
      <w:r>
        <w:tab/>
      </w:r>
      <w:r>
        <w:rPr>
          <w:lang w:val="ru-RU"/>
        </w:rPr>
        <w:t>Пидулина</w:t>
      </w:r>
      <w:r>
        <w:rPr>
          <w:rFonts w:hint="default"/>
          <w:lang w:val="ru-RU"/>
        </w:rPr>
        <w:t xml:space="preserve"> Н.Ф.</w:t>
      </w:r>
    </w:p>
    <w:p w14:paraId="09F3E33E"/>
    <w:sectPr>
      <w:type w:val="continuous"/>
      <w:pgSz w:w="11910" w:h="16840"/>
      <w:pgMar w:top="520" w:right="20" w:bottom="280" w:left="60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Bahnschrift">
    <w:panose1 w:val="020B0502040204020203"/>
    <w:charset w:val="00"/>
    <w:family w:val="auto"/>
    <w:pitch w:val="default"/>
    <w:sig w:usb0="A00002C7" w:usb1="00000002" w:usb2="00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904B3"/>
    <w:multiLevelType w:val="multilevel"/>
    <w:tmpl w:val="005904B3"/>
    <w:lvl w:ilvl="0" w:tentative="0">
      <w:start w:val="0"/>
      <w:numFmt w:val="bullet"/>
      <w:lvlText w:val=""/>
      <w:lvlJc w:val="left"/>
      <w:pPr>
        <w:ind w:left="2179" w:hanging="360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3090" w:hanging="36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4001" w:hanging="3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911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822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733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643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554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465" w:hanging="36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52A3"/>
    <w:rsid w:val="002A582F"/>
    <w:rsid w:val="00607424"/>
    <w:rsid w:val="007A52A3"/>
    <w:rsid w:val="00BA0DED"/>
    <w:rsid w:val="58472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after="0" w:line="240" w:lineRule="auto"/>
    </w:pPr>
    <w:rPr>
      <w:rFonts w:ascii="Times New Roman" w:hAnsi="Times New Roman" w:eastAsia="Times New Roman" w:cs="Times New Roman"/>
      <w:kern w:val="0"/>
      <w:sz w:val="22"/>
      <w:szCs w:val="22"/>
      <w:lang w:val="ru-RU" w:eastAsia="en-US" w:bidi="ar-SA"/>
      <w14:ligatures w14:val="none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6"/>
    <w:qFormat/>
    <w:uiPriority w:val="1"/>
    <w:pPr>
      <w:ind w:left="2179"/>
    </w:pPr>
    <w:rPr>
      <w:sz w:val="28"/>
      <w:szCs w:val="28"/>
    </w:rPr>
  </w:style>
  <w:style w:type="table" w:customStyle="1" w:styleId="5">
    <w:name w:val="Table Normal"/>
    <w:semiHidden/>
    <w:unhideWhenUsed/>
    <w:qFormat/>
    <w:uiPriority w:val="2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6">
    <w:name w:val="Основной текст Знак"/>
    <w:basedOn w:val="2"/>
    <w:link w:val="4"/>
    <w:uiPriority w:val="1"/>
    <w:rPr>
      <w:rFonts w:ascii="Times New Roman" w:hAnsi="Times New Roman" w:eastAsia="Times New Roman" w:cs="Times New Roman"/>
      <w:kern w:val="0"/>
      <w:sz w:val="28"/>
      <w:szCs w:val="28"/>
      <w14:ligatures w14:val="none"/>
    </w:rPr>
  </w:style>
  <w:style w:type="paragraph" w:styleId="7">
    <w:name w:val="List Paragraph"/>
    <w:basedOn w:val="1"/>
    <w:qFormat/>
    <w:uiPriority w:val="1"/>
    <w:pPr>
      <w:ind w:left="2179" w:hanging="360"/>
    </w:pPr>
  </w:style>
  <w:style w:type="paragraph" w:customStyle="1" w:styleId="8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615</Words>
  <Characters>3506</Characters>
  <Lines>29</Lines>
  <Paragraphs>8</Paragraphs>
  <TotalTime>14</TotalTime>
  <ScaleCrop>false</ScaleCrop>
  <LinksUpToDate>false</LinksUpToDate>
  <CharactersWithSpaces>4113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2026-03-02T09:25:00Z</dcterms:created>
  <dc:creator>Пользователь</dc:creator>
  <cp:lastModifiedBy>Natalia</cp:lastModifiedBy>
  <dcterms:modified xsi:type="dcterms:W3CDTF">2026-03-12T07:20:43Z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10D885633E804155BCA2529BF2CB0BF8_12</vt:lpwstr>
  </property>
</Properties>
</file>