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985"/>
        <w:gridCol w:w="2091"/>
      </w:tblGrid>
      <w:tr w:rsidR="00837215" w:rsidRPr="00837215" w:rsidTr="00837215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837215" w:rsidRPr="00837215" w:rsidRDefault="00837215" w:rsidP="00123D05">
            <w:pPr>
              <w:spacing w:after="0" w:line="240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1985" w:type="dxa"/>
            <w:vAlign w:val="bottom"/>
          </w:tcPr>
          <w:p w:rsidR="00837215" w:rsidRPr="00837215" w:rsidRDefault="00837215" w:rsidP="00123D05">
            <w:pPr>
              <w:spacing w:after="0" w:line="240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091" w:type="dxa"/>
            <w:vAlign w:val="bottom"/>
          </w:tcPr>
          <w:p w:rsidR="00837215" w:rsidRPr="00123D05" w:rsidRDefault="00054A77" w:rsidP="00123D05">
            <w:pPr>
              <w:spacing w:after="0" w:line="240" w:lineRule="auto"/>
              <w:ind w:left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37215" w:rsidRPr="00837215" w:rsidTr="00837215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837215" w:rsidRPr="00837215" w:rsidRDefault="00837215" w:rsidP="00123D05">
            <w:pPr>
              <w:spacing w:after="0" w:line="240" w:lineRule="auto"/>
              <w:ind w:left="426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837215" w:rsidRPr="00837215" w:rsidRDefault="00837215" w:rsidP="00123D05">
            <w:pPr>
              <w:spacing w:after="0" w:line="240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091" w:type="dxa"/>
            <w:vAlign w:val="bottom"/>
          </w:tcPr>
          <w:p w:rsidR="00837215" w:rsidRPr="00837215" w:rsidRDefault="00837215" w:rsidP="00123D05">
            <w:pPr>
              <w:spacing w:after="0" w:line="240" w:lineRule="auto"/>
              <w:ind w:left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Экономика</w:t>
            </w:r>
          </w:p>
        </w:tc>
      </w:tr>
      <w:tr w:rsidR="00837215" w:rsidRPr="00837215" w:rsidTr="00837215">
        <w:tc>
          <w:tcPr>
            <w:tcW w:w="5778" w:type="dxa"/>
            <w:tcBorders>
              <w:top w:val="nil"/>
              <w:left w:val="nil"/>
              <w:bottom w:val="nil"/>
            </w:tcBorders>
          </w:tcPr>
          <w:p w:rsidR="00837215" w:rsidRPr="00837215" w:rsidRDefault="00837215" w:rsidP="00123D05">
            <w:pPr>
              <w:spacing w:after="0" w:line="240" w:lineRule="auto"/>
              <w:ind w:left="426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837215" w:rsidRPr="00837215" w:rsidRDefault="00837215" w:rsidP="00123D05">
            <w:pPr>
              <w:spacing w:after="0" w:line="240" w:lineRule="auto"/>
              <w:ind w:left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83721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91" w:type="dxa"/>
            <w:vAlign w:val="bottom"/>
          </w:tcPr>
          <w:p w:rsidR="00837215" w:rsidRPr="00837215" w:rsidRDefault="00152BB1" w:rsidP="00123D05">
            <w:pPr>
              <w:spacing w:after="0" w:line="240" w:lineRule="auto"/>
              <w:ind w:left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</w:tbl>
    <w:p w:rsidR="00304EF1" w:rsidRDefault="00304EF1" w:rsidP="00E613E5">
      <w:pPr>
        <w:spacing w:before="360" w:after="120" w:line="240" w:lineRule="auto"/>
        <w:ind w:left="425"/>
        <w:rPr>
          <w:rFonts w:ascii="Times New Roman" w:hAnsi="Times New Roman"/>
          <w:b/>
          <w:sz w:val="24"/>
          <w:szCs w:val="24"/>
          <w:u w:val="single"/>
        </w:rPr>
      </w:pPr>
      <w:r w:rsidRPr="00837215">
        <w:rPr>
          <w:rFonts w:ascii="Times New Roman" w:hAnsi="Times New Roman"/>
          <w:b/>
          <w:sz w:val="24"/>
          <w:szCs w:val="24"/>
          <w:u w:val="single"/>
        </w:rPr>
        <w:t>Тема №</w:t>
      </w:r>
      <w:r w:rsidR="003800F8">
        <w:rPr>
          <w:rFonts w:ascii="Times New Roman" w:hAnsi="Times New Roman"/>
          <w:b/>
          <w:sz w:val="24"/>
          <w:szCs w:val="24"/>
          <w:u w:val="single"/>
        </w:rPr>
        <w:t>4</w:t>
      </w:r>
      <w:r w:rsidRPr="00837215">
        <w:rPr>
          <w:rFonts w:ascii="Times New Roman" w:hAnsi="Times New Roman"/>
          <w:b/>
          <w:sz w:val="24"/>
          <w:szCs w:val="24"/>
          <w:u w:val="single"/>
        </w:rPr>
        <w:t xml:space="preserve"> «</w:t>
      </w:r>
      <w:r w:rsidR="005D5C52" w:rsidRPr="005D5C52">
        <w:rPr>
          <w:rFonts w:ascii="Times New Roman" w:hAnsi="Times New Roman"/>
          <w:b/>
          <w:sz w:val="24"/>
          <w:szCs w:val="24"/>
          <w:u w:val="single"/>
        </w:rPr>
        <w:t>Деньги</w:t>
      </w:r>
      <w:r w:rsidR="003800F8">
        <w:rPr>
          <w:rFonts w:ascii="Times New Roman" w:hAnsi="Times New Roman"/>
          <w:b/>
          <w:sz w:val="24"/>
          <w:szCs w:val="24"/>
          <w:u w:val="single"/>
        </w:rPr>
        <w:t>.</w:t>
      </w:r>
      <w:r w:rsidR="005D5C52" w:rsidRPr="005D5C5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800F8">
        <w:rPr>
          <w:rFonts w:ascii="Times New Roman" w:hAnsi="Times New Roman"/>
          <w:b/>
          <w:sz w:val="24"/>
          <w:szCs w:val="24"/>
          <w:u w:val="single"/>
        </w:rPr>
        <w:t>Б</w:t>
      </w:r>
      <w:r w:rsidR="005D5C52" w:rsidRPr="005D5C52">
        <w:rPr>
          <w:rFonts w:ascii="Times New Roman" w:hAnsi="Times New Roman"/>
          <w:b/>
          <w:sz w:val="24"/>
          <w:szCs w:val="24"/>
          <w:u w:val="single"/>
        </w:rPr>
        <w:t>анковская система</w:t>
      </w:r>
      <w:r w:rsidR="00EC470D">
        <w:rPr>
          <w:rFonts w:ascii="Times New Roman" w:hAnsi="Times New Roman"/>
          <w:b/>
          <w:sz w:val="24"/>
          <w:szCs w:val="24"/>
          <w:u w:val="single"/>
        </w:rPr>
        <w:t>»</w:t>
      </w:r>
    </w:p>
    <w:p w:rsidR="00B54AEF" w:rsidRPr="007D0AAF" w:rsidRDefault="00B54AEF" w:rsidP="009763BF">
      <w:pPr>
        <w:numPr>
          <w:ilvl w:val="0"/>
          <w:numId w:val="34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D0AAF">
        <w:rPr>
          <w:rFonts w:ascii="Times New Roman" w:hAnsi="Times New Roman"/>
          <w:b/>
          <w:sz w:val="24"/>
          <w:szCs w:val="24"/>
        </w:rPr>
        <w:t>Функции</w:t>
      </w:r>
      <w:r w:rsidRPr="007D0AAF">
        <w:rPr>
          <w:rFonts w:ascii="Times New Roman" w:hAnsi="Times New Roman"/>
          <w:sz w:val="24"/>
          <w:szCs w:val="24"/>
        </w:rPr>
        <w:t xml:space="preserve"> </w:t>
      </w:r>
      <w:r w:rsidRPr="007D0AAF">
        <w:rPr>
          <w:rFonts w:ascii="Times New Roman" w:hAnsi="Times New Roman"/>
          <w:b/>
          <w:sz w:val="24"/>
          <w:szCs w:val="24"/>
        </w:rPr>
        <w:t>денег:</w:t>
      </w:r>
    </w:p>
    <w:p w:rsidR="00B54AEF" w:rsidRPr="00EF2B68" w:rsidRDefault="00B54AEF" w:rsidP="00EF2B68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F2B68">
        <w:rPr>
          <w:rFonts w:ascii="Times New Roman" w:hAnsi="Times New Roman"/>
          <w:sz w:val="24"/>
          <w:szCs w:val="24"/>
        </w:rPr>
        <w:t>средство</w:t>
      </w:r>
      <w:proofErr w:type="gramEnd"/>
      <w:r w:rsidRPr="00EF2B68">
        <w:rPr>
          <w:rFonts w:ascii="Times New Roman" w:hAnsi="Times New Roman"/>
          <w:sz w:val="24"/>
          <w:szCs w:val="24"/>
        </w:rPr>
        <w:t xml:space="preserve"> обмена;</w:t>
      </w:r>
      <w:r w:rsidR="00EF2B68" w:rsidRPr="00EF2B68">
        <w:rPr>
          <w:rFonts w:ascii="Times New Roman" w:hAnsi="Times New Roman"/>
          <w:sz w:val="24"/>
          <w:szCs w:val="24"/>
        </w:rPr>
        <w:t xml:space="preserve"> </w:t>
      </w:r>
      <w:r w:rsidRPr="00EF2B68">
        <w:rPr>
          <w:rFonts w:ascii="Times New Roman" w:hAnsi="Times New Roman"/>
          <w:sz w:val="24"/>
          <w:szCs w:val="24"/>
        </w:rPr>
        <w:t>средство измерения стоимости;</w:t>
      </w:r>
      <w:r w:rsidR="00EF2B68" w:rsidRPr="00EF2B68">
        <w:rPr>
          <w:rFonts w:ascii="Times New Roman" w:hAnsi="Times New Roman"/>
          <w:sz w:val="24"/>
          <w:szCs w:val="24"/>
        </w:rPr>
        <w:t xml:space="preserve"> </w:t>
      </w:r>
      <w:r w:rsidRPr="00EF2B68">
        <w:rPr>
          <w:rFonts w:ascii="Times New Roman" w:hAnsi="Times New Roman"/>
          <w:sz w:val="24"/>
          <w:szCs w:val="24"/>
        </w:rPr>
        <w:t>средство платежа;</w:t>
      </w:r>
      <w:r w:rsidR="00EF2B68" w:rsidRPr="00EF2B68">
        <w:rPr>
          <w:rFonts w:ascii="Times New Roman" w:hAnsi="Times New Roman"/>
          <w:sz w:val="24"/>
          <w:szCs w:val="24"/>
        </w:rPr>
        <w:t xml:space="preserve"> </w:t>
      </w:r>
      <w:r w:rsidRPr="00EF2B68">
        <w:rPr>
          <w:rFonts w:ascii="Times New Roman" w:hAnsi="Times New Roman"/>
          <w:sz w:val="24"/>
          <w:szCs w:val="24"/>
        </w:rPr>
        <w:t>средства образования и накопления сбережений.</w:t>
      </w:r>
    </w:p>
    <w:p w:rsidR="00EF2B68" w:rsidRDefault="00311A8A" w:rsidP="009763BF">
      <w:pPr>
        <w:numPr>
          <w:ilvl w:val="0"/>
          <w:numId w:val="34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D0AAF">
        <w:rPr>
          <w:rFonts w:ascii="Times New Roman" w:hAnsi="Times New Roman"/>
          <w:b/>
          <w:sz w:val="24"/>
          <w:szCs w:val="24"/>
        </w:rPr>
        <w:t>Депозит</w:t>
      </w:r>
      <w:r w:rsidRPr="005D5C52">
        <w:rPr>
          <w:rFonts w:ascii="Times New Roman" w:hAnsi="Times New Roman"/>
          <w:sz w:val="24"/>
          <w:szCs w:val="24"/>
        </w:rPr>
        <w:t xml:space="preserve"> – это сумма денег, которая сдана банку на хранение и которую банк обязан вернуть</w:t>
      </w:r>
    </w:p>
    <w:p w:rsidR="00311A8A" w:rsidRPr="005D5C52" w:rsidRDefault="00EF2B68" w:rsidP="00EF2B6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311A8A" w:rsidRPr="005D5C5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11A8A" w:rsidRPr="005D5C52">
        <w:rPr>
          <w:rFonts w:ascii="Times New Roman" w:hAnsi="Times New Roman"/>
          <w:sz w:val="24"/>
          <w:szCs w:val="24"/>
        </w:rPr>
        <w:t>вкладчику</w:t>
      </w:r>
      <w:proofErr w:type="gramEnd"/>
      <w:r w:rsidR="00311A8A" w:rsidRPr="005D5C52">
        <w:rPr>
          <w:rFonts w:ascii="Times New Roman" w:hAnsi="Times New Roman"/>
          <w:sz w:val="24"/>
          <w:szCs w:val="24"/>
        </w:rPr>
        <w:t xml:space="preserve"> по его первому требованию или в установленный срок.</w:t>
      </w:r>
    </w:p>
    <w:p w:rsidR="00CE4D42" w:rsidRPr="007D0AAF" w:rsidRDefault="00CE4D42" w:rsidP="009763BF">
      <w:pPr>
        <w:numPr>
          <w:ilvl w:val="0"/>
          <w:numId w:val="34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E613E5">
        <w:rPr>
          <w:rFonts w:ascii="Times New Roman" w:hAnsi="Times New Roman"/>
          <w:b/>
          <w:sz w:val="24"/>
          <w:szCs w:val="24"/>
        </w:rPr>
        <w:t>Принципы кредитования</w:t>
      </w:r>
      <w:r w:rsidRPr="007D0AAF">
        <w:rPr>
          <w:rFonts w:ascii="Times New Roman" w:hAnsi="Times New Roman"/>
          <w:sz w:val="24"/>
          <w:szCs w:val="24"/>
        </w:rPr>
        <w:t>:</w:t>
      </w:r>
    </w:p>
    <w:p w:rsidR="00CE4D42" w:rsidRPr="005D5C52" w:rsidRDefault="00EF2B68" w:rsidP="00EF2B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="00CE4D42">
        <w:rPr>
          <w:rFonts w:ascii="Times New Roman" w:hAnsi="Times New Roman"/>
          <w:sz w:val="24"/>
          <w:szCs w:val="24"/>
        </w:rPr>
        <w:t>срочность</w:t>
      </w:r>
      <w:proofErr w:type="gramEnd"/>
      <w:r w:rsidR="00CE4D42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="00CE4D42">
        <w:rPr>
          <w:rFonts w:ascii="Times New Roman" w:hAnsi="Times New Roman"/>
          <w:sz w:val="24"/>
          <w:szCs w:val="24"/>
        </w:rPr>
        <w:t>платность;</w:t>
      </w:r>
      <w:r>
        <w:rPr>
          <w:rFonts w:ascii="Times New Roman" w:hAnsi="Times New Roman"/>
          <w:sz w:val="24"/>
          <w:szCs w:val="24"/>
        </w:rPr>
        <w:t xml:space="preserve"> </w:t>
      </w:r>
      <w:r w:rsidR="00CE4D42">
        <w:rPr>
          <w:rFonts w:ascii="Times New Roman" w:hAnsi="Times New Roman"/>
          <w:sz w:val="24"/>
          <w:szCs w:val="24"/>
        </w:rPr>
        <w:t>возвратность;</w:t>
      </w:r>
      <w:r>
        <w:rPr>
          <w:rFonts w:ascii="Times New Roman" w:hAnsi="Times New Roman"/>
          <w:sz w:val="24"/>
          <w:szCs w:val="24"/>
        </w:rPr>
        <w:t xml:space="preserve"> </w:t>
      </w:r>
      <w:r w:rsidR="00CE4D42">
        <w:rPr>
          <w:rFonts w:ascii="Times New Roman" w:hAnsi="Times New Roman"/>
          <w:sz w:val="24"/>
          <w:szCs w:val="24"/>
        </w:rPr>
        <w:t>гарантированность.</w:t>
      </w:r>
    </w:p>
    <w:p w:rsidR="00255014" w:rsidRDefault="00255014" w:rsidP="00123D05">
      <w:pPr>
        <w:spacing w:before="120" w:after="0" w:line="360" w:lineRule="auto"/>
        <w:ind w:left="426"/>
        <w:rPr>
          <w:rFonts w:ascii="Times New Roman" w:hAnsi="Times New Roman"/>
          <w:b/>
          <w:sz w:val="16"/>
          <w:szCs w:val="16"/>
        </w:rPr>
      </w:pPr>
      <w:r w:rsidRPr="001C5F20">
        <w:rPr>
          <w:rFonts w:ascii="Times New Roman" w:hAnsi="Times New Roman"/>
          <w:b/>
          <w:sz w:val="16"/>
          <w:szCs w:val="16"/>
        </w:rPr>
        <w:t xml:space="preserve">ИСТОЧНИК: учебник под ред. С.И. Иванова, </w:t>
      </w:r>
      <w:r w:rsidR="00250A0A" w:rsidRPr="001C5F20">
        <w:rPr>
          <w:rFonts w:ascii="Times New Roman" w:hAnsi="Times New Roman"/>
          <w:b/>
          <w:sz w:val="16"/>
          <w:szCs w:val="16"/>
        </w:rPr>
        <w:t xml:space="preserve">книга </w:t>
      </w:r>
      <w:r w:rsidR="003800F8">
        <w:rPr>
          <w:rFonts w:ascii="Times New Roman" w:hAnsi="Times New Roman"/>
          <w:b/>
          <w:sz w:val="16"/>
          <w:szCs w:val="16"/>
        </w:rPr>
        <w:t>2</w:t>
      </w:r>
      <w:r w:rsidR="00250A0A" w:rsidRPr="001C5F20">
        <w:rPr>
          <w:rFonts w:ascii="Times New Roman" w:hAnsi="Times New Roman"/>
          <w:b/>
          <w:sz w:val="16"/>
          <w:szCs w:val="16"/>
        </w:rPr>
        <w:t xml:space="preserve">, </w:t>
      </w:r>
      <w:r w:rsidRPr="001C5F20">
        <w:rPr>
          <w:rFonts w:ascii="Times New Roman" w:hAnsi="Times New Roman"/>
          <w:b/>
          <w:sz w:val="16"/>
          <w:szCs w:val="16"/>
        </w:rPr>
        <w:t xml:space="preserve">с. </w:t>
      </w:r>
      <w:r w:rsidR="003800F8">
        <w:rPr>
          <w:rFonts w:ascii="Times New Roman" w:hAnsi="Times New Roman"/>
          <w:b/>
          <w:sz w:val="16"/>
          <w:szCs w:val="16"/>
        </w:rPr>
        <w:t>100</w:t>
      </w:r>
      <w:r w:rsidRPr="001C5F20">
        <w:rPr>
          <w:rFonts w:ascii="Times New Roman" w:hAnsi="Times New Roman"/>
          <w:b/>
          <w:sz w:val="16"/>
          <w:szCs w:val="16"/>
        </w:rPr>
        <w:t xml:space="preserve"> – </w:t>
      </w:r>
      <w:r w:rsidR="003800F8">
        <w:rPr>
          <w:rFonts w:ascii="Times New Roman" w:hAnsi="Times New Roman"/>
          <w:b/>
          <w:sz w:val="16"/>
          <w:szCs w:val="16"/>
        </w:rPr>
        <w:t>1</w:t>
      </w:r>
      <w:r w:rsidR="007E3AEC" w:rsidRPr="001C5F20">
        <w:rPr>
          <w:rFonts w:ascii="Times New Roman" w:hAnsi="Times New Roman"/>
          <w:b/>
          <w:sz w:val="16"/>
          <w:szCs w:val="16"/>
        </w:rPr>
        <w:t>3</w:t>
      </w:r>
      <w:r w:rsidR="00D87975">
        <w:rPr>
          <w:rFonts w:ascii="Times New Roman" w:hAnsi="Times New Roman"/>
          <w:b/>
          <w:sz w:val="16"/>
          <w:szCs w:val="16"/>
        </w:rPr>
        <w:t>0</w:t>
      </w:r>
      <w:r w:rsidRPr="001C5F20">
        <w:rPr>
          <w:rFonts w:ascii="Times New Roman" w:hAnsi="Times New Roman"/>
          <w:b/>
          <w:sz w:val="16"/>
          <w:szCs w:val="16"/>
        </w:rPr>
        <w:t>.</w:t>
      </w:r>
    </w:p>
    <w:p w:rsidR="00E613E5" w:rsidRDefault="00E613E5" w:rsidP="009763BF">
      <w:pPr>
        <w:spacing w:before="120" w:after="120" w:line="240" w:lineRule="auto"/>
        <w:ind w:left="425"/>
        <w:rPr>
          <w:rFonts w:ascii="Times New Roman" w:hAnsi="Times New Roman"/>
          <w:b/>
          <w:sz w:val="24"/>
          <w:szCs w:val="24"/>
          <w:u w:val="single"/>
        </w:rPr>
      </w:pPr>
      <w:r w:rsidRPr="001A2FAC">
        <w:rPr>
          <w:rFonts w:ascii="Times New Roman" w:hAnsi="Times New Roman"/>
          <w:b/>
          <w:sz w:val="24"/>
          <w:szCs w:val="24"/>
          <w:u w:val="single"/>
        </w:rPr>
        <w:t xml:space="preserve">Тема № </w:t>
      </w:r>
      <w:r w:rsidR="00EC470D">
        <w:rPr>
          <w:rFonts w:ascii="Times New Roman" w:hAnsi="Times New Roman"/>
          <w:b/>
          <w:sz w:val="24"/>
          <w:szCs w:val="24"/>
          <w:u w:val="single"/>
        </w:rPr>
        <w:t>5</w:t>
      </w:r>
      <w:r w:rsidRPr="001A2FAC">
        <w:rPr>
          <w:rFonts w:ascii="Times New Roman" w:hAnsi="Times New Roman"/>
          <w:b/>
          <w:sz w:val="24"/>
          <w:szCs w:val="24"/>
          <w:u w:val="single"/>
        </w:rPr>
        <w:t xml:space="preserve"> – «Инфляция»</w:t>
      </w:r>
    </w:p>
    <w:p w:rsidR="00EF2B68" w:rsidRDefault="00E613E5" w:rsidP="009763BF">
      <w:pPr>
        <w:numPr>
          <w:ilvl w:val="0"/>
          <w:numId w:val="40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5332DC">
        <w:rPr>
          <w:rFonts w:ascii="Times New Roman" w:hAnsi="Times New Roman"/>
          <w:b/>
          <w:sz w:val="24"/>
          <w:szCs w:val="24"/>
        </w:rPr>
        <w:t xml:space="preserve">Инфляция </w:t>
      </w:r>
      <w:r w:rsidRPr="001A2FAC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это </w:t>
      </w:r>
      <w:r w:rsidRPr="001A2FAC">
        <w:rPr>
          <w:rFonts w:ascii="Times New Roman" w:hAnsi="Times New Roman"/>
          <w:sz w:val="24"/>
          <w:szCs w:val="24"/>
        </w:rPr>
        <w:t>долговременное устойчивое повышение общего уровня цен на товары и</w:t>
      </w:r>
    </w:p>
    <w:p w:rsidR="00E613E5" w:rsidRPr="001A2FAC" w:rsidRDefault="00EF2B68" w:rsidP="00EF2B6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E613E5" w:rsidRPr="001A2FA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613E5" w:rsidRPr="001A2FAC">
        <w:rPr>
          <w:rFonts w:ascii="Times New Roman" w:hAnsi="Times New Roman"/>
          <w:sz w:val="24"/>
          <w:szCs w:val="24"/>
        </w:rPr>
        <w:t>услуги</w:t>
      </w:r>
      <w:proofErr w:type="gramEnd"/>
      <w:r w:rsidR="00E613E5" w:rsidRPr="001A2FAC">
        <w:rPr>
          <w:rFonts w:ascii="Times New Roman" w:hAnsi="Times New Roman"/>
          <w:sz w:val="24"/>
          <w:szCs w:val="24"/>
        </w:rPr>
        <w:t>.</w:t>
      </w:r>
    </w:p>
    <w:p w:rsidR="00E613E5" w:rsidRPr="00BD153B" w:rsidRDefault="00CF5B80" w:rsidP="009763BF">
      <w:pPr>
        <w:numPr>
          <w:ilvl w:val="0"/>
          <w:numId w:val="40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Виды</w:t>
      </w:r>
      <w:r w:rsidR="00E613E5" w:rsidRPr="005332DC">
        <w:rPr>
          <w:rFonts w:ascii="Times New Roman" w:hAnsi="Times New Roman"/>
          <w:sz w:val="24"/>
          <w:szCs w:val="24"/>
        </w:rPr>
        <w:t xml:space="preserve"> </w:t>
      </w:r>
      <w:r w:rsidR="00E613E5" w:rsidRPr="005332DC">
        <w:rPr>
          <w:rFonts w:ascii="Times New Roman" w:hAnsi="Times New Roman"/>
          <w:b/>
          <w:sz w:val="24"/>
          <w:szCs w:val="24"/>
        </w:rPr>
        <w:t>инфляции:</w:t>
      </w:r>
    </w:p>
    <w:p w:rsidR="00E613E5" w:rsidRPr="00EF2B68" w:rsidRDefault="00EF2B68" w:rsidP="00EF2B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="00E613E5">
        <w:rPr>
          <w:rFonts w:ascii="Times New Roman" w:hAnsi="Times New Roman"/>
          <w:sz w:val="24"/>
          <w:szCs w:val="24"/>
        </w:rPr>
        <w:t>умеренная</w:t>
      </w:r>
      <w:proofErr w:type="gramEnd"/>
      <w:r w:rsidR="00E613E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="00E613E5" w:rsidRPr="00BD153B">
        <w:rPr>
          <w:rFonts w:ascii="Times New Roman" w:hAnsi="Times New Roman"/>
          <w:sz w:val="24"/>
          <w:szCs w:val="24"/>
        </w:rPr>
        <w:t>галопирующая;</w:t>
      </w:r>
      <w:r>
        <w:rPr>
          <w:rFonts w:ascii="Times New Roman" w:hAnsi="Times New Roman"/>
          <w:sz w:val="24"/>
          <w:szCs w:val="24"/>
        </w:rPr>
        <w:t xml:space="preserve"> </w:t>
      </w:r>
      <w:r w:rsidR="00E613E5" w:rsidRPr="00EF2B68">
        <w:rPr>
          <w:rFonts w:ascii="Times New Roman" w:hAnsi="Times New Roman"/>
          <w:sz w:val="24"/>
          <w:szCs w:val="24"/>
        </w:rPr>
        <w:t>гиперинфляция.</w:t>
      </w:r>
    </w:p>
    <w:p w:rsidR="00EF2B68" w:rsidRDefault="00EF2B68" w:rsidP="00E613E5">
      <w:pPr>
        <w:spacing w:after="0" w:line="240" w:lineRule="auto"/>
        <w:ind w:left="284"/>
        <w:jc w:val="both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</w:t>
      </w:r>
    </w:p>
    <w:p w:rsidR="00DA5C96" w:rsidRDefault="00DA5C96" w:rsidP="00DA5C96">
      <w:pPr>
        <w:spacing w:before="360" w:after="0" w:line="240" w:lineRule="auto"/>
        <w:ind w:left="28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Тема № 6 – «Циклы экономического развития. Занятость и безработица»</w:t>
      </w:r>
    </w:p>
    <w:p w:rsidR="00DA5C96" w:rsidRDefault="00DA5C96" w:rsidP="00DA5C96">
      <w:pPr>
        <w:spacing w:before="120" w:after="12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ЗНАТЬ, что представляет собой экономический цикл, его фазы, почему существует безработица в рыночной экономике её формы, давать чёткие определения.</w:t>
      </w:r>
    </w:p>
    <w:p w:rsidR="00DA5C96" w:rsidRDefault="00DA5C96" w:rsidP="00DA5C96">
      <w:pPr>
        <w:numPr>
          <w:ilvl w:val="0"/>
          <w:numId w:val="37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Фазы экономического цикла</w:t>
      </w:r>
      <w:r>
        <w:rPr>
          <w:rFonts w:ascii="Times New Roman" w:hAnsi="Times New Roman"/>
          <w:sz w:val="24"/>
          <w:szCs w:val="24"/>
        </w:rPr>
        <w:t>:</w:t>
      </w:r>
    </w:p>
    <w:p w:rsidR="00EF2B68" w:rsidRDefault="00EF2B68" w:rsidP="00EF2B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="00DA5C96">
        <w:rPr>
          <w:rFonts w:ascii="Times New Roman" w:hAnsi="Times New Roman"/>
          <w:sz w:val="24"/>
          <w:szCs w:val="24"/>
        </w:rPr>
        <w:t>подъём</w:t>
      </w:r>
      <w:proofErr w:type="gramEnd"/>
      <w:r w:rsidR="00DA5C96">
        <w:rPr>
          <w:rFonts w:ascii="Times New Roman" w:hAnsi="Times New Roman"/>
          <w:sz w:val="24"/>
          <w:szCs w:val="24"/>
        </w:rPr>
        <w:t xml:space="preserve"> (экспансия);</w:t>
      </w:r>
      <w:r>
        <w:rPr>
          <w:rFonts w:ascii="Times New Roman" w:hAnsi="Times New Roman"/>
          <w:sz w:val="24"/>
          <w:szCs w:val="24"/>
        </w:rPr>
        <w:t xml:space="preserve"> </w:t>
      </w:r>
      <w:r w:rsidR="00DA5C96">
        <w:rPr>
          <w:rFonts w:ascii="Times New Roman" w:hAnsi="Times New Roman"/>
          <w:sz w:val="24"/>
          <w:szCs w:val="24"/>
        </w:rPr>
        <w:t>высшая точка подъёма (пик);</w:t>
      </w:r>
      <w:r>
        <w:rPr>
          <w:rFonts w:ascii="Times New Roman" w:hAnsi="Times New Roman"/>
          <w:sz w:val="24"/>
          <w:szCs w:val="24"/>
        </w:rPr>
        <w:t xml:space="preserve"> </w:t>
      </w:r>
      <w:r w:rsidR="00DA5C96">
        <w:rPr>
          <w:rFonts w:ascii="Times New Roman" w:hAnsi="Times New Roman"/>
          <w:sz w:val="24"/>
          <w:szCs w:val="24"/>
        </w:rPr>
        <w:t>спад (рецессия);</w:t>
      </w:r>
      <w:r>
        <w:rPr>
          <w:rFonts w:ascii="Times New Roman" w:hAnsi="Times New Roman"/>
          <w:sz w:val="24"/>
          <w:szCs w:val="24"/>
        </w:rPr>
        <w:t xml:space="preserve"> </w:t>
      </w:r>
      <w:r w:rsidR="00DA5C96">
        <w:rPr>
          <w:rFonts w:ascii="Times New Roman" w:hAnsi="Times New Roman"/>
          <w:sz w:val="24"/>
          <w:szCs w:val="24"/>
        </w:rPr>
        <w:t xml:space="preserve">низшая точка спада (дно, </w:t>
      </w:r>
    </w:p>
    <w:p w:rsidR="00DA5C96" w:rsidRDefault="00EF2B68" w:rsidP="00EF2B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="00DA5C96">
        <w:rPr>
          <w:rFonts w:ascii="Times New Roman" w:hAnsi="Times New Roman"/>
          <w:sz w:val="24"/>
          <w:szCs w:val="24"/>
        </w:rPr>
        <w:t>депрессия</w:t>
      </w:r>
      <w:proofErr w:type="gramEnd"/>
      <w:r w:rsidR="00DA5C96">
        <w:rPr>
          <w:rFonts w:ascii="Times New Roman" w:hAnsi="Times New Roman"/>
          <w:sz w:val="24"/>
          <w:szCs w:val="24"/>
        </w:rPr>
        <w:t>).</w:t>
      </w:r>
    </w:p>
    <w:p w:rsidR="00EF2B68" w:rsidRDefault="00DA5C96" w:rsidP="00DA5C96">
      <w:pPr>
        <w:numPr>
          <w:ilvl w:val="0"/>
          <w:numId w:val="37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Занятые</w:t>
      </w:r>
      <w:r>
        <w:rPr>
          <w:rFonts w:ascii="Times New Roman" w:hAnsi="Times New Roman"/>
          <w:sz w:val="24"/>
          <w:szCs w:val="24"/>
        </w:rPr>
        <w:t xml:space="preserve"> – это та часть экономически активного населения страны, которая работает по найму, </w:t>
      </w:r>
    </w:p>
    <w:p w:rsidR="00DA5C96" w:rsidRDefault="00EF2B68" w:rsidP="00EF2B6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="00DA5C96">
        <w:rPr>
          <w:rFonts w:ascii="Times New Roman" w:hAnsi="Times New Roman"/>
          <w:sz w:val="24"/>
          <w:szCs w:val="24"/>
        </w:rPr>
        <w:t>занимается</w:t>
      </w:r>
      <w:proofErr w:type="gramEnd"/>
      <w:r w:rsidR="00DA5C96">
        <w:rPr>
          <w:rFonts w:ascii="Times New Roman" w:hAnsi="Times New Roman"/>
          <w:sz w:val="24"/>
          <w:szCs w:val="24"/>
        </w:rPr>
        <w:t xml:space="preserve"> частным бизнесом или находится на государственной службе.</w:t>
      </w:r>
    </w:p>
    <w:p w:rsidR="00EF2B68" w:rsidRDefault="00DA5C96" w:rsidP="00DA5C96">
      <w:pPr>
        <w:numPr>
          <w:ilvl w:val="0"/>
          <w:numId w:val="37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Безработные</w:t>
      </w:r>
      <w:r>
        <w:rPr>
          <w:rFonts w:ascii="Times New Roman" w:hAnsi="Times New Roman"/>
          <w:sz w:val="24"/>
          <w:szCs w:val="24"/>
        </w:rPr>
        <w:t xml:space="preserve"> – это люди, относящиеся к экономически активному населению, которые </w:t>
      </w:r>
    </w:p>
    <w:p w:rsidR="00DA5C96" w:rsidRDefault="00EF2B68" w:rsidP="00EF2B6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proofErr w:type="gramStart"/>
      <w:r w:rsidR="00DA5C96">
        <w:rPr>
          <w:rFonts w:ascii="Times New Roman" w:hAnsi="Times New Roman"/>
          <w:sz w:val="24"/>
          <w:szCs w:val="24"/>
        </w:rPr>
        <w:t>намерены</w:t>
      </w:r>
      <w:proofErr w:type="gramEnd"/>
      <w:r w:rsidR="00DA5C96">
        <w:rPr>
          <w:rFonts w:ascii="Times New Roman" w:hAnsi="Times New Roman"/>
          <w:sz w:val="24"/>
          <w:szCs w:val="24"/>
        </w:rPr>
        <w:t xml:space="preserve"> работать, ищут работу, но не могут её получить по той или иной причине.</w:t>
      </w:r>
    </w:p>
    <w:p w:rsidR="00DA5C96" w:rsidRDefault="00DA5C96" w:rsidP="00DA5C96">
      <w:pPr>
        <w:numPr>
          <w:ilvl w:val="0"/>
          <w:numId w:val="37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(типы) безработицы:</w:t>
      </w:r>
    </w:p>
    <w:p w:rsidR="00DA5C96" w:rsidRDefault="00EF2B68" w:rsidP="00EF2B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="00DA5C96">
        <w:rPr>
          <w:rFonts w:ascii="Times New Roman" w:hAnsi="Times New Roman"/>
          <w:sz w:val="24"/>
          <w:szCs w:val="24"/>
        </w:rPr>
        <w:t>фрикционная</w:t>
      </w:r>
      <w:proofErr w:type="gramEnd"/>
      <w:r w:rsidR="00DA5C96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="00DA5C96">
        <w:rPr>
          <w:rFonts w:ascii="Times New Roman" w:hAnsi="Times New Roman"/>
          <w:sz w:val="24"/>
          <w:szCs w:val="24"/>
        </w:rPr>
        <w:t>структурная;</w:t>
      </w:r>
      <w:r>
        <w:rPr>
          <w:rFonts w:ascii="Times New Roman" w:hAnsi="Times New Roman"/>
          <w:sz w:val="24"/>
          <w:szCs w:val="24"/>
        </w:rPr>
        <w:t xml:space="preserve"> </w:t>
      </w:r>
      <w:r w:rsidR="00DA5C96">
        <w:rPr>
          <w:rFonts w:ascii="Times New Roman" w:hAnsi="Times New Roman"/>
          <w:sz w:val="24"/>
          <w:szCs w:val="24"/>
        </w:rPr>
        <w:t>циклическая;</w:t>
      </w:r>
      <w:r>
        <w:rPr>
          <w:rFonts w:ascii="Times New Roman" w:hAnsi="Times New Roman"/>
          <w:sz w:val="24"/>
          <w:szCs w:val="24"/>
        </w:rPr>
        <w:t xml:space="preserve"> </w:t>
      </w:r>
      <w:r w:rsidR="00DA5C96">
        <w:rPr>
          <w:rFonts w:ascii="Times New Roman" w:hAnsi="Times New Roman"/>
          <w:sz w:val="24"/>
          <w:szCs w:val="24"/>
        </w:rPr>
        <w:t>сезонная.</w:t>
      </w:r>
    </w:p>
    <w:p w:rsidR="00EF2B68" w:rsidRDefault="00DA5C96" w:rsidP="00DA5C96">
      <w:pPr>
        <w:numPr>
          <w:ilvl w:val="0"/>
          <w:numId w:val="37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Полная занятость</w:t>
      </w:r>
      <w:r>
        <w:rPr>
          <w:rFonts w:ascii="Times New Roman" w:hAnsi="Times New Roman"/>
          <w:sz w:val="24"/>
          <w:szCs w:val="24"/>
        </w:rPr>
        <w:t xml:space="preserve"> – это уровень занятости, когда в экономике имеется только фрикционная и </w:t>
      </w:r>
    </w:p>
    <w:p w:rsidR="00DA5C96" w:rsidRDefault="00EF2B68" w:rsidP="00EF2B6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="00DA5C96">
        <w:rPr>
          <w:rFonts w:ascii="Times New Roman" w:hAnsi="Times New Roman"/>
          <w:sz w:val="24"/>
          <w:szCs w:val="24"/>
        </w:rPr>
        <w:t>структурная</w:t>
      </w:r>
      <w:proofErr w:type="gramEnd"/>
      <w:r w:rsidR="00DA5C96">
        <w:rPr>
          <w:rFonts w:ascii="Times New Roman" w:hAnsi="Times New Roman"/>
          <w:sz w:val="24"/>
          <w:szCs w:val="24"/>
        </w:rPr>
        <w:t xml:space="preserve"> безработица</w:t>
      </w:r>
      <w:r w:rsidR="00B0592C">
        <w:rPr>
          <w:rFonts w:ascii="Times New Roman" w:hAnsi="Times New Roman"/>
          <w:sz w:val="24"/>
          <w:szCs w:val="24"/>
        </w:rPr>
        <w:t>,</w:t>
      </w:r>
      <w:r w:rsidR="00DA5C96">
        <w:rPr>
          <w:rFonts w:ascii="Times New Roman" w:hAnsi="Times New Roman"/>
          <w:sz w:val="24"/>
          <w:szCs w:val="24"/>
        </w:rPr>
        <w:t xml:space="preserve"> не превышающая 4-6%.</w:t>
      </w:r>
    </w:p>
    <w:p w:rsidR="00DA5C96" w:rsidRDefault="00DA5C96" w:rsidP="00DA5C96">
      <w:pPr>
        <w:spacing w:before="360" w:after="120" w:line="240" w:lineRule="auto"/>
        <w:ind w:left="28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Тема № 7 «Государственное регулирование экономики»</w:t>
      </w:r>
    </w:p>
    <w:p w:rsidR="00DA5C96" w:rsidRDefault="00DA5C96" w:rsidP="00DA5C96">
      <w:pPr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ЗНАТЬ, в каких направлениях должна проводиться государственная политика, давать чёткие определения.</w:t>
      </w:r>
    </w:p>
    <w:p w:rsidR="00DA5C96" w:rsidRDefault="00DA5C96" w:rsidP="00DA5C96">
      <w:pPr>
        <w:numPr>
          <w:ilvl w:val="0"/>
          <w:numId w:val="39"/>
        </w:numPr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Прямые налоги</w:t>
      </w:r>
      <w:r>
        <w:rPr>
          <w:rFonts w:ascii="Times New Roman" w:hAnsi="Times New Roman"/>
          <w:sz w:val="24"/>
          <w:szCs w:val="24"/>
        </w:rPr>
        <w:t xml:space="preserve"> – взимаются непосредственно с доходов.</w:t>
      </w:r>
    </w:p>
    <w:p w:rsidR="00DA5C96" w:rsidRDefault="00DA5C96" w:rsidP="00DA5C96">
      <w:pPr>
        <w:numPr>
          <w:ilvl w:val="0"/>
          <w:numId w:val="39"/>
        </w:numPr>
        <w:spacing w:after="0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Косвенные налоги</w:t>
      </w:r>
      <w:r>
        <w:rPr>
          <w:rFonts w:ascii="Times New Roman" w:hAnsi="Times New Roman"/>
          <w:sz w:val="24"/>
          <w:szCs w:val="24"/>
        </w:rPr>
        <w:t xml:space="preserve"> – взимаются в виде надбавки к цене товаров и услуг.</w:t>
      </w:r>
    </w:p>
    <w:p w:rsidR="00DA5C96" w:rsidRDefault="00DA5C96" w:rsidP="00DA5C96">
      <w:pPr>
        <w:numPr>
          <w:ilvl w:val="0"/>
          <w:numId w:val="39"/>
        </w:numPr>
        <w:spacing w:after="0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Виды налогов по характеру налогообложения:</w:t>
      </w:r>
    </w:p>
    <w:p w:rsidR="00DA5C96" w:rsidRDefault="00DA5C96" w:rsidP="00DA5C96">
      <w:pPr>
        <w:numPr>
          <w:ilvl w:val="0"/>
          <w:numId w:val="38"/>
        </w:numPr>
        <w:spacing w:after="0"/>
        <w:ind w:left="45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пропорциональные;</w:t>
      </w:r>
    </w:p>
    <w:p w:rsidR="00DA5C96" w:rsidRDefault="00DA5C96" w:rsidP="00DA5C96">
      <w:pPr>
        <w:numPr>
          <w:ilvl w:val="0"/>
          <w:numId w:val="38"/>
        </w:numPr>
        <w:spacing w:after="0"/>
        <w:ind w:left="45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прогрессивные;</w:t>
      </w:r>
    </w:p>
    <w:p w:rsidR="00DA5C96" w:rsidRDefault="00DA5C96" w:rsidP="00DA5C96">
      <w:pPr>
        <w:numPr>
          <w:ilvl w:val="0"/>
          <w:numId w:val="38"/>
        </w:numPr>
        <w:spacing w:after="0"/>
        <w:ind w:left="45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регрессивные.</w:t>
      </w:r>
    </w:p>
    <w:p w:rsidR="00DA5C96" w:rsidRDefault="00DA5C96" w:rsidP="00DA5C96">
      <w:pPr>
        <w:numPr>
          <w:ilvl w:val="0"/>
          <w:numId w:val="39"/>
        </w:numPr>
        <w:spacing w:after="0"/>
        <w:ind w:left="284" w:firstLine="0"/>
        <w:jc w:val="both"/>
        <w:rPr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Государственный долг</w:t>
      </w:r>
      <w:r>
        <w:rPr>
          <w:rFonts w:ascii="Times New Roman" w:hAnsi="Times New Roman"/>
          <w:bCs/>
          <w:sz w:val="24"/>
          <w:szCs w:val="24"/>
        </w:rPr>
        <w:t xml:space="preserve"> – это общая сумма государственных ценных бумаг, имеющихся у домашних хозяйств, банков и частных фирм.</w:t>
      </w:r>
    </w:p>
    <w:p w:rsidR="00746372" w:rsidRPr="00746372" w:rsidRDefault="00746372" w:rsidP="00746372">
      <w:pPr>
        <w:pStyle w:val="a6"/>
        <w:spacing w:before="240" w:after="120" w:line="240" w:lineRule="auto"/>
        <w:ind w:left="1440"/>
        <w:rPr>
          <w:rFonts w:ascii="Times New Roman" w:hAnsi="Times New Roman"/>
          <w:sz w:val="18"/>
          <w:szCs w:val="24"/>
        </w:rPr>
      </w:pPr>
      <w:bookmarkStart w:id="0" w:name="_GoBack"/>
      <w:bookmarkEnd w:id="0"/>
      <w:r w:rsidRPr="00746372">
        <w:rPr>
          <w:rFonts w:ascii="Times New Roman" w:hAnsi="Times New Roman"/>
          <w:b/>
          <w:sz w:val="18"/>
          <w:szCs w:val="24"/>
          <w:u w:val="single"/>
        </w:rPr>
        <w:t>ИСТОЧНИК:</w:t>
      </w:r>
      <w:r w:rsidRPr="00746372">
        <w:rPr>
          <w:rFonts w:ascii="Times New Roman" w:hAnsi="Times New Roman"/>
          <w:sz w:val="18"/>
          <w:szCs w:val="24"/>
        </w:rPr>
        <w:t xml:space="preserve"> Иванов С.И. Экономическая теория. 10-11 класс: </w:t>
      </w:r>
      <w:proofErr w:type="gramStart"/>
      <w:r w:rsidRPr="00746372">
        <w:rPr>
          <w:rFonts w:ascii="Times New Roman" w:hAnsi="Times New Roman"/>
          <w:sz w:val="18"/>
          <w:szCs w:val="24"/>
        </w:rPr>
        <w:t>учебник  в</w:t>
      </w:r>
      <w:proofErr w:type="gramEnd"/>
      <w:r w:rsidRPr="00746372">
        <w:rPr>
          <w:rFonts w:ascii="Times New Roman" w:hAnsi="Times New Roman"/>
          <w:sz w:val="18"/>
          <w:szCs w:val="24"/>
        </w:rPr>
        <w:t xml:space="preserve"> 2-х ч. М.: Вита-пресс, 2014</w:t>
      </w:r>
    </w:p>
    <w:p w:rsidR="00DA5C96" w:rsidRPr="00EF2B68" w:rsidRDefault="00DA5C96" w:rsidP="00B0592C">
      <w:pPr>
        <w:spacing w:before="120" w:after="0" w:line="240" w:lineRule="auto"/>
        <w:ind w:left="284"/>
        <w:rPr>
          <w:rFonts w:ascii="Times New Roman" w:hAnsi="Times New Roman"/>
          <w:b/>
          <w:sz w:val="16"/>
          <w:szCs w:val="16"/>
        </w:rPr>
      </w:pPr>
    </w:p>
    <w:sectPr w:rsidR="00DA5C96" w:rsidRPr="00EF2B68" w:rsidSect="00EF2B6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>
    <w:nsid w:val="00781F5E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A4111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311682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06423"/>
    <w:multiLevelType w:val="hybridMultilevel"/>
    <w:tmpl w:val="71F061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663390F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2F4B60"/>
    <w:multiLevelType w:val="hybridMultilevel"/>
    <w:tmpl w:val="97D68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4304C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BF1E8F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90F1431"/>
    <w:multiLevelType w:val="hybridMultilevel"/>
    <w:tmpl w:val="8AC41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65E14"/>
    <w:multiLevelType w:val="hybridMultilevel"/>
    <w:tmpl w:val="BE462DB8"/>
    <w:lvl w:ilvl="0" w:tplc="40545D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E0594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E0CA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DA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E40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021A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D6FD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2E581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3C2D4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1405635"/>
    <w:multiLevelType w:val="hybridMultilevel"/>
    <w:tmpl w:val="632E5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B00FA4"/>
    <w:multiLevelType w:val="hybridMultilevel"/>
    <w:tmpl w:val="5F56D264"/>
    <w:lvl w:ilvl="0" w:tplc="C2FE0A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F283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8A64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4AF3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0AF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DE7E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2E13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6AD3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465C1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5141F66"/>
    <w:multiLevelType w:val="hybridMultilevel"/>
    <w:tmpl w:val="90022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752AEA"/>
    <w:multiLevelType w:val="hybridMultilevel"/>
    <w:tmpl w:val="389628D6"/>
    <w:lvl w:ilvl="0" w:tplc="91C22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748AF"/>
    <w:multiLevelType w:val="hybridMultilevel"/>
    <w:tmpl w:val="30C66D32"/>
    <w:lvl w:ilvl="0" w:tplc="50F2A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525855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610862"/>
    <w:multiLevelType w:val="hybridMultilevel"/>
    <w:tmpl w:val="B1F6A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E0534B"/>
    <w:multiLevelType w:val="hybridMultilevel"/>
    <w:tmpl w:val="71F061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B3597A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AC202F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3B1001"/>
    <w:multiLevelType w:val="hybridMultilevel"/>
    <w:tmpl w:val="71F061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BBD3BD4"/>
    <w:multiLevelType w:val="hybridMultilevel"/>
    <w:tmpl w:val="93664942"/>
    <w:lvl w:ilvl="0" w:tplc="9A8C7DB2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0A143BA"/>
    <w:multiLevelType w:val="hybridMultilevel"/>
    <w:tmpl w:val="0D000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8B0520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2332BB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9716E86"/>
    <w:multiLevelType w:val="hybridMultilevel"/>
    <w:tmpl w:val="CA245D50"/>
    <w:lvl w:ilvl="0" w:tplc="3A66AB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663B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E1A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C8B2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FE5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D27E0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3065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DC790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C0A9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DA19BC"/>
    <w:multiLevelType w:val="hybridMultilevel"/>
    <w:tmpl w:val="0298F140"/>
    <w:lvl w:ilvl="0" w:tplc="184EC5A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57287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B916EC3"/>
    <w:multiLevelType w:val="hybridMultilevel"/>
    <w:tmpl w:val="1A8CD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43559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122BBB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B6D37"/>
    <w:multiLevelType w:val="hybridMultilevel"/>
    <w:tmpl w:val="4BF2D5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D65426"/>
    <w:multiLevelType w:val="hybridMultilevel"/>
    <w:tmpl w:val="E5EC4AB2"/>
    <w:lvl w:ilvl="0" w:tplc="AC561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80946A5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3A129F"/>
    <w:multiLevelType w:val="hybridMultilevel"/>
    <w:tmpl w:val="8446E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755A3B"/>
    <w:multiLevelType w:val="hybridMultilevel"/>
    <w:tmpl w:val="8B5E1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EF1603"/>
    <w:multiLevelType w:val="hybridMultilevel"/>
    <w:tmpl w:val="7AE8A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1011E5"/>
    <w:multiLevelType w:val="hybridMultilevel"/>
    <w:tmpl w:val="5C5E1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A31A7C"/>
    <w:multiLevelType w:val="hybridMultilevel"/>
    <w:tmpl w:val="71F061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BA95ACD"/>
    <w:multiLevelType w:val="hybridMultilevel"/>
    <w:tmpl w:val="244A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7D7CC5"/>
    <w:multiLevelType w:val="hybridMultilevel"/>
    <w:tmpl w:val="EF8C8D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6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3"/>
  </w:num>
  <w:num w:numId="7">
    <w:abstractNumId w:val="30"/>
  </w:num>
  <w:num w:numId="8">
    <w:abstractNumId w:val="15"/>
  </w:num>
  <w:num w:numId="9">
    <w:abstractNumId w:val="40"/>
  </w:num>
  <w:num w:numId="10">
    <w:abstractNumId w:val="39"/>
  </w:num>
  <w:num w:numId="11">
    <w:abstractNumId w:val="0"/>
  </w:num>
  <w:num w:numId="12">
    <w:abstractNumId w:val="27"/>
  </w:num>
  <w:num w:numId="13">
    <w:abstractNumId w:val="29"/>
  </w:num>
  <w:num w:numId="14">
    <w:abstractNumId w:val="19"/>
  </w:num>
  <w:num w:numId="15">
    <w:abstractNumId w:val="33"/>
  </w:num>
  <w:num w:numId="16">
    <w:abstractNumId w:val="26"/>
  </w:num>
  <w:num w:numId="17">
    <w:abstractNumId w:val="9"/>
  </w:num>
  <w:num w:numId="18">
    <w:abstractNumId w:val="11"/>
  </w:num>
  <w:num w:numId="19">
    <w:abstractNumId w:val="25"/>
  </w:num>
  <w:num w:numId="20">
    <w:abstractNumId w:val="24"/>
  </w:num>
  <w:num w:numId="21">
    <w:abstractNumId w:val="7"/>
  </w:num>
  <w:num w:numId="22">
    <w:abstractNumId w:val="18"/>
  </w:num>
  <w:num w:numId="23">
    <w:abstractNumId w:val="2"/>
  </w:num>
  <w:num w:numId="24">
    <w:abstractNumId w:val="13"/>
  </w:num>
  <w:num w:numId="25">
    <w:abstractNumId w:val="35"/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8"/>
  </w:num>
  <w:num w:numId="30">
    <w:abstractNumId w:val="34"/>
  </w:num>
  <w:num w:numId="31">
    <w:abstractNumId w:val="22"/>
  </w:num>
  <w:num w:numId="32">
    <w:abstractNumId w:val="17"/>
  </w:num>
  <w:num w:numId="33">
    <w:abstractNumId w:val="8"/>
  </w:num>
  <w:num w:numId="34">
    <w:abstractNumId w:val="3"/>
  </w:num>
  <w:num w:numId="35">
    <w:abstractNumId w:val="14"/>
  </w:num>
  <w:num w:numId="36">
    <w:abstractNumId w:val="32"/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EF1"/>
    <w:rsid w:val="0000008F"/>
    <w:rsid w:val="00054A77"/>
    <w:rsid w:val="000C56DB"/>
    <w:rsid w:val="001231DB"/>
    <w:rsid w:val="00123D05"/>
    <w:rsid w:val="00152BB1"/>
    <w:rsid w:val="001C5F20"/>
    <w:rsid w:val="002027CE"/>
    <w:rsid w:val="00225631"/>
    <w:rsid w:val="0024759D"/>
    <w:rsid w:val="00250A0A"/>
    <w:rsid w:val="00255014"/>
    <w:rsid w:val="002C0F52"/>
    <w:rsid w:val="00304EF1"/>
    <w:rsid w:val="00311A8A"/>
    <w:rsid w:val="00333FE4"/>
    <w:rsid w:val="003466EA"/>
    <w:rsid w:val="003470B0"/>
    <w:rsid w:val="003800F8"/>
    <w:rsid w:val="003B6C5A"/>
    <w:rsid w:val="003E2A06"/>
    <w:rsid w:val="003E3286"/>
    <w:rsid w:val="003F05E5"/>
    <w:rsid w:val="00407CDB"/>
    <w:rsid w:val="00453C02"/>
    <w:rsid w:val="004550ED"/>
    <w:rsid w:val="00482307"/>
    <w:rsid w:val="004B1E65"/>
    <w:rsid w:val="004B28A4"/>
    <w:rsid w:val="004D1423"/>
    <w:rsid w:val="005123FA"/>
    <w:rsid w:val="00543409"/>
    <w:rsid w:val="0057032C"/>
    <w:rsid w:val="00584B22"/>
    <w:rsid w:val="00587A4A"/>
    <w:rsid w:val="005C081A"/>
    <w:rsid w:val="005C1C40"/>
    <w:rsid w:val="005D5C52"/>
    <w:rsid w:val="00620011"/>
    <w:rsid w:val="00654E25"/>
    <w:rsid w:val="006D297D"/>
    <w:rsid w:val="00702B03"/>
    <w:rsid w:val="007062E3"/>
    <w:rsid w:val="00736205"/>
    <w:rsid w:val="00746372"/>
    <w:rsid w:val="00754F98"/>
    <w:rsid w:val="007736C0"/>
    <w:rsid w:val="00774094"/>
    <w:rsid w:val="00783C89"/>
    <w:rsid w:val="007A3DAD"/>
    <w:rsid w:val="007C1A5E"/>
    <w:rsid w:val="007D0AAF"/>
    <w:rsid w:val="007E3AEC"/>
    <w:rsid w:val="008019F3"/>
    <w:rsid w:val="00837215"/>
    <w:rsid w:val="0085012A"/>
    <w:rsid w:val="008F1E1A"/>
    <w:rsid w:val="00905F74"/>
    <w:rsid w:val="00953AAF"/>
    <w:rsid w:val="009559CB"/>
    <w:rsid w:val="00961BF4"/>
    <w:rsid w:val="00967CB2"/>
    <w:rsid w:val="00967D4A"/>
    <w:rsid w:val="009763BF"/>
    <w:rsid w:val="009902F9"/>
    <w:rsid w:val="009F7892"/>
    <w:rsid w:val="00A00DA3"/>
    <w:rsid w:val="00A0237A"/>
    <w:rsid w:val="00A6587E"/>
    <w:rsid w:val="00AD736D"/>
    <w:rsid w:val="00AE3D99"/>
    <w:rsid w:val="00AF3CD3"/>
    <w:rsid w:val="00AF5C76"/>
    <w:rsid w:val="00B0592C"/>
    <w:rsid w:val="00B31065"/>
    <w:rsid w:val="00B54AEF"/>
    <w:rsid w:val="00B600D4"/>
    <w:rsid w:val="00B82A1B"/>
    <w:rsid w:val="00BD5555"/>
    <w:rsid w:val="00C55BC9"/>
    <w:rsid w:val="00CD16E4"/>
    <w:rsid w:val="00CE4D42"/>
    <w:rsid w:val="00CF5B80"/>
    <w:rsid w:val="00D17304"/>
    <w:rsid w:val="00D206E1"/>
    <w:rsid w:val="00D26F5D"/>
    <w:rsid w:val="00D87975"/>
    <w:rsid w:val="00DA05F6"/>
    <w:rsid w:val="00DA5C96"/>
    <w:rsid w:val="00E52886"/>
    <w:rsid w:val="00E57F55"/>
    <w:rsid w:val="00E613E5"/>
    <w:rsid w:val="00EC470D"/>
    <w:rsid w:val="00EC4C04"/>
    <w:rsid w:val="00ED5643"/>
    <w:rsid w:val="00ED7E15"/>
    <w:rsid w:val="00EF2B68"/>
    <w:rsid w:val="00F139ED"/>
    <w:rsid w:val="00F14D53"/>
    <w:rsid w:val="00F17EBA"/>
    <w:rsid w:val="00F22063"/>
    <w:rsid w:val="00F22ED2"/>
    <w:rsid w:val="00F37552"/>
    <w:rsid w:val="00F40603"/>
    <w:rsid w:val="00FB04DF"/>
    <w:rsid w:val="00FC1CF1"/>
    <w:rsid w:val="00FC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38E2747C-FA11-43E5-A0BC-030DF9B74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D9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72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2001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rsid w:val="00620011"/>
    <w:rPr>
      <w:rFonts w:ascii="Tahoma" w:eastAsia="Calibri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EF2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7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3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4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0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4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6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1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>Microsoft</Company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subject/>
  <dc:creator>Светлана</dc:creator>
  <cp:keywords/>
  <dc:description/>
  <cp:lastModifiedBy>Конева Людмила Сергеевна</cp:lastModifiedBy>
  <cp:revision>5</cp:revision>
  <cp:lastPrinted>2017-10-25T06:31:00Z</cp:lastPrinted>
  <dcterms:created xsi:type="dcterms:W3CDTF">2017-10-22T18:26:00Z</dcterms:created>
  <dcterms:modified xsi:type="dcterms:W3CDTF">2017-11-08T13:41:00Z</dcterms:modified>
</cp:coreProperties>
</file>