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23C85" w:rsidRPr="00223B71" w:rsidRDefault="0067301F">
      <w:pPr>
        <w:ind w:left="993"/>
        <w:rPr>
          <w:b/>
          <w:sz w:val="22"/>
          <w:u w:val="single"/>
        </w:rPr>
      </w:pPr>
      <w:r>
        <w:rPr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6.95pt;margin-top:-22.85pt;width:202.25pt;height:47.65pt;z-index:251657728;mso-wrap-distance-right:0;mso-position-horizont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988"/>
                    <w:gridCol w:w="2069"/>
                  </w:tblGrid>
                  <w:tr w:rsidR="00FF43DE">
                    <w:trPr>
                      <w:trHeight w:val="300"/>
                    </w:trPr>
                    <w:tc>
                      <w:tcPr>
                        <w:tcW w:w="1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Четверть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jc w:val="center"/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FF43DE">
                    <w:trPr>
                      <w:trHeight w:val="315"/>
                    </w:trPr>
                    <w:tc>
                      <w:tcPr>
                        <w:tcW w:w="1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Предмет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jc w:val="center"/>
                        </w:pPr>
                        <w:r>
                          <w:rPr>
                            <w:b/>
                          </w:rPr>
                          <w:t>Алгебра</w:t>
                        </w:r>
                      </w:p>
                    </w:tc>
                  </w:tr>
                  <w:tr w:rsidR="00FF43DE">
                    <w:trPr>
                      <w:trHeight w:val="330"/>
                    </w:trPr>
                    <w:tc>
                      <w:tcPr>
                        <w:tcW w:w="19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Класс</w:t>
                        </w:r>
                      </w:p>
                    </w:tc>
                    <w:tc>
                      <w:tcPr>
                        <w:tcW w:w="20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FF43DE" w:rsidRDefault="00FF43DE">
                        <w:pPr>
                          <w:spacing w:line="276" w:lineRule="auto"/>
                          <w:ind w:right="-227"/>
                          <w:jc w:val="center"/>
                        </w:pPr>
                        <w:r>
                          <w:rPr>
                            <w:b/>
                          </w:rPr>
                          <w:t>8</w:t>
                        </w:r>
                      </w:p>
                    </w:tc>
                  </w:tr>
                </w:tbl>
                <w:p w:rsidR="00FF43DE" w:rsidRDefault="00FF43DE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  <w:r w:rsidR="00223B71" w:rsidRPr="00223B71">
        <w:rPr>
          <w:b/>
          <w:sz w:val="22"/>
        </w:rPr>
        <w:t>Образовательный минимум</w:t>
      </w:r>
    </w:p>
    <w:p w:rsidR="00C23C85" w:rsidRPr="00223B71" w:rsidRDefault="00C23C85">
      <w:pPr>
        <w:rPr>
          <w:b/>
          <w:sz w:val="22"/>
          <w:u w:val="single"/>
        </w:rPr>
      </w:pPr>
    </w:p>
    <w:p w:rsidR="00C23C85" w:rsidRPr="00223B71" w:rsidRDefault="00223B71">
      <w:pPr>
        <w:rPr>
          <w:sz w:val="22"/>
        </w:rPr>
      </w:pPr>
      <w:r w:rsidRPr="00223B71">
        <w:rPr>
          <w:b/>
          <w:sz w:val="22"/>
          <w:u w:val="single"/>
        </w:rPr>
        <w:t>Квадратичная функция и квадратные неравенства</w:t>
      </w:r>
    </w:p>
    <w:p w:rsidR="00C23C85" w:rsidRPr="00223B71" w:rsidRDefault="00223B71">
      <w:pPr>
        <w:rPr>
          <w:sz w:val="22"/>
        </w:rPr>
      </w:pPr>
      <w:r w:rsidRPr="00223B71">
        <w:rPr>
          <w:sz w:val="22"/>
        </w:rPr>
        <w:t xml:space="preserve">Функция вида  </w:t>
      </w:r>
      <w:r w:rsidRPr="008E3538">
        <w:rPr>
          <w:i/>
          <w:sz w:val="22"/>
        </w:rPr>
        <w:t xml:space="preserve">у= </w:t>
      </w:r>
      <w:r w:rsidRPr="008E3538">
        <w:rPr>
          <w:i/>
          <w:sz w:val="22"/>
          <w:lang w:val="en-US"/>
        </w:rPr>
        <w:t>ax</w:t>
      </w:r>
      <w:r w:rsidRPr="008E3538">
        <w:rPr>
          <w:i/>
          <w:sz w:val="22"/>
          <w:vertAlign w:val="superscript"/>
        </w:rPr>
        <w:t xml:space="preserve">2 </w:t>
      </w:r>
      <w:r w:rsidRPr="008E3538">
        <w:rPr>
          <w:i/>
          <w:sz w:val="22"/>
        </w:rPr>
        <w:t xml:space="preserve">+ </w:t>
      </w:r>
      <w:proofErr w:type="spellStart"/>
      <w:r w:rsidRPr="008E3538">
        <w:rPr>
          <w:i/>
          <w:sz w:val="22"/>
          <w:lang w:val="en-US"/>
        </w:rPr>
        <w:t>bx</w:t>
      </w:r>
      <w:proofErr w:type="spellEnd"/>
      <w:r w:rsidRPr="008E3538">
        <w:rPr>
          <w:i/>
          <w:sz w:val="22"/>
        </w:rPr>
        <w:t xml:space="preserve"> + </w:t>
      </w:r>
      <w:r w:rsidRPr="008E3538">
        <w:rPr>
          <w:i/>
          <w:sz w:val="22"/>
          <w:lang w:val="en-US"/>
        </w:rPr>
        <w:t>c</w:t>
      </w:r>
      <w:r w:rsidRPr="008E3538">
        <w:rPr>
          <w:i/>
          <w:sz w:val="22"/>
        </w:rPr>
        <w:t xml:space="preserve">, </w:t>
      </w:r>
      <w:r w:rsidRPr="00223B71">
        <w:rPr>
          <w:sz w:val="22"/>
        </w:rPr>
        <w:t xml:space="preserve">где </w:t>
      </w:r>
      <w:r w:rsidRPr="008E3538">
        <w:rPr>
          <w:i/>
          <w:sz w:val="22"/>
          <w:lang w:val="en-US"/>
        </w:rPr>
        <w:t>a</w:t>
      </w:r>
      <w:r w:rsidRPr="008E3538">
        <w:rPr>
          <w:i/>
          <w:sz w:val="22"/>
        </w:rPr>
        <w:t xml:space="preserve">, </w:t>
      </w:r>
      <w:r w:rsidRPr="008E3538">
        <w:rPr>
          <w:i/>
          <w:sz w:val="22"/>
          <w:lang w:val="en-US"/>
        </w:rPr>
        <w:t>b</w:t>
      </w:r>
      <w:r w:rsidRPr="00223B71">
        <w:rPr>
          <w:sz w:val="22"/>
        </w:rPr>
        <w:t xml:space="preserve"> и </w:t>
      </w:r>
      <w:r w:rsidRPr="008E3538">
        <w:rPr>
          <w:i/>
          <w:sz w:val="22"/>
        </w:rPr>
        <w:t>с</w:t>
      </w:r>
      <w:r w:rsidR="00680B14" w:rsidRPr="008E3538">
        <w:rPr>
          <w:i/>
          <w:sz w:val="22"/>
        </w:rPr>
        <w:t xml:space="preserve"> </w:t>
      </w:r>
      <w:r w:rsidR="00680B14" w:rsidRPr="00223B71">
        <w:rPr>
          <w:sz w:val="22"/>
        </w:rPr>
        <w:t>-</w:t>
      </w:r>
      <w:r w:rsidRPr="00223B71">
        <w:rPr>
          <w:sz w:val="22"/>
        </w:rPr>
        <w:t xml:space="preserve"> некоторые числа, </w:t>
      </w:r>
      <w:r w:rsidRPr="008E3538">
        <w:rPr>
          <w:i/>
          <w:sz w:val="22"/>
        </w:rPr>
        <w:t>а≠0, х</w:t>
      </w:r>
      <w:r w:rsidRPr="00223B71">
        <w:rPr>
          <w:sz w:val="22"/>
        </w:rPr>
        <w:t xml:space="preserve"> – действительная переменная,  называется </w:t>
      </w:r>
      <w:r w:rsidRPr="00223B71">
        <w:rPr>
          <w:b/>
          <w:sz w:val="22"/>
        </w:rPr>
        <w:t>квадратичной функцией</w:t>
      </w:r>
      <w:r w:rsidRPr="00223B71">
        <w:rPr>
          <w:sz w:val="22"/>
        </w:rPr>
        <w:t>.</w:t>
      </w:r>
    </w:p>
    <w:p w:rsidR="00C23C85" w:rsidRPr="00223B71" w:rsidRDefault="00223B71">
      <w:pPr>
        <w:rPr>
          <w:sz w:val="22"/>
        </w:rPr>
      </w:pPr>
      <w:proofErr w:type="gramStart"/>
      <w:r w:rsidRPr="008E3538">
        <w:rPr>
          <w:i/>
          <w:sz w:val="22"/>
          <w:lang w:val="en-US"/>
        </w:rPr>
        <w:t>x</w:t>
      </w:r>
      <w:proofErr w:type="gramEnd"/>
      <w:r w:rsidRPr="00223B71">
        <w:rPr>
          <w:sz w:val="22"/>
        </w:rPr>
        <w:t xml:space="preserve"> – независимая переменная (аргумент)</w:t>
      </w:r>
    </w:p>
    <w:p w:rsidR="00C23C85" w:rsidRPr="00223B71" w:rsidRDefault="00223B71">
      <w:pPr>
        <w:rPr>
          <w:b/>
          <w:sz w:val="22"/>
        </w:rPr>
      </w:pPr>
      <w:r w:rsidRPr="008E3538">
        <w:rPr>
          <w:i/>
          <w:sz w:val="22"/>
          <w:lang w:val="en-US"/>
        </w:rPr>
        <w:t>y</w:t>
      </w:r>
      <w:r w:rsidRPr="008E3538">
        <w:rPr>
          <w:i/>
          <w:sz w:val="22"/>
        </w:rPr>
        <w:t xml:space="preserve"> </w:t>
      </w:r>
      <w:r w:rsidRPr="00223B71">
        <w:rPr>
          <w:sz w:val="22"/>
        </w:rPr>
        <w:t xml:space="preserve">– </w:t>
      </w:r>
      <w:proofErr w:type="gramStart"/>
      <w:r w:rsidRPr="00223B71">
        <w:rPr>
          <w:sz w:val="22"/>
        </w:rPr>
        <w:t>зависимая</w:t>
      </w:r>
      <w:proofErr w:type="gramEnd"/>
      <w:r w:rsidRPr="00223B71">
        <w:rPr>
          <w:sz w:val="22"/>
        </w:rPr>
        <w:t xml:space="preserve"> переменная (значение функции)</w:t>
      </w:r>
    </w:p>
    <w:p w:rsidR="008E3538" w:rsidRPr="008E3538" w:rsidRDefault="008E3538">
      <w:pPr>
        <w:rPr>
          <w:sz w:val="22"/>
        </w:rPr>
      </w:pPr>
      <w:r>
        <w:rPr>
          <w:sz w:val="22"/>
        </w:rPr>
        <w:t>График квадратичной функции – парабола.</w:t>
      </w:r>
    </w:p>
    <w:p w:rsidR="00C23C85" w:rsidRPr="008E3538" w:rsidRDefault="00223B71">
      <w:pPr>
        <w:rPr>
          <w:b/>
          <w:sz w:val="22"/>
        </w:rPr>
      </w:pPr>
      <w:r w:rsidRPr="00223B71">
        <w:rPr>
          <w:b/>
          <w:sz w:val="22"/>
        </w:rPr>
        <w:t>Алгоритм построения графика квадратичной функции:</w:t>
      </w:r>
    </w:p>
    <w:p w:rsidR="008E3538" w:rsidRPr="008E3538" w:rsidRDefault="008E3538" w:rsidP="008E3538">
      <w:pPr>
        <w:rPr>
          <w:sz w:val="22"/>
        </w:rPr>
      </w:pPr>
      <w:r>
        <w:rPr>
          <w:sz w:val="22"/>
        </w:rPr>
        <w:t xml:space="preserve">1) определить направление ветвей параболы: </w:t>
      </w:r>
      <m:oMath>
        <m:r>
          <w:rPr>
            <w:rFonts w:ascii="Cambria Math" w:hAnsi="Cambria Math"/>
            <w:sz w:val="22"/>
          </w:rPr>
          <m:t>a&gt;0</m:t>
        </m:r>
      </m:oMath>
      <w:r w:rsidRPr="008E3538">
        <w:rPr>
          <w:sz w:val="22"/>
        </w:rPr>
        <w:t xml:space="preserve"> – </w:t>
      </w:r>
      <w:r>
        <w:rPr>
          <w:sz w:val="22"/>
        </w:rPr>
        <w:t>ветви вверх</w:t>
      </w:r>
      <w:r w:rsidRPr="008E3538">
        <w:rPr>
          <w:sz w:val="22"/>
        </w:rPr>
        <w:t>,</w:t>
      </w:r>
      <w:r>
        <w:rPr>
          <w:sz w:val="22"/>
        </w:rPr>
        <w:t xml:space="preserve"> </w:t>
      </w:r>
      <m:oMath>
        <m:r>
          <w:rPr>
            <w:rFonts w:ascii="Cambria Math" w:hAnsi="Cambria Math"/>
            <w:sz w:val="22"/>
          </w:rPr>
          <m:t>a&lt;0</m:t>
        </m:r>
      </m:oMath>
      <w:r w:rsidRPr="008E3538">
        <w:rPr>
          <w:sz w:val="22"/>
        </w:rPr>
        <w:t xml:space="preserve"> – </w:t>
      </w:r>
      <w:r>
        <w:rPr>
          <w:sz w:val="22"/>
        </w:rPr>
        <w:t>ветви вниз</w:t>
      </w:r>
      <w:r w:rsidRPr="008E3538">
        <w:rPr>
          <w:sz w:val="22"/>
        </w:rPr>
        <w:t>;</w:t>
      </w:r>
    </w:p>
    <w:p w:rsidR="00C23C85" w:rsidRPr="00223B71" w:rsidRDefault="008E3538">
      <w:pPr>
        <w:rPr>
          <w:sz w:val="22"/>
        </w:rPr>
      </w:pPr>
      <w:r w:rsidRPr="008E3538">
        <w:rPr>
          <w:sz w:val="22"/>
        </w:rPr>
        <w:t>2</w:t>
      </w:r>
      <w:r w:rsidR="00680B14" w:rsidRPr="00223B71">
        <w:rPr>
          <w:sz w:val="22"/>
        </w:rPr>
        <w:t>) п</w:t>
      </w:r>
      <w:r w:rsidR="00223B71" w:rsidRPr="00223B71">
        <w:rPr>
          <w:sz w:val="22"/>
        </w:rPr>
        <w:t>остроить вершину параболы</w:t>
      </w:r>
      <w:r w:rsidR="002F17F5">
        <w:rPr>
          <w:sz w:val="22"/>
        </w:rPr>
        <w:t xml:space="preserve"> - точку</w:t>
      </w:r>
      <w:r w:rsidR="00223B71" w:rsidRPr="00223B71">
        <w:rPr>
          <w:sz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  <m:r>
              <w:rPr>
                <w:rFonts w:ascii="Cambria Math" w:hAnsi="Cambria Math"/>
                <w:sz w:val="22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</w:rPr>
                  <m:t>0</m:t>
                </m:r>
              </m:sub>
            </m:sSub>
          </m:e>
        </m:d>
      </m:oMath>
      <w:r w:rsidRPr="008E3538">
        <w:rPr>
          <w:sz w:val="22"/>
        </w:rPr>
        <w:t>,</w:t>
      </w:r>
      <w:r w:rsidR="00223B71" w:rsidRPr="00223B71">
        <w:rPr>
          <w:sz w:val="22"/>
        </w:rPr>
        <w:t xml:space="preserve"> вычислив </w:t>
      </w:r>
      <m:oMath>
        <m:r>
          <w:rPr>
            <w:rFonts w:ascii="Cambria Math" w:hAnsi="Cambria Math"/>
            <w:sz w:val="22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;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y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 xml:space="preserve">  </m:t>
        </m:r>
      </m:oMath>
      <w:r w:rsidR="00223B71" w:rsidRPr="00223B71">
        <w:rPr>
          <w:sz w:val="22"/>
        </w:rPr>
        <w:t>по формулам</w:t>
      </w:r>
      <w:r w:rsidRPr="008E3538">
        <w:rPr>
          <w:sz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=-</m:t>
        </m:r>
        <m:f>
          <m:f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fPr>
          <m:num>
            <m:r>
              <w:rPr>
                <w:rFonts w:ascii="Cambria Math" w:hAnsi="Cambria Math"/>
                <w:sz w:val="22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22"/>
              </w:rPr>
              <m:t>2</m:t>
            </m:r>
            <m:r>
              <w:rPr>
                <w:rFonts w:ascii="Cambria Math" w:hAnsi="Cambria Math"/>
                <w:sz w:val="22"/>
                <w:lang w:val="en-US"/>
              </w:rPr>
              <m:t>a</m:t>
            </m:r>
          </m:den>
        </m:f>
      </m:oMath>
      <w:r w:rsidR="00223B71" w:rsidRPr="00223B71">
        <w:rPr>
          <w:sz w:val="22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y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=y(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)</m:t>
        </m:r>
      </m:oMath>
      <w:r w:rsidR="00223B71" w:rsidRPr="00223B71">
        <w:rPr>
          <w:sz w:val="22"/>
        </w:rPr>
        <w:t>;</w:t>
      </w:r>
    </w:p>
    <w:p w:rsidR="00C23C85" w:rsidRPr="00223B71" w:rsidRDefault="00334A51">
      <w:pPr>
        <w:rPr>
          <w:sz w:val="22"/>
        </w:rPr>
      </w:pPr>
      <w:r w:rsidRPr="00334A51">
        <w:rPr>
          <w:sz w:val="22"/>
        </w:rPr>
        <w:t>3</w:t>
      </w:r>
      <w:r w:rsidR="00680B14" w:rsidRPr="00223B71">
        <w:rPr>
          <w:sz w:val="22"/>
        </w:rPr>
        <w:t>) п</w:t>
      </w:r>
      <w:r w:rsidR="00223B71" w:rsidRPr="00223B71">
        <w:rPr>
          <w:sz w:val="22"/>
        </w:rPr>
        <w:t>ровести через вершину параболы прямую</w:t>
      </w:r>
      <w:r w:rsidR="00680B14" w:rsidRPr="00223B71">
        <w:rPr>
          <w:sz w:val="22"/>
        </w:rPr>
        <w:t>,</w:t>
      </w:r>
      <w:r w:rsidR="00223B71" w:rsidRPr="00223B71">
        <w:rPr>
          <w:sz w:val="22"/>
        </w:rPr>
        <w:t xml:space="preserve"> параллельную оси ординат</w:t>
      </w:r>
      <w:r w:rsidR="00680B14" w:rsidRPr="00223B71">
        <w:rPr>
          <w:sz w:val="22"/>
        </w:rPr>
        <w:t>,</w:t>
      </w:r>
      <w:r w:rsidR="00223B71" w:rsidRPr="00223B71">
        <w:rPr>
          <w:sz w:val="22"/>
        </w:rPr>
        <w:t xml:space="preserve"> – ось симмет</w:t>
      </w:r>
      <w:r w:rsidR="009A0B8A" w:rsidRPr="00223B71">
        <w:rPr>
          <w:sz w:val="22"/>
        </w:rPr>
        <w:t>рии параболы;</w:t>
      </w:r>
    </w:p>
    <w:p w:rsidR="00C23C85" w:rsidRPr="00223B71" w:rsidRDefault="00334A51">
      <w:pPr>
        <w:rPr>
          <w:sz w:val="22"/>
        </w:rPr>
      </w:pPr>
      <w:r w:rsidRPr="00334A51">
        <w:rPr>
          <w:sz w:val="22"/>
        </w:rPr>
        <w:t>4</w:t>
      </w:r>
      <w:r w:rsidR="009A0B8A" w:rsidRPr="00223B71">
        <w:rPr>
          <w:sz w:val="22"/>
        </w:rPr>
        <w:t>) н</w:t>
      </w:r>
      <w:r w:rsidR="00223B71" w:rsidRPr="00223B71">
        <w:rPr>
          <w:sz w:val="22"/>
        </w:rPr>
        <w:t>айти нули функции, если они есть, и построить на оси абсцисс соответствующие точки параболы</w:t>
      </w:r>
      <w:r w:rsidR="009A0B8A" w:rsidRPr="00223B71">
        <w:rPr>
          <w:sz w:val="22"/>
        </w:rPr>
        <w:t>;</w:t>
      </w:r>
    </w:p>
    <w:p w:rsidR="00334A51" w:rsidRPr="00334A51" w:rsidRDefault="00334A51">
      <w:pPr>
        <w:rPr>
          <w:sz w:val="22"/>
        </w:rPr>
      </w:pPr>
      <w:r w:rsidRPr="00334A51">
        <w:rPr>
          <w:sz w:val="22"/>
        </w:rPr>
        <w:t xml:space="preserve">5) </w:t>
      </w:r>
      <w:r>
        <w:rPr>
          <w:sz w:val="22"/>
        </w:rPr>
        <w:t xml:space="preserve">построить точку пересечения параболы с осью ординат – точку </w:t>
      </w:r>
      <m:oMath>
        <m:d>
          <m:dPr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0;</m:t>
            </m:r>
            <m:r>
              <w:rPr>
                <w:rFonts w:ascii="Cambria Math" w:hAnsi="Cambria Math"/>
                <w:sz w:val="22"/>
                <w:lang w:val="en-US"/>
              </w:rPr>
              <m:t>c</m:t>
            </m:r>
          </m:e>
        </m:d>
      </m:oMath>
      <w:r w:rsidR="00B65F85">
        <w:rPr>
          <w:sz w:val="22"/>
        </w:rPr>
        <w:t xml:space="preserve"> </w:t>
      </w:r>
      <w:r w:rsidR="002F17F5">
        <w:rPr>
          <w:sz w:val="22"/>
        </w:rPr>
        <w:t xml:space="preserve"> и точку, симметричную ей относительно оси параболы;</w:t>
      </w:r>
    </w:p>
    <w:p w:rsidR="00C23C85" w:rsidRPr="00223B71" w:rsidRDefault="00334A51">
      <w:pPr>
        <w:rPr>
          <w:sz w:val="22"/>
        </w:rPr>
      </w:pPr>
      <w:r w:rsidRPr="00334A51">
        <w:rPr>
          <w:sz w:val="22"/>
        </w:rPr>
        <w:t>6</w:t>
      </w:r>
      <w:r w:rsidR="009A0B8A" w:rsidRPr="00223B71">
        <w:rPr>
          <w:sz w:val="22"/>
        </w:rPr>
        <w:t>) п</w:t>
      </w:r>
      <w:r w:rsidR="00223B71" w:rsidRPr="00223B71">
        <w:rPr>
          <w:sz w:val="22"/>
        </w:rPr>
        <w:t>остроить две какие-нибудь точки параболы, с</w:t>
      </w:r>
      <w:r w:rsidR="009A0B8A" w:rsidRPr="00223B71">
        <w:rPr>
          <w:sz w:val="22"/>
        </w:rPr>
        <w:t>имметричные относительно её оси;</w:t>
      </w:r>
    </w:p>
    <w:p w:rsidR="00C23C85" w:rsidRPr="00223B71" w:rsidRDefault="00334A51">
      <w:pPr>
        <w:rPr>
          <w:b/>
          <w:bCs/>
          <w:sz w:val="22"/>
        </w:rPr>
      </w:pPr>
      <w:r w:rsidRPr="00334A51">
        <w:rPr>
          <w:sz w:val="22"/>
        </w:rPr>
        <w:t>7</w:t>
      </w:r>
      <w:r w:rsidR="009A0B8A" w:rsidRPr="00223B71">
        <w:rPr>
          <w:sz w:val="22"/>
        </w:rPr>
        <w:t>) п</w:t>
      </w:r>
      <w:r w:rsidR="00223B71" w:rsidRPr="00223B71">
        <w:rPr>
          <w:sz w:val="22"/>
        </w:rPr>
        <w:t>ровести через построенные точки параболу.</w:t>
      </w:r>
    </w:p>
    <w:p w:rsidR="00C23C85" w:rsidRPr="00223B71" w:rsidRDefault="00223B71">
      <w:pPr>
        <w:jc w:val="center"/>
        <w:rPr>
          <w:sz w:val="22"/>
        </w:rPr>
      </w:pPr>
      <w:r w:rsidRPr="00223B71">
        <w:rPr>
          <w:b/>
          <w:bCs/>
          <w:sz w:val="22"/>
        </w:rPr>
        <w:t>Свойства квадратичной функции: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88"/>
        <w:gridCol w:w="3489"/>
        <w:gridCol w:w="3489"/>
      </w:tblGrid>
      <w:tr w:rsidR="00C23C85" w:rsidRPr="00223B71" w:rsidTr="006F3F58"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jc w:val="center"/>
              <w:rPr>
                <w:sz w:val="22"/>
                <w:lang w:val="en-US"/>
              </w:rPr>
            </w:pPr>
            <w:r w:rsidRPr="00223B71">
              <w:rPr>
                <w:sz w:val="22"/>
              </w:rPr>
              <w:t>Свойство</w:t>
            </w:r>
          </w:p>
        </w:tc>
        <w:tc>
          <w:tcPr>
            <w:tcW w:w="3489" w:type="dxa"/>
            <w:shd w:val="clear" w:color="auto" w:fill="auto"/>
          </w:tcPr>
          <w:p w:rsidR="00C23C85" w:rsidRPr="00334A51" w:rsidRDefault="00223B71">
            <w:pPr>
              <w:pStyle w:val="ac"/>
              <w:jc w:val="center"/>
              <w:rPr>
                <w:i/>
                <w:sz w:val="22"/>
                <w:lang w:val="en-US"/>
              </w:rPr>
            </w:pPr>
            <w:r w:rsidRPr="00334A51">
              <w:rPr>
                <w:i/>
                <w:sz w:val="22"/>
                <w:lang w:val="en-US"/>
              </w:rPr>
              <w:t>a &gt; 0</w:t>
            </w:r>
          </w:p>
        </w:tc>
        <w:tc>
          <w:tcPr>
            <w:tcW w:w="3489" w:type="dxa"/>
            <w:shd w:val="clear" w:color="auto" w:fill="auto"/>
          </w:tcPr>
          <w:p w:rsidR="00C23C85" w:rsidRPr="00334A51" w:rsidRDefault="00223B71">
            <w:pPr>
              <w:pStyle w:val="ac"/>
              <w:jc w:val="center"/>
              <w:rPr>
                <w:i/>
                <w:sz w:val="22"/>
              </w:rPr>
            </w:pPr>
            <w:r w:rsidRPr="00334A51">
              <w:rPr>
                <w:i/>
                <w:sz w:val="22"/>
                <w:lang w:val="en-US"/>
              </w:rPr>
              <w:t>a &lt; 0</w:t>
            </w:r>
          </w:p>
        </w:tc>
      </w:tr>
      <w:tr w:rsidR="00C23C85" w:rsidRPr="00223B71" w:rsidTr="006F3F58">
        <w:tc>
          <w:tcPr>
            <w:tcW w:w="3488" w:type="dxa"/>
            <w:shd w:val="clear" w:color="auto" w:fill="auto"/>
          </w:tcPr>
          <w:p w:rsidR="009A0B8A" w:rsidRPr="00223B71" w:rsidRDefault="00223B71" w:rsidP="00223B71">
            <w:pPr>
              <w:pStyle w:val="ac"/>
              <w:rPr>
                <w:sz w:val="22"/>
                <w:lang w:val="en-US"/>
              </w:rPr>
            </w:pPr>
            <w:r w:rsidRPr="00223B71">
              <w:rPr>
                <w:sz w:val="22"/>
                <w:lang w:val="en-US"/>
              </w:rPr>
              <w:t xml:space="preserve">1) </w:t>
            </w:r>
            <w:r w:rsidRPr="00223B71">
              <w:rPr>
                <w:sz w:val="22"/>
              </w:rPr>
              <w:t>Область определения</w:t>
            </w:r>
          </w:p>
        </w:tc>
        <w:tc>
          <w:tcPr>
            <w:tcW w:w="6978" w:type="dxa"/>
            <w:gridSpan w:val="2"/>
            <w:shd w:val="clear" w:color="auto" w:fill="auto"/>
          </w:tcPr>
          <w:p w:rsidR="00C23C85" w:rsidRPr="00223B71" w:rsidRDefault="00223B71" w:rsidP="006F3F58">
            <w:pPr>
              <w:pStyle w:val="ac"/>
              <w:rPr>
                <w:sz w:val="22"/>
              </w:rPr>
            </w:pPr>
            <w:r w:rsidRPr="00334A51">
              <w:rPr>
                <w:i/>
                <w:sz w:val="22"/>
                <w:lang w:val="en-US"/>
              </w:rPr>
              <w:t>x</w:t>
            </w:r>
            <w:r w:rsidRPr="00223B71">
              <w:rPr>
                <w:sz w:val="22"/>
              </w:rPr>
              <w:t xml:space="preserve"> – любое действительное число</w:t>
            </w:r>
          </w:p>
        </w:tc>
      </w:tr>
      <w:tr w:rsidR="00C23C85" w:rsidRPr="00223B71" w:rsidTr="006F3F58"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2) Нули функции</w:t>
            </w:r>
          </w:p>
        </w:tc>
        <w:tc>
          <w:tcPr>
            <w:tcW w:w="6978" w:type="dxa"/>
            <w:gridSpan w:val="2"/>
            <w:shd w:val="clear" w:color="auto" w:fill="auto"/>
          </w:tcPr>
          <w:p w:rsidR="006F3F58" w:rsidRPr="00223B71" w:rsidRDefault="002F17F5">
            <w:pPr>
              <w:pStyle w:val="ac"/>
              <w:rPr>
                <w:sz w:val="22"/>
              </w:rPr>
            </w:pPr>
            <w:r>
              <w:rPr>
                <w:sz w:val="22"/>
              </w:rPr>
              <w:t>-</w:t>
            </w:r>
            <w:r w:rsidR="006F3F58" w:rsidRPr="00223B71">
              <w:rPr>
                <w:sz w:val="22"/>
              </w:rPr>
              <w:t xml:space="preserve">значения аргумента </w:t>
            </w:r>
            <w:r w:rsidR="006F3F58" w:rsidRPr="00334A51">
              <w:rPr>
                <w:i/>
                <w:sz w:val="22"/>
                <w:lang w:val="en-US"/>
              </w:rPr>
              <w:t>x</w:t>
            </w:r>
            <w:r w:rsidR="006F3F58" w:rsidRPr="00223B71">
              <w:rPr>
                <w:sz w:val="22"/>
              </w:rPr>
              <w:t xml:space="preserve">, при которых значение функции равно 0, то есть решение уравнения  </w:t>
            </w:r>
            <w:r w:rsidR="006F3F58" w:rsidRPr="00334A51">
              <w:rPr>
                <w:i/>
                <w:sz w:val="22"/>
                <w:lang w:val="en-US"/>
              </w:rPr>
              <w:t>ax</w:t>
            </w:r>
            <w:r w:rsidR="006F3F58" w:rsidRPr="00334A51">
              <w:rPr>
                <w:i/>
                <w:sz w:val="22"/>
                <w:vertAlign w:val="superscript"/>
              </w:rPr>
              <w:t xml:space="preserve">2 </w:t>
            </w:r>
            <w:r w:rsidR="006F3F58" w:rsidRPr="00334A51">
              <w:rPr>
                <w:i/>
                <w:sz w:val="22"/>
              </w:rPr>
              <w:t xml:space="preserve">+ </w:t>
            </w:r>
            <w:proofErr w:type="spellStart"/>
            <w:r w:rsidR="006F3F58" w:rsidRPr="00334A51">
              <w:rPr>
                <w:i/>
                <w:sz w:val="22"/>
                <w:lang w:val="en-US"/>
              </w:rPr>
              <w:t>bx</w:t>
            </w:r>
            <w:proofErr w:type="spellEnd"/>
            <w:r w:rsidR="006F3F58" w:rsidRPr="00334A51">
              <w:rPr>
                <w:i/>
                <w:sz w:val="22"/>
              </w:rPr>
              <w:t xml:space="preserve"> + </w:t>
            </w:r>
            <w:r w:rsidR="006F3F58" w:rsidRPr="00334A51">
              <w:rPr>
                <w:i/>
                <w:sz w:val="22"/>
                <w:lang w:val="en-US"/>
              </w:rPr>
              <w:t>c</w:t>
            </w:r>
            <w:r w:rsidR="006F3F58" w:rsidRPr="00334A51">
              <w:rPr>
                <w:i/>
                <w:sz w:val="22"/>
              </w:rPr>
              <w:t xml:space="preserve"> = 0:</w:t>
            </w:r>
          </w:p>
          <w:p w:rsidR="006F3F58" w:rsidRPr="00334A51" w:rsidRDefault="006F3F58">
            <w:pPr>
              <w:pStyle w:val="ac"/>
              <w:rPr>
                <w:sz w:val="22"/>
              </w:rPr>
            </w:pPr>
            <w:r w:rsidRPr="00223B71">
              <w:rPr>
                <w:sz w:val="22"/>
                <w:lang w:val="en-US"/>
              </w:rPr>
              <w:t>a</w:t>
            </w:r>
            <w:r w:rsidRPr="00223B71">
              <w:rPr>
                <w:sz w:val="22"/>
              </w:rPr>
              <w:t xml:space="preserve">) если </w:t>
            </w:r>
            <w:r w:rsidRPr="00334A51">
              <w:rPr>
                <w:i/>
                <w:sz w:val="22"/>
                <w:lang w:val="en-US"/>
              </w:rPr>
              <w:t>D</w:t>
            </w:r>
            <w:r w:rsidRPr="00334A51">
              <w:rPr>
                <w:i/>
                <w:sz w:val="22"/>
              </w:rPr>
              <w:t>&gt;0</w:t>
            </w:r>
            <w:r w:rsidRPr="00223B71">
              <w:rPr>
                <w:sz w:val="22"/>
              </w:rPr>
              <w:t>, то график пересекает ось</w:t>
            </w:r>
            <w:r w:rsidRPr="00334A51">
              <w:rPr>
                <w:i/>
                <w:sz w:val="22"/>
              </w:rPr>
              <w:t xml:space="preserve"> </w:t>
            </w:r>
            <w:r w:rsidRPr="00334A51">
              <w:rPr>
                <w:i/>
                <w:sz w:val="22"/>
                <w:lang w:val="en-US"/>
              </w:rPr>
              <w:t>Ox</w:t>
            </w:r>
            <w:r w:rsidRPr="00223B71">
              <w:rPr>
                <w:sz w:val="22"/>
              </w:rPr>
              <w:t xml:space="preserve"> в 2-х точках: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;0</m:t>
                  </m:r>
                </m:e>
              </m:d>
              <m:r>
                <w:rPr>
                  <w:rFonts w:ascii="Cambria Math" w:hAnsi="Cambria Math"/>
                  <w:sz w:val="22"/>
                </w:rPr>
                <m:t>;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;0</m:t>
                  </m:r>
                </m:e>
              </m:d>
            </m:oMath>
            <w:r w:rsidR="00334A51" w:rsidRPr="00334A51">
              <w:rPr>
                <w:sz w:val="22"/>
              </w:rPr>
              <w:t>;</w:t>
            </w:r>
          </w:p>
          <w:p w:rsidR="006F3F58" w:rsidRPr="00334A51" w:rsidRDefault="002F17F5">
            <w:pPr>
              <w:pStyle w:val="ac"/>
              <w:rPr>
                <w:sz w:val="22"/>
              </w:rPr>
            </w:pPr>
            <w:r>
              <w:rPr>
                <w:sz w:val="22"/>
              </w:rPr>
              <w:t>б</w:t>
            </w:r>
            <w:r w:rsidR="006F3F58" w:rsidRPr="00223B71">
              <w:rPr>
                <w:sz w:val="22"/>
              </w:rPr>
              <w:t xml:space="preserve">) если </w:t>
            </w:r>
            <w:r w:rsidR="006F3F58" w:rsidRPr="00334A51">
              <w:rPr>
                <w:i/>
                <w:sz w:val="22"/>
                <w:lang w:val="en-US"/>
              </w:rPr>
              <w:t>D</w:t>
            </w:r>
            <w:r w:rsidR="006F3F58" w:rsidRPr="00334A51">
              <w:rPr>
                <w:i/>
                <w:sz w:val="22"/>
              </w:rPr>
              <w:t>=0,</w:t>
            </w:r>
            <w:r w:rsidR="006F3F58" w:rsidRPr="00223B71">
              <w:rPr>
                <w:sz w:val="22"/>
              </w:rPr>
              <w:t xml:space="preserve"> то график касается оси </w:t>
            </w:r>
            <w:r w:rsidR="006F3F58" w:rsidRPr="00334A51">
              <w:rPr>
                <w:i/>
                <w:sz w:val="22"/>
                <w:lang w:val="en-US"/>
              </w:rPr>
              <w:t>Ox</w:t>
            </w:r>
            <w:r w:rsidR="006F3F58" w:rsidRPr="00223B71">
              <w:rPr>
                <w:sz w:val="22"/>
              </w:rPr>
              <w:t xml:space="preserve"> в точке</w:t>
            </w:r>
            <w:r>
              <w:rPr>
                <w:sz w:val="22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;0</m:t>
                  </m:r>
                </m:e>
              </m:d>
            </m:oMath>
            <w:r w:rsidR="00334A51" w:rsidRPr="00334A51">
              <w:rPr>
                <w:sz w:val="22"/>
              </w:rPr>
              <w:t>;</w:t>
            </w:r>
          </w:p>
          <w:p w:rsidR="00C23C85" w:rsidRPr="00223B71" w:rsidRDefault="006F3F58" w:rsidP="006F3F58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в) если</w:t>
            </w:r>
            <w:r w:rsidRPr="00334A51">
              <w:rPr>
                <w:i/>
                <w:sz w:val="22"/>
              </w:rPr>
              <w:t xml:space="preserve"> </w:t>
            </w:r>
            <w:r w:rsidRPr="00334A51">
              <w:rPr>
                <w:i/>
                <w:sz w:val="22"/>
                <w:lang w:val="en-US"/>
              </w:rPr>
              <w:t>D</w:t>
            </w:r>
            <w:r w:rsidRPr="00334A51">
              <w:rPr>
                <w:i/>
                <w:sz w:val="22"/>
              </w:rPr>
              <w:t>&lt;0</w:t>
            </w:r>
            <w:r w:rsidRPr="00223B71">
              <w:rPr>
                <w:sz w:val="22"/>
              </w:rPr>
              <w:t xml:space="preserve">, то график не имеет общих точек с осью </w:t>
            </w:r>
            <w:r w:rsidRPr="00334A51">
              <w:rPr>
                <w:i/>
                <w:sz w:val="22"/>
                <w:lang w:val="en-US"/>
              </w:rPr>
              <w:t>Ox</w:t>
            </w:r>
            <w:r w:rsidR="00334A51">
              <w:rPr>
                <w:i/>
                <w:sz w:val="22"/>
                <w:lang w:val="en-US"/>
              </w:rPr>
              <w:t>.</w:t>
            </w:r>
          </w:p>
        </w:tc>
      </w:tr>
      <w:tr w:rsidR="00C23C85" w:rsidRPr="00223B71" w:rsidTr="006F3F58"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 xml:space="preserve">3) Промежутки </w:t>
            </w:r>
            <w:proofErr w:type="spellStart"/>
            <w:r w:rsidRPr="00223B71">
              <w:rPr>
                <w:sz w:val="22"/>
              </w:rPr>
              <w:t>знакопостоянства</w:t>
            </w:r>
            <w:proofErr w:type="spellEnd"/>
          </w:p>
        </w:tc>
        <w:tc>
          <w:tcPr>
            <w:tcW w:w="6978" w:type="dxa"/>
            <w:gridSpan w:val="2"/>
            <w:shd w:val="clear" w:color="auto" w:fill="auto"/>
          </w:tcPr>
          <w:p w:rsidR="00C23C85" w:rsidRPr="00223B71" w:rsidRDefault="002F17F5">
            <w:pPr>
              <w:pStyle w:val="ac"/>
              <w:rPr>
                <w:sz w:val="22"/>
              </w:rPr>
            </w:pPr>
            <w:r>
              <w:rPr>
                <w:sz w:val="22"/>
              </w:rPr>
              <w:t>-п</w:t>
            </w:r>
            <w:r w:rsidR="00223B71" w:rsidRPr="00223B71">
              <w:rPr>
                <w:sz w:val="22"/>
              </w:rPr>
              <w:t>ромежутки</w:t>
            </w:r>
            <w:r w:rsidR="009A0B8A" w:rsidRPr="00223B71">
              <w:rPr>
                <w:sz w:val="22"/>
              </w:rPr>
              <w:t>,</w:t>
            </w:r>
            <w:r w:rsidR="00223B71" w:rsidRPr="00223B71">
              <w:rPr>
                <w:sz w:val="22"/>
              </w:rPr>
              <w:t xml:space="preserve"> на которых функция сохраняет свой знак, то есть решение неравенств </w:t>
            </w:r>
            <w:r w:rsidR="00223B71" w:rsidRPr="00334A51">
              <w:rPr>
                <w:i/>
                <w:sz w:val="22"/>
                <w:lang w:val="en-US"/>
              </w:rPr>
              <w:t>y</w:t>
            </w:r>
            <w:r w:rsidR="00223B71" w:rsidRPr="00334A51">
              <w:rPr>
                <w:i/>
                <w:sz w:val="22"/>
              </w:rPr>
              <w:t xml:space="preserve"> &gt; 0; </w:t>
            </w:r>
            <w:r w:rsidR="00223B71" w:rsidRPr="00334A51">
              <w:rPr>
                <w:i/>
                <w:sz w:val="22"/>
                <w:lang w:val="en-US"/>
              </w:rPr>
              <w:t>y</w:t>
            </w:r>
            <w:r w:rsidR="00223B71" w:rsidRPr="00334A51">
              <w:rPr>
                <w:i/>
                <w:sz w:val="22"/>
              </w:rPr>
              <w:t xml:space="preserve"> &lt; 0.</w:t>
            </w:r>
          </w:p>
        </w:tc>
      </w:tr>
      <w:tr w:rsidR="00C23C85" w:rsidRPr="00223B71" w:rsidTr="006F3F58">
        <w:trPr>
          <w:trHeight w:val="1134"/>
        </w:trPr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4) Промежутки монотонности</w:t>
            </w:r>
            <w:r w:rsidR="009A0B8A" w:rsidRPr="00223B71">
              <w:rPr>
                <w:sz w:val="22"/>
              </w:rPr>
              <w:t>:</w:t>
            </w:r>
          </w:p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- возрастания</w:t>
            </w:r>
            <w:r w:rsidR="002F17F5">
              <w:rPr>
                <w:sz w:val="22"/>
              </w:rPr>
              <w:t>:</w:t>
            </w:r>
          </w:p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-убывания</w:t>
            </w:r>
            <w:r w:rsidR="002F17F5">
              <w:rPr>
                <w:sz w:val="22"/>
              </w:rPr>
              <w:t>:</w:t>
            </w:r>
          </w:p>
        </w:tc>
        <w:tc>
          <w:tcPr>
            <w:tcW w:w="3489" w:type="dxa"/>
            <w:shd w:val="clear" w:color="auto" w:fill="auto"/>
          </w:tcPr>
          <w:p w:rsidR="00C23C85" w:rsidRPr="00223B71" w:rsidRDefault="00C23C85">
            <w:pPr>
              <w:pStyle w:val="ac"/>
              <w:rPr>
                <w:sz w:val="22"/>
              </w:rPr>
            </w:pPr>
          </w:p>
          <w:p w:rsidR="00C23C85" w:rsidRPr="00B1547A" w:rsidRDefault="0067301F">
            <w:pPr>
              <w:jc w:val="center"/>
              <w:rPr>
                <w:i/>
                <w:sz w:val="22"/>
                <w:lang w:val="en-US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</w:rPr>
                      <m:t>;+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∞</m:t>
                        </m:r>
                      </m:e>
                    </m:d>
                  </m:e>
                </m:d>
              </m:oMath>
            </m:oMathPara>
          </w:p>
          <w:p w:rsidR="00C23C85" w:rsidRPr="00334A51" w:rsidRDefault="0067301F">
            <w:pPr>
              <w:jc w:val="center"/>
              <w:rPr>
                <w:i/>
                <w:sz w:val="22"/>
              </w:rPr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-∞;</m:t>
                    </m:r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  <w:tc>
          <w:tcPr>
            <w:tcW w:w="3489" w:type="dxa"/>
            <w:shd w:val="clear" w:color="auto" w:fill="auto"/>
          </w:tcPr>
          <w:p w:rsidR="00C23C85" w:rsidRPr="00223B71" w:rsidRDefault="00C23C85">
            <w:pPr>
              <w:jc w:val="center"/>
              <w:rPr>
                <w:sz w:val="22"/>
              </w:rPr>
            </w:pPr>
          </w:p>
          <w:p w:rsidR="00C23C85" w:rsidRPr="00B1547A" w:rsidRDefault="0067301F">
            <w:pPr>
              <w:jc w:val="center"/>
              <w:rPr>
                <w:i/>
                <w:sz w:val="22"/>
                <w:szCs w:val="32"/>
                <w:vertAlign w:val="subscript"/>
              </w:rPr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</w:rPr>
                      <m:t>-∞;</m:t>
                    </m:r>
                    <m:d>
                      <m:dPr>
                        <m:begChr m:val="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0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  <w:p w:rsidR="00FF43DE" w:rsidRPr="00B1547A" w:rsidRDefault="0067301F" w:rsidP="00FF43DE">
            <w:pPr>
              <w:jc w:val="center"/>
              <w:rPr>
                <w:i/>
                <w:sz w:val="22"/>
                <w:lang w:val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</w:rPr>
                    <m:t>;+</m:t>
                  </m:r>
                  <m:d>
                    <m:dPr>
                      <m:begChr m:val=""/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</w:rPr>
                        <m:t>∞</m:t>
                      </m:r>
                    </m:e>
                  </m:d>
                </m:e>
              </m:d>
            </m:oMath>
            <w:r w:rsidR="00B1547A" w:rsidRPr="00B1547A">
              <w:rPr>
                <w:i/>
                <w:sz w:val="22"/>
              </w:rPr>
              <w:t xml:space="preserve"> </w:t>
            </w:r>
          </w:p>
          <w:p w:rsidR="00C23C85" w:rsidRPr="00223B71" w:rsidRDefault="00C23C85" w:rsidP="00223B71">
            <w:pPr>
              <w:jc w:val="center"/>
              <w:rPr>
                <w:sz w:val="22"/>
              </w:rPr>
            </w:pPr>
          </w:p>
        </w:tc>
      </w:tr>
      <w:tr w:rsidR="00C23C85" w:rsidRPr="00223B71" w:rsidTr="006F3F58"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rPr>
                <w:sz w:val="22"/>
              </w:rPr>
            </w:pPr>
            <w:r w:rsidRPr="00223B71">
              <w:rPr>
                <w:sz w:val="22"/>
              </w:rPr>
              <w:t>5) Наибольшее или наименьшее значение функции</w:t>
            </w:r>
          </w:p>
        </w:tc>
        <w:tc>
          <w:tcPr>
            <w:tcW w:w="3489" w:type="dxa"/>
            <w:shd w:val="clear" w:color="auto" w:fill="auto"/>
          </w:tcPr>
          <w:p w:rsidR="00C23C85" w:rsidRPr="009D3A88" w:rsidRDefault="00223B71">
            <w:pPr>
              <w:pStyle w:val="ac"/>
              <w:jc w:val="center"/>
              <w:rPr>
                <w:i/>
                <w:sz w:val="22"/>
              </w:rPr>
            </w:pPr>
            <w:r w:rsidRPr="009D3A88">
              <w:rPr>
                <w:i/>
                <w:sz w:val="22"/>
                <w:lang w:val="en-US"/>
              </w:rPr>
              <w:t>y</w:t>
            </w:r>
            <w:proofErr w:type="spellStart"/>
            <w:r w:rsidRPr="009D3A88">
              <w:rPr>
                <w:i/>
                <w:sz w:val="22"/>
                <w:vertAlign w:val="subscript"/>
              </w:rPr>
              <w:t>наим</w:t>
            </w:r>
            <w:proofErr w:type="spellEnd"/>
            <w:r w:rsidRPr="009D3A88">
              <w:rPr>
                <w:i/>
                <w:sz w:val="22"/>
              </w:rPr>
              <w:t xml:space="preserve"> = </w:t>
            </w:r>
            <w:r w:rsidRPr="009D3A88">
              <w:rPr>
                <w:i/>
                <w:sz w:val="22"/>
                <w:lang w:val="en-US"/>
              </w:rPr>
              <w:t>y</w:t>
            </w:r>
            <w:r w:rsidRPr="009D3A88">
              <w:rPr>
                <w:i/>
                <w:sz w:val="22"/>
                <w:vertAlign w:val="subscript"/>
              </w:rPr>
              <w:t>0</w:t>
            </w:r>
            <w:r w:rsidRPr="009D3A88">
              <w:rPr>
                <w:i/>
                <w:sz w:val="22"/>
              </w:rPr>
              <w:t xml:space="preserve"> = </w:t>
            </w:r>
            <w:r w:rsidRPr="009D3A88">
              <w:rPr>
                <w:i/>
                <w:sz w:val="22"/>
                <w:lang w:val="en-US"/>
              </w:rPr>
              <w:t>y</w:t>
            </w:r>
            <w:r w:rsidRPr="009D3A88">
              <w:rPr>
                <w:i/>
                <w:sz w:val="22"/>
              </w:rPr>
              <w:t>(</w:t>
            </w:r>
            <w:r w:rsidRPr="009D3A88">
              <w:rPr>
                <w:i/>
                <w:sz w:val="22"/>
                <w:lang w:val="en-US"/>
              </w:rPr>
              <w:t>x</w:t>
            </w:r>
            <w:r w:rsidRPr="009D3A88">
              <w:rPr>
                <w:i/>
                <w:sz w:val="22"/>
                <w:vertAlign w:val="subscript"/>
              </w:rPr>
              <w:t>0</w:t>
            </w:r>
            <w:r w:rsidRPr="009D3A88">
              <w:rPr>
                <w:i/>
                <w:sz w:val="22"/>
              </w:rPr>
              <w:t>)</w:t>
            </w:r>
          </w:p>
        </w:tc>
        <w:tc>
          <w:tcPr>
            <w:tcW w:w="3489" w:type="dxa"/>
            <w:shd w:val="clear" w:color="auto" w:fill="auto"/>
          </w:tcPr>
          <w:p w:rsidR="00C23C85" w:rsidRPr="009D3A88" w:rsidRDefault="00223B71">
            <w:pPr>
              <w:pStyle w:val="ac"/>
              <w:jc w:val="center"/>
              <w:rPr>
                <w:i/>
                <w:sz w:val="22"/>
              </w:rPr>
            </w:pPr>
            <w:r w:rsidRPr="009D3A88">
              <w:rPr>
                <w:i/>
                <w:sz w:val="22"/>
                <w:lang w:val="en-US"/>
              </w:rPr>
              <w:t>y</w:t>
            </w:r>
            <w:r w:rsidRPr="009D3A88">
              <w:rPr>
                <w:i/>
                <w:sz w:val="22"/>
                <w:vertAlign w:val="subscript"/>
              </w:rPr>
              <w:t>наиб</w:t>
            </w:r>
            <w:r w:rsidRPr="009D3A88">
              <w:rPr>
                <w:i/>
                <w:sz w:val="22"/>
              </w:rPr>
              <w:t xml:space="preserve"> = </w:t>
            </w:r>
            <w:r w:rsidRPr="009D3A88">
              <w:rPr>
                <w:i/>
                <w:sz w:val="22"/>
                <w:lang w:val="en-US"/>
              </w:rPr>
              <w:t>y</w:t>
            </w:r>
            <w:r w:rsidRPr="009D3A88">
              <w:rPr>
                <w:i/>
                <w:sz w:val="22"/>
                <w:vertAlign w:val="subscript"/>
              </w:rPr>
              <w:t>0</w:t>
            </w:r>
            <w:r w:rsidRPr="009D3A88">
              <w:rPr>
                <w:i/>
                <w:sz w:val="22"/>
              </w:rPr>
              <w:t xml:space="preserve"> = </w:t>
            </w:r>
            <w:r w:rsidRPr="009D3A88">
              <w:rPr>
                <w:i/>
                <w:sz w:val="22"/>
                <w:lang w:val="en-US"/>
              </w:rPr>
              <w:t>y</w:t>
            </w:r>
            <w:r w:rsidRPr="009D3A88">
              <w:rPr>
                <w:i/>
                <w:sz w:val="22"/>
              </w:rPr>
              <w:t>(</w:t>
            </w:r>
            <w:r w:rsidRPr="009D3A88">
              <w:rPr>
                <w:i/>
                <w:sz w:val="22"/>
                <w:lang w:val="en-US"/>
              </w:rPr>
              <w:t>x</w:t>
            </w:r>
            <w:r w:rsidRPr="009D3A88">
              <w:rPr>
                <w:i/>
                <w:sz w:val="22"/>
                <w:vertAlign w:val="subscript"/>
              </w:rPr>
              <w:t>0</w:t>
            </w:r>
            <w:r w:rsidRPr="009D3A88">
              <w:rPr>
                <w:i/>
                <w:sz w:val="22"/>
              </w:rPr>
              <w:t>)</w:t>
            </w:r>
          </w:p>
        </w:tc>
      </w:tr>
      <w:tr w:rsidR="00C23C85" w:rsidRPr="00223B71" w:rsidTr="006F3F58">
        <w:tc>
          <w:tcPr>
            <w:tcW w:w="3488" w:type="dxa"/>
            <w:shd w:val="clear" w:color="auto" w:fill="auto"/>
          </w:tcPr>
          <w:p w:rsidR="00C23C85" w:rsidRPr="00223B71" w:rsidRDefault="00223B71">
            <w:pPr>
              <w:pStyle w:val="ac"/>
              <w:rPr>
                <w:sz w:val="22"/>
                <w:lang w:val="en-US"/>
              </w:rPr>
            </w:pPr>
            <w:r w:rsidRPr="00223B71">
              <w:rPr>
                <w:sz w:val="22"/>
              </w:rPr>
              <w:t>6) Множество значений функции:</w:t>
            </w:r>
          </w:p>
        </w:tc>
        <w:tc>
          <w:tcPr>
            <w:tcW w:w="3489" w:type="dxa"/>
            <w:shd w:val="clear" w:color="auto" w:fill="auto"/>
          </w:tcPr>
          <w:p w:rsidR="00C23C85" w:rsidRPr="00223B71" w:rsidRDefault="0067301F" w:rsidP="009D3A88">
            <w:pPr>
              <w:rPr>
                <w:sz w:val="22"/>
                <w:lang w:val="en-US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  <w:sz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</w:rPr>
                      <m:t>;+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∞</m:t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3489" w:type="dxa"/>
            <w:shd w:val="clear" w:color="auto" w:fill="auto"/>
          </w:tcPr>
          <w:p w:rsidR="00C23C85" w:rsidRPr="00223B71" w:rsidRDefault="0067301F">
            <w:pPr>
              <w:jc w:val="center"/>
              <w:rPr>
                <w:sz w:val="22"/>
              </w:rPr>
            </w:pP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</w:rPr>
                    <m:t>-∞;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</m:oMath>
            <w:r w:rsidR="009D3A88" w:rsidRPr="00223B71">
              <w:rPr>
                <w:sz w:val="22"/>
                <w:lang w:val="en-US"/>
              </w:rPr>
              <w:t xml:space="preserve"> </w:t>
            </w:r>
          </w:p>
        </w:tc>
      </w:tr>
    </w:tbl>
    <w:p w:rsidR="00C23C85" w:rsidRPr="00223B71" w:rsidRDefault="002F17F5" w:rsidP="002F17F5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Решение</w:t>
      </w:r>
      <w:r w:rsidR="00223B71" w:rsidRPr="00223B71">
        <w:rPr>
          <w:b/>
          <w:bCs/>
          <w:sz w:val="22"/>
        </w:rPr>
        <w:t xml:space="preserve"> квадратных неравенств</w:t>
      </w:r>
      <w:r>
        <w:rPr>
          <w:b/>
          <w:bCs/>
          <w:sz w:val="22"/>
        </w:rPr>
        <w:t>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045"/>
        <w:gridCol w:w="1934"/>
        <w:gridCol w:w="1968"/>
        <w:gridCol w:w="1874"/>
        <w:gridCol w:w="1827"/>
      </w:tblGrid>
      <w:tr w:rsidR="00C23C85" w:rsidRPr="00223B71">
        <w:trPr>
          <w:trHeight w:val="271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b/>
                <w:sz w:val="22"/>
                <w:lang w:val="en-US"/>
              </w:rPr>
            </w:pPr>
            <w:r w:rsidRPr="00223B71">
              <w:rPr>
                <w:b/>
                <w:bCs/>
                <w:sz w:val="22"/>
              </w:rPr>
              <w:t>Схема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+bx+c&gt;0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+bx+c&lt;0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b/>
                <w:sz w:val="22"/>
                <w:lang w:val="en-US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+bx+c≥0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sz w:val="22"/>
              </w:rPr>
            </w:pPr>
            <w:r w:rsidRPr="009D3A88">
              <w:rPr>
                <w:b/>
                <w:sz w:val="22"/>
                <w:lang w:val="en-US"/>
              </w:rPr>
              <w:t>ax</w:t>
            </w:r>
            <w:r w:rsidRPr="009D3A88">
              <w:rPr>
                <w:b/>
                <w:sz w:val="22"/>
                <w:vertAlign w:val="superscript"/>
                <w:lang w:val="en-US"/>
              </w:rPr>
              <w:t>2</w:t>
            </w:r>
            <w:r w:rsidRPr="009D3A88">
              <w:rPr>
                <w:b/>
                <w:sz w:val="22"/>
                <w:lang w:val="en-US"/>
              </w:rPr>
              <w:t>+bx+c≤0</w:t>
            </w:r>
          </w:p>
        </w:tc>
      </w:tr>
      <w:tr w:rsidR="00C23C85" w:rsidRPr="009D3A88">
        <w:trPr>
          <w:trHeight w:val="633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530" w:dyaOrig="1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37.5pt" o:ole="" filled="t">
                  <v:fill color2="black"/>
                  <v:imagedata r:id="rId4" o:title=""/>
                </v:shape>
                <o:OLEObject Type="Embed" ProgID="PBrush" ShapeID="_x0000_i1025" DrawAspect="Content" ObjectID="_1571659571" r:id="rId5"/>
              </w:object>
            </w:r>
            <w:r w:rsidRPr="00223B71">
              <w:rPr>
                <w:sz w:val="22"/>
                <w:lang w:val="en-US"/>
              </w:rPr>
              <w:t xml:space="preserve">    a&gt;0, D&gt;0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9D3A88" w:rsidP="009D3A88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>
              <w:rPr>
                <w:sz w:val="22"/>
                <w:lang w:val="en-US"/>
              </w:rPr>
              <w:t>);</w:t>
            </w:r>
            <w:r w:rsidR="00223B71" w:rsidRPr="009D3A88">
              <w:rPr>
                <w:sz w:val="22"/>
              </w:rPr>
              <w:t xml:space="preserve"> (</w:t>
            </w:r>
            <w:r w:rsidR="00223B71" w:rsidRPr="009D3A88">
              <w:rPr>
                <w:sz w:val="22"/>
                <w:lang w:val="en-US"/>
              </w:rPr>
              <w:t>x</w:t>
            </w:r>
            <w:r w:rsidR="00223B71" w:rsidRPr="009D3A88">
              <w:rPr>
                <w:sz w:val="22"/>
                <w:vertAlign w:val="subscript"/>
              </w:rPr>
              <w:t>2</w:t>
            </w:r>
            <w:r w:rsidR="00223B71" w:rsidRPr="009D3A88">
              <w:rPr>
                <w:sz w:val="22"/>
              </w:rPr>
              <w:t>; +∞)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(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="009D3A88">
              <w:rPr>
                <w:sz w:val="22"/>
                <w:lang w:val="en-US"/>
              </w:rPr>
              <w:t>;</w:t>
            </w:r>
            <w:r w:rsidRPr="009D3A88">
              <w:rPr>
                <w:sz w:val="22"/>
              </w:rPr>
              <w:t xml:space="preserve">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Pr="009D3A88">
              <w:rPr>
                <w:sz w:val="22"/>
              </w:rPr>
              <w:t>]; [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; +∞)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[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1</w:t>
            </w:r>
            <w:r w:rsidRPr="009D3A88">
              <w:rPr>
                <w:sz w:val="22"/>
              </w:rPr>
              <w:t xml:space="preserve">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2</w:t>
            </w:r>
            <w:r w:rsidRPr="009D3A88">
              <w:rPr>
                <w:sz w:val="22"/>
              </w:rPr>
              <w:t>]</w:t>
            </w:r>
          </w:p>
        </w:tc>
      </w:tr>
      <w:tr w:rsidR="00C23C85" w:rsidRPr="009D3A88">
        <w:trPr>
          <w:trHeight w:val="743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223B71">
            <w:pPr>
              <w:rPr>
                <w:sz w:val="22"/>
              </w:rPr>
            </w:pPr>
            <w:r w:rsidRPr="00223B71">
              <w:rPr>
                <w:sz w:val="22"/>
              </w:rPr>
              <w:object w:dxaOrig="1514" w:dyaOrig="1365">
                <v:shape id="_x0000_i1026" type="#_x0000_t75" style="width:61.5pt;height:34.5pt" o:ole="" filled="t">
                  <v:fill color2="black"/>
                  <v:imagedata r:id="rId6" o:title=""/>
                </v:shape>
                <o:OLEObject Type="Embed" ProgID="PBrush" ShapeID="_x0000_i1026" DrawAspect="Content" ObjectID="_1571659572" r:id="rId7"/>
              </w:object>
            </w:r>
            <w:r w:rsidRPr="009D3A88">
              <w:rPr>
                <w:sz w:val="22"/>
              </w:rPr>
              <w:t xml:space="preserve"> </w:t>
            </w:r>
            <w:r w:rsidRPr="00223B71">
              <w:rPr>
                <w:sz w:val="22"/>
                <w:lang w:val="en-US"/>
              </w:rPr>
              <w:t>a</w:t>
            </w:r>
            <w:r w:rsidRPr="009D3A88">
              <w:rPr>
                <w:sz w:val="22"/>
              </w:rPr>
              <w:t xml:space="preserve">&gt;0, </w:t>
            </w:r>
            <w:r w:rsidRPr="00223B71">
              <w:rPr>
                <w:sz w:val="22"/>
                <w:lang w:val="en-US"/>
              </w:rPr>
              <w:t>D</w:t>
            </w:r>
            <w:r w:rsidRPr="009D3A88">
              <w:rPr>
                <w:sz w:val="22"/>
              </w:rPr>
              <w:t>=0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 xml:space="preserve">(-∞; 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  <w:r w:rsidRPr="009D3A88">
              <w:rPr>
                <w:sz w:val="22"/>
              </w:rPr>
              <w:t>); (</w:t>
            </w: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  <w:r w:rsidRPr="009D3A88">
              <w:rPr>
                <w:sz w:val="22"/>
              </w:rPr>
              <w:t>; +∞)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E568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</w:rPr>
            </w:pPr>
          </w:p>
          <w:p w:rsidR="00C23C85" w:rsidRPr="009D3A88" w:rsidRDefault="00223B71">
            <w:pPr>
              <w:jc w:val="center"/>
              <w:rPr>
                <w:sz w:val="22"/>
              </w:rPr>
            </w:pP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</w:rPr>
              <w:t>0</w:t>
            </w:r>
          </w:p>
        </w:tc>
      </w:tr>
      <w:tr w:rsidR="00C23C85" w:rsidRPr="009D3A88">
        <w:trPr>
          <w:trHeight w:val="898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455" w:dyaOrig="1530">
                <v:shape id="_x0000_i1027" type="#_x0000_t75" style="width:54pt;height:36.75pt" o:ole="" filled="t">
                  <v:fill color2="black"/>
                  <v:imagedata r:id="rId8" o:title=""/>
                </v:shape>
                <o:OLEObject Type="Embed" ProgID="PBrush" ShapeID="_x0000_i1027" DrawAspect="Content" ObjectID="_1571659573" r:id="rId9"/>
              </w:object>
            </w:r>
            <w:r w:rsidRPr="00223B71">
              <w:rPr>
                <w:sz w:val="22"/>
                <w:lang w:val="en-US"/>
              </w:rPr>
              <w:t xml:space="preserve">    a&gt;0, D&lt;0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</w:tr>
      <w:tr w:rsidR="00C23C85" w:rsidRPr="009D3A88">
        <w:trPr>
          <w:trHeight w:val="756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544" w:dyaOrig="1349">
                <v:shape id="_x0000_i1028" type="#_x0000_t75" style="width:61.5pt;height:42pt" o:ole="" filled="t">
                  <v:fill color2="black"/>
                  <v:imagedata r:id="rId10" o:title=""/>
                </v:shape>
                <o:OLEObject Type="Embed" ProgID="PBrush" ShapeID="_x0000_i1028" DrawAspect="Content" ObjectID="_1571659574" r:id="rId11"/>
              </w:object>
            </w:r>
            <w:r w:rsidRPr="00223B71">
              <w:rPr>
                <w:sz w:val="22"/>
                <w:lang w:val="en-US"/>
              </w:rPr>
              <w:t xml:space="preserve">  a&lt;0, D&gt;0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; 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); (x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; +∞)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[x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; 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]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rPr>
                <w:sz w:val="22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1</w:t>
            </w:r>
            <w:r w:rsidRPr="009D3A88">
              <w:rPr>
                <w:sz w:val="22"/>
                <w:lang w:val="en-US"/>
              </w:rPr>
              <w:t>];[x</w:t>
            </w:r>
            <w:r w:rsidRPr="009D3A88">
              <w:rPr>
                <w:sz w:val="22"/>
                <w:vertAlign w:val="subscript"/>
                <w:lang w:val="en-US"/>
              </w:rPr>
              <w:t>2</w:t>
            </w:r>
            <w:r w:rsidRPr="009D3A88">
              <w:rPr>
                <w:sz w:val="22"/>
                <w:lang w:val="en-US"/>
              </w:rPr>
              <w:t>;+∞)</w:t>
            </w:r>
          </w:p>
        </w:tc>
      </w:tr>
      <w:tr w:rsidR="00C23C85" w:rsidRPr="009D3A88"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425" w:dyaOrig="1395">
                <v:shape id="_x0000_i1029" type="#_x0000_t75" style="width:61.5pt;height:41.25pt" o:ole="" filled="t">
                  <v:fill color2="black"/>
                  <v:imagedata r:id="rId12" o:title=""/>
                </v:shape>
                <o:OLEObject Type="Embed" ProgID="PBrush" ShapeID="_x0000_i1029" DrawAspect="Content" ObjectID="_1571659575" r:id="rId13"/>
              </w:object>
            </w:r>
            <w:r w:rsidRPr="00223B71">
              <w:rPr>
                <w:sz w:val="22"/>
                <w:lang w:val="en-US"/>
              </w:rPr>
              <w:t xml:space="preserve">   a&lt;0, D=0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  <w:r w:rsidRPr="009D3A88">
              <w:rPr>
                <w:sz w:val="22"/>
                <w:lang w:val="en-US"/>
              </w:rPr>
              <w:t>); (x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  <w:r w:rsidRPr="009D3A88">
              <w:rPr>
                <w:sz w:val="22"/>
                <w:lang w:val="en-US"/>
              </w:rPr>
              <w:t>; +∞)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x</w:t>
            </w:r>
            <w:r w:rsidRPr="009D3A88">
              <w:rPr>
                <w:sz w:val="22"/>
                <w:vertAlign w:val="subscript"/>
                <w:lang w:val="en-US"/>
              </w:rPr>
              <w:t>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</w:tr>
      <w:tr w:rsidR="00C23C85" w:rsidRPr="009D3A88">
        <w:trPr>
          <w:trHeight w:val="840"/>
        </w:trPr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223B71" w:rsidRDefault="00223B71">
            <w:pPr>
              <w:rPr>
                <w:sz w:val="22"/>
                <w:lang w:val="en-US"/>
              </w:rPr>
            </w:pPr>
            <w:r w:rsidRPr="00223B71">
              <w:rPr>
                <w:sz w:val="22"/>
              </w:rPr>
              <w:object w:dxaOrig="1320" w:dyaOrig="1305">
                <v:shape id="_x0000_i1030" type="#_x0000_t75" style="width:54pt;height:33pt" o:ole="" filled="t">
                  <v:fill color2="black"/>
                  <v:imagedata r:id="rId14" o:title=""/>
                </v:shape>
                <o:OLEObject Type="Embed" ProgID="PBrush" ShapeID="_x0000_i1030" DrawAspect="Content" ObjectID="_1571659576" r:id="rId15"/>
              </w:object>
            </w:r>
            <w:r w:rsidRPr="00223B71">
              <w:rPr>
                <w:sz w:val="22"/>
                <w:lang w:val="en-US"/>
              </w:rPr>
              <w:t xml:space="preserve">    a&lt;0, D&lt;0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E568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р</w:t>
            </w:r>
            <w:r w:rsidR="00223B71" w:rsidRPr="009D3A88">
              <w:rPr>
                <w:sz w:val="22"/>
              </w:rPr>
              <w:t>ешений нет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C85" w:rsidRPr="009D3A88" w:rsidRDefault="00C23C85">
            <w:pPr>
              <w:snapToGrid w:val="0"/>
              <w:jc w:val="center"/>
              <w:rPr>
                <w:sz w:val="22"/>
                <w:lang w:val="en-US"/>
              </w:rPr>
            </w:pPr>
          </w:p>
          <w:p w:rsidR="00C23C85" w:rsidRPr="009D3A88" w:rsidRDefault="00223B71">
            <w:pPr>
              <w:jc w:val="center"/>
              <w:rPr>
                <w:sz w:val="22"/>
                <w:lang w:val="en-US"/>
              </w:rPr>
            </w:pPr>
            <w:r w:rsidRPr="009D3A88">
              <w:rPr>
                <w:sz w:val="22"/>
                <w:lang w:val="en-US"/>
              </w:rPr>
              <w:t>(-∞; +∞)</w:t>
            </w:r>
          </w:p>
          <w:p w:rsidR="00C23C85" w:rsidRPr="009D3A88" w:rsidRDefault="00C23C85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B421FB" w:rsidRDefault="00B421FB" w:rsidP="00B421FB">
      <w:pPr>
        <w:rPr>
          <w:position w:val="-18"/>
          <w:sz w:val="20"/>
          <w:szCs w:val="20"/>
          <w:lang w:eastAsia="ru-RU"/>
        </w:rPr>
      </w:pPr>
      <w:r>
        <w:rPr>
          <w:b/>
          <w:position w:val="-18"/>
          <w:sz w:val="20"/>
          <w:szCs w:val="20"/>
          <w:u w:val="single"/>
        </w:rPr>
        <w:lastRenderedPageBreak/>
        <w:t>Источник:</w:t>
      </w:r>
      <w:r>
        <w:rPr>
          <w:position w:val="-18"/>
          <w:sz w:val="20"/>
          <w:szCs w:val="20"/>
        </w:rPr>
        <w:t xml:space="preserve"> Алгебра: учебник для 8 класса общеобразовательных учреждений/ Ю.М. Колягин, М.В. Ткаче</w:t>
      </w:r>
      <w:r w:rsidR="0067301F">
        <w:rPr>
          <w:position w:val="-18"/>
          <w:sz w:val="20"/>
          <w:szCs w:val="20"/>
        </w:rPr>
        <w:t>ва и др. – М.: Просвещение, 2014</w:t>
      </w:r>
      <w:bookmarkStart w:id="0" w:name="_GoBack"/>
      <w:bookmarkEnd w:id="0"/>
    </w:p>
    <w:p w:rsidR="00C23C85" w:rsidRPr="00223B71" w:rsidRDefault="00C23C85" w:rsidP="00B65F85">
      <w:pPr>
        <w:rPr>
          <w:sz w:val="22"/>
        </w:rPr>
      </w:pPr>
    </w:p>
    <w:sectPr w:rsidR="00C23C85" w:rsidRPr="00223B71" w:rsidSect="004D038C">
      <w:pgSz w:w="11906" w:h="16838"/>
      <w:pgMar w:top="720" w:right="720" w:bottom="29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680B14"/>
    <w:rsid w:val="00223B71"/>
    <w:rsid w:val="002D2C5F"/>
    <w:rsid w:val="002F17F5"/>
    <w:rsid w:val="00334A51"/>
    <w:rsid w:val="00382AA6"/>
    <w:rsid w:val="004D038C"/>
    <w:rsid w:val="00607A93"/>
    <w:rsid w:val="0067301F"/>
    <w:rsid w:val="00680B14"/>
    <w:rsid w:val="006F3F58"/>
    <w:rsid w:val="008E3538"/>
    <w:rsid w:val="009A0B8A"/>
    <w:rsid w:val="009D3A88"/>
    <w:rsid w:val="00B1547A"/>
    <w:rsid w:val="00B421FB"/>
    <w:rsid w:val="00B65F85"/>
    <w:rsid w:val="00C23C85"/>
    <w:rsid w:val="00CB470A"/>
    <w:rsid w:val="00E56811"/>
    <w:rsid w:val="00F32D3D"/>
    <w:rsid w:val="00FE7EEA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oNotEmbedSmartTags/>
  <w:decimalSymbol w:val=","/>
  <w:listSeparator w:val=";"/>
  <w15:docId w15:val="{DE8EB90D-5CF2-4238-A083-D9C862FD1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C85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23C85"/>
    <w:rPr>
      <w:rFonts w:cs="Times New Roman"/>
    </w:rPr>
  </w:style>
  <w:style w:type="character" w:customStyle="1" w:styleId="WW8Num2z0">
    <w:name w:val="WW8Num2z0"/>
    <w:rsid w:val="00C23C85"/>
    <w:rPr>
      <w:rFonts w:hint="default"/>
    </w:rPr>
  </w:style>
  <w:style w:type="character" w:customStyle="1" w:styleId="WW8Num2z1">
    <w:name w:val="WW8Num2z1"/>
    <w:rsid w:val="00C23C85"/>
  </w:style>
  <w:style w:type="character" w:customStyle="1" w:styleId="WW8Num2z2">
    <w:name w:val="WW8Num2z2"/>
    <w:rsid w:val="00C23C85"/>
  </w:style>
  <w:style w:type="character" w:customStyle="1" w:styleId="WW8Num2z3">
    <w:name w:val="WW8Num2z3"/>
    <w:rsid w:val="00C23C85"/>
  </w:style>
  <w:style w:type="character" w:customStyle="1" w:styleId="WW8Num2z4">
    <w:name w:val="WW8Num2z4"/>
    <w:rsid w:val="00C23C85"/>
  </w:style>
  <w:style w:type="character" w:customStyle="1" w:styleId="WW8Num2z5">
    <w:name w:val="WW8Num2z5"/>
    <w:rsid w:val="00C23C85"/>
  </w:style>
  <w:style w:type="character" w:customStyle="1" w:styleId="WW8Num2z6">
    <w:name w:val="WW8Num2z6"/>
    <w:rsid w:val="00C23C85"/>
  </w:style>
  <w:style w:type="character" w:customStyle="1" w:styleId="WW8Num2z7">
    <w:name w:val="WW8Num2z7"/>
    <w:rsid w:val="00C23C85"/>
  </w:style>
  <w:style w:type="character" w:customStyle="1" w:styleId="WW8Num2z8">
    <w:name w:val="WW8Num2z8"/>
    <w:rsid w:val="00C23C85"/>
  </w:style>
  <w:style w:type="character" w:customStyle="1" w:styleId="WW8Num3z0">
    <w:name w:val="WW8Num3z0"/>
    <w:rsid w:val="00C23C85"/>
    <w:rPr>
      <w:rFonts w:hint="default"/>
    </w:rPr>
  </w:style>
  <w:style w:type="character" w:customStyle="1" w:styleId="WW8Num3z1">
    <w:name w:val="WW8Num3z1"/>
    <w:rsid w:val="00C23C85"/>
  </w:style>
  <w:style w:type="character" w:customStyle="1" w:styleId="WW8Num3z2">
    <w:name w:val="WW8Num3z2"/>
    <w:rsid w:val="00C23C85"/>
  </w:style>
  <w:style w:type="character" w:customStyle="1" w:styleId="WW8Num3z3">
    <w:name w:val="WW8Num3z3"/>
    <w:rsid w:val="00C23C85"/>
  </w:style>
  <w:style w:type="character" w:customStyle="1" w:styleId="WW8Num3z4">
    <w:name w:val="WW8Num3z4"/>
    <w:rsid w:val="00C23C85"/>
  </w:style>
  <w:style w:type="character" w:customStyle="1" w:styleId="WW8Num3z5">
    <w:name w:val="WW8Num3z5"/>
    <w:rsid w:val="00C23C85"/>
  </w:style>
  <w:style w:type="character" w:customStyle="1" w:styleId="WW8Num3z6">
    <w:name w:val="WW8Num3z6"/>
    <w:rsid w:val="00C23C85"/>
  </w:style>
  <w:style w:type="character" w:customStyle="1" w:styleId="WW8Num3z7">
    <w:name w:val="WW8Num3z7"/>
    <w:rsid w:val="00C23C85"/>
  </w:style>
  <w:style w:type="character" w:customStyle="1" w:styleId="WW8Num3z8">
    <w:name w:val="WW8Num3z8"/>
    <w:rsid w:val="00C23C85"/>
  </w:style>
  <w:style w:type="character" w:customStyle="1" w:styleId="WW8Num4z0">
    <w:name w:val="WW8Num4z0"/>
    <w:rsid w:val="00C23C85"/>
  </w:style>
  <w:style w:type="character" w:customStyle="1" w:styleId="WW8Num4z1">
    <w:name w:val="WW8Num4z1"/>
    <w:rsid w:val="00C23C85"/>
  </w:style>
  <w:style w:type="character" w:customStyle="1" w:styleId="WW8Num4z2">
    <w:name w:val="WW8Num4z2"/>
    <w:rsid w:val="00C23C85"/>
  </w:style>
  <w:style w:type="character" w:customStyle="1" w:styleId="WW8Num4z3">
    <w:name w:val="WW8Num4z3"/>
    <w:rsid w:val="00C23C85"/>
  </w:style>
  <w:style w:type="character" w:customStyle="1" w:styleId="WW8Num4z4">
    <w:name w:val="WW8Num4z4"/>
    <w:rsid w:val="00C23C85"/>
  </w:style>
  <w:style w:type="character" w:customStyle="1" w:styleId="WW8Num4z5">
    <w:name w:val="WW8Num4z5"/>
    <w:rsid w:val="00C23C85"/>
  </w:style>
  <w:style w:type="character" w:customStyle="1" w:styleId="WW8Num4z6">
    <w:name w:val="WW8Num4z6"/>
    <w:rsid w:val="00C23C85"/>
  </w:style>
  <w:style w:type="character" w:customStyle="1" w:styleId="WW8Num4z7">
    <w:name w:val="WW8Num4z7"/>
    <w:rsid w:val="00C23C85"/>
  </w:style>
  <w:style w:type="character" w:customStyle="1" w:styleId="WW8Num4z8">
    <w:name w:val="WW8Num4z8"/>
    <w:rsid w:val="00C23C85"/>
  </w:style>
  <w:style w:type="character" w:customStyle="1" w:styleId="WW8Num5z0">
    <w:name w:val="WW8Num5z0"/>
    <w:rsid w:val="00C23C85"/>
    <w:rPr>
      <w:rFonts w:cs="Times New Roman"/>
    </w:rPr>
  </w:style>
  <w:style w:type="character" w:customStyle="1" w:styleId="WW8Num6z0">
    <w:name w:val="WW8Num6z0"/>
    <w:rsid w:val="00C23C85"/>
    <w:rPr>
      <w:rFonts w:hint="default"/>
    </w:rPr>
  </w:style>
  <w:style w:type="character" w:customStyle="1" w:styleId="WW8Num6z1">
    <w:name w:val="WW8Num6z1"/>
    <w:rsid w:val="00C23C85"/>
  </w:style>
  <w:style w:type="character" w:customStyle="1" w:styleId="WW8Num6z2">
    <w:name w:val="WW8Num6z2"/>
    <w:rsid w:val="00C23C85"/>
  </w:style>
  <w:style w:type="character" w:customStyle="1" w:styleId="WW8Num6z3">
    <w:name w:val="WW8Num6z3"/>
    <w:rsid w:val="00C23C85"/>
  </w:style>
  <w:style w:type="character" w:customStyle="1" w:styleId="WW8Num6z4">
    <w:name w:val="WW8Num6z4"/>
    <w:rsid w:val="00C23C85"/>
  </w:style>
  <w:style w:type="character" w:customStyle="1" w:styleId="WW8Num6z5">
    <w:name w:val="WW8Num6z5"/>
    <w:rsid w:val="00C23C85"/>
  </w:style>
  <w:style w:type="character" w:customStyle="1" w:styleId="WW8Num6z6">
    <w:name w:val="WW8Num6z6"/>
    <w:rsid w:val="00C23C85"/>
  </w:style>
  <w:style w:type="character" w:customStyle="1" w:styleId="WW8Num6z7">
    <w:name w:val="WW8Num6z7"/>
    <w:rsid w:val="00C23C85"/>
  </w:style>
  <w:style w:type="character" w:customStyle="1" w:styleId="WW8Num6z8">
    <w:name w:val="WW8Num6z8"/>
    <w:rsid w:val="00C23C85"/>
  </w:style>
  <w:style w:type="character" w:customStyle="1" w:styleId="WW8Num7z0">
    <w:name w:val="WW8Num7z0"/>
    <w:rsid w:val="00C23C85"/>
  </w:style>
  <w:style w:type="character" w:customStyle="1" w:styleId="WW8Num7z1">
    <w:name w:val="WW8Num7z1"/>
    <w:rsid w:val="00C23C85"/>
  </w:style>
  <w:style w:type="character" w:customStyle="1" w:styleId="WW8Num7z2">
    <w:name w:val="WW8Num7z2"/>
    <w:rsid w:val="00C23C85"/>
  </w:style>
  <w:style w:type="character" w:customStyle="1" w:styleId="WW8Num7z3">
    <w:name w:val="WW8Num7z3"/>
    <w:rsid w:val="00C23C85"/>
  </w:style>
  <w:style w:type="character" w:customStyle="1" w:styleId="WW8Num7z4">
    <w:name w:val="WW8Num7z4"/>
    <w:rsid w:val="00C23C85"/>
  </w:style>
  <w:style w:type="character" w:customStyle="1" w:styleId="WW8Num7z5">
    <w:name w:val="WW8Num7z5"/>
    <w:rsid w:val="00C23C85"/>
  </w:style>
  <w:style w:type="character" w:customStyle="1" w:styleId="WW8Num7z6">
    <w:name w:val="WW8Num7z6"/>
    <w:rsid w:val="00C23C85"/>
  </w:style>
  <w:style w:type="character" w:customStyle="1" w:styleId="WW8Num7z7">
    <w:name w:val="WW8Num7z7"/>
    <w:rsid w:val="00C23C85"/>
  </w:style>
  <w:style w:type="character" w:customStyle="1" w:styleId="WW8Num7z8">
    <w:name w:val="WW8Num7z8"/>
    <w:rsid w:val="00C23C85"/>
  </w:style>
  <w:style w:type="character" w:customStyle="1" w:styleId="1">
    <w:name w:val="Основной шрифт абзаца1"/>
    <w:rsid w:val="00C23C85"/>
  </w:style>
  <w:style w:type="character" w:styleId="a3">
    <w:name w:val="Placeholder Text"/>
    <w:basedOn w:val="1"/>
    <w:rsid w:val="00C23C85"/>
    <w:rPr>
      <w:color w:val="808080"/>
    </w:rPr>
  </w:style>
  <w:style w:type="character" w:customStyle="1" w:styleId="a4">
    <w:name w:val="Текст выноски Знак"/>
    <w:basedOn w:val="1"/>
    <w:rsid w:val="00C23C85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rsid w:val="00C23C8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C23C85"/>
    <w:pPr>
      <w:spacing w:after="140" w:line="288" w:lineRule="auto"/>
    </w:pPr>
  </w:style>
  <w:style w:type="paragraph" w:styleId="a7">
    <w:name w:val="List"/>
    <w:basedOn w:val="a6"/>
    <w:rsid w:val="00C23C85"/>
    <w:rPr>
      <w:rFonts w:cs="Mangal"/>
    </w:rPr>
  </w:style>
  <w:style w:type="paragraph" w:styleId="a8">
    <w:name w:val="caption"/>
    <w:basedOn w:val="a"/>
    <w:qFormat/>
    <w:rsid w:val="00C23C8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C23C85"/>
    <w:pPr>
      <w:suppressLineNumbers/>
    </w:pPr>
    <w:rPr>
      <w:rFonts w:cs="Mangal"/>
    </w:rPr>
  </w:style>
  <w:style w:type="paragraph" w:customStyle="1" w:styleId="11">
    <w:name w:val="Абзац списка1"/>
    <w:basedOn w:val="a"/>
    <w:rsid w:val="00C23C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9">
    <w:name w:val="List Paragraph"/>
    <w:basedOn w:val="a"/>
    <w:qFormat/>
    <w:rsid w:val="00C23C85"/>
    <w:pPr>
      <w:ind w:left="708"/>
    </w:pPr>
  </w:style>
  <w:style w:type="paragraph" w:styleId="aa">
    <w:name w:val="Balloon Text"/>
    <w:basedOn w:val="a"/>
    <w:rsid w:val="00C23C85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  <w:rsid w:val="00C23C85"/>
  </w:style>
  <w:style w:type="paragraph" w:customStyle="1" w:styleId="ac">
    <w:name w:val="Содержимое таблицы"/>
    <w:basedOn w:val="a"/>
    <w:rsid w:val="00C23C85"/>
    <w:pPr>
      <w:suppressLineNumbers/>
    </w:pPr>
  </w:style>
  <w:style w:type="paragraph" w:customStyle="1" w:styleId="ad">
    <w:name w:val="Заголовок таблицы"/>
    <w:basedOn w:val="ac"/>
    <w:rsid w:val="00C23C8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2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subject/>
  <dc:creator>sln2603</dc:creator>
  <cp:keywords/>
  <dc:description/>
  <cp:lastModifiedBy>Конева Людмила Сергеевна</cp:lastModifiedBy>
  <cp:revision>14</cp:revision>
  <cp:lastPrinted>2015-04-02T08:10:00Z</cp:lastPrinted>
  <dcterms:created xsi:type="dcterms:W3CDTF">2015-04-01T13:01:00Z</dcterms:created>
  <dcterms:modified xsi:type="dcterms:W3CDTF">2017-11-08T12:20:00Z</dcterms:modified>
</cp:coreProperties>
</file>