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5323" w:tblpY="-3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8"/>
        <w:gridCol w:w="3805"/>
      </w:tblGrid>
      <w:tr w:rsidR="00EC59E0" w:rsidRPr="008258C0" w:rsidTr="0077391D">
        <w:trPr>
          <w:trHeight w:val="261"/>
        </w:trPr>
        <w:tc>
          <w:tcPr>
            <w:tcW w:w="2368" w:type="dxa"/>
          </w:tcPr>
          <w:p w:rsidR="00EC59E0" w:rsidRPr="008258C0" w:rsidRDefault="00EC59E0" w:rsidP="0077391D">
            <w:pPr>
              <w:spacing w:line="276" w:lineRule="auto"/>
              <w:ind w:right="-227"/>
              <w:rPr>
                <w:b/>
              </w:rPr>
            </w:pPr>
            <w:r w:rsidRPr="008258C0">
              <w:rPr>
                <w:b/>
              </w:rPr>
              <w:t>Четверть</w:t>
            </w:r>
          </w:p>
        </w:tc>
        <w:tc>
          <w:tcPr>
            <w:tcW w:w="3805" w:type="dxa"/>
          </w:tcPr>
          <w:p w:rsidR="00EC59E0" w:rsidRPr="008258C0" w:rsidRDefault="00EC59E0" w:rsidP="0077391D">
            <w:pPr>
              <w:spacing w:line="276" w:lineRule="auto"/>
              <w:ind w:right="-227"/>
              <w:jc w:val="center"/>
              <w:rPr>
                <w:b/>
              </w:rPr>
            </w:pPr>
            <w:r w:rsidRPr="008258C0">
              <w:rPr>
                <w:b/>
              </w:rPr>
              <w:t>3</w:t>
            </w:r>
          </w:p>
        </w:tc>
      </w:tr>
      <w:tr w:rsidR="00EC59E0" w:rsidRPr="008258C0" w:rsidTr="0077391D">
        <w:trPr>
          <w:trHeight w:val="261"/>
        </w:trPr>
        <w:tc>
          <w:tcPr>
            <w:tcW w:w="2368" w:type="dxa"/>
          </w:tcPr>
          <w:p w:rsidR="00EC59E0" w:rsidRPr="008258C0" w:rsidRDefault="00EC59E0" w:rsidP="0077391D">
            <w:pPr>
              <w:spacing w:line="276" w:lineRule="auto"/>
              <w:ind w:right="-227"/>
              <w:rPr>
                <w:b/>
              </w:rPr>
            </w:pPr>
            <w:r w:rsidRPr="008258C0">
              <w:rPr>
                <w:b/>
              </w:rPr>
              <w:t>Предмет</w:t>
            </w:r>
          </w:p>
        </w:tc>
        <w:tc>
          <w:tcPr>
            <w:tcW w:w="3805" w:type="dxa"/>
          </w:tcPr>
          <w:p w:rsidR="00EC59E0" w:rsidRPr="008258C0" w:rsidRDefault="00EC59E0" w:rsidP="0077391D">
            <w:pPr>
              <w:spacing w:line="276" w:lineRule="auto"/>
              <w:ind w:right="-227"/>
              <w:jc w:val="center"/>
              <w:rPr>
                <w:b/>
              </w:rPr>
            </w:pPr>
            <w:r w:rsidRPr="008258C0">
              <w:rPr>
                <w:b/>
              </w:rPr>
              <w:t>Алгебра и начала мат</w:t>
            </w:r>
            <w:r w:rsidR="0077391D">
              <w:rPr>
                <w:b/>
              </w:rPr>
              <w:t>.</w:t>
            </w:r>
            <w:r w:rsidRPr="008258C0">
              <w:rPr>
                <w:b/>
              </w:rPr>
              <w:t xml:space="preserve"> анализа</w:t>
            </w:r>
          </w:p>
        </w:tc>
      </w:tr>
      <w:tr w:rsidR="00EC59E0" w:rsidRPr="008258C0" w:rsidTr="0077391D">
        <w:trPr>
          <w:trHeight w:val="274"/>
        </w:trPr>
        <w:tc>
          <w:tcPr>
            <w:tcW w:w="2368" w:type="dxa"/>
          </w:tcPr>
          <w:p w:rsidR="00EC59E0" w:rsidRPr="008258C0" w:rsidRDefault="00EC59E0" w:rsidP="0077391D">
            <w:pPr>
              <w:spacing w:line="276" w:lineRule="auto"/>
              <w:ind w:right="-227"/>
              <w:rPr>
                <w:b/>
              </w:rPr>
            </w:pPr>
            <w:r w:rsidRPr="008258C0">
              <w:rPr>
                <w:b/>
              </w:rPr>
              <w:t>Класс</w:t>
            </w:r>
          </w:p>
        </w:tc>
        <w:tc>
          <w:tcPr>
            <w:tcW w:w="3805" w:type="dxa"/>
          </w:tcPr>
          <w:p w:rsidR="00EC59E0" w:rsidRPr="008258C0" w:rsidRDefault="00EC59E0" w:rsidP="0077391D">
            <w:pPr>
              <w:spacing w:line="276" w:lineRule="auto"/>
              <w:ind w:right="-227"/>
              <w:jc w:val="center"/>
              <w:rPr>
                <w:b/>
              </w:rPr>
            </w:pPr>
            <w:r w:rsidRPr="008258C0">
              <w:rPr>
                <w:b/>
              </w:rPr>
              <w:t>11</w:t>
            </w:r>
          </w:p>
        </w:tc>
      </w:tr>
    </w:tbl>
    <w:p w:rsidR="00EC59E0" w:rsidRPr="008258C0" w:rsidRDefault="00EC59E0" w:rsidP="008258C0">
      <w:pPr>
        <w:rPr>
          <w:b/>
        </w:rPr>
      </w:pPr>
      <w:r w:rsidRPr="008258C0">
        <w:rPr>
          <w:b/>
        </w:rPr>
        <w:t>Образовательный минимум</w:t>
      </w:r>
    </w:p>
    <w:p w:rsidR="00EC59E0" w:rsidRPr="008258C0" w:rsidRDefault="00EC59E0" w:rsidP="00EC59E0">
      <w:pPr>
        <w:jc w:val="center"/>
        <w:rPr>
          <w:b/>
        </w:rPr>
      </w:pPr>
    </w:p>
    <w:p w:rsidR="0022078E" w:rsidRPr="008258C0" w:rsidRDefault="0022078E" w:rsidP="0022078E">
      <w:pPr>
        <w:jc w:val="center"/>
        <w:rPr>
          <w:b/>
        </w:rPr>
      </w:pPr>
    </w:p>
    <w:p w:rsidR="008258C0" w:rsidRPr="0077391D" w:rsidRDefault="008258C0" w:rsidP="0022078E">
      <w:pPr>
        <w:jc w:val="center"/>
        <w:rPr>
          <w:b/>
          <w:sz w:val="16"/>
          <w:szCs w:val="16"/>
        </w:rPr>
      </w:pPr>
    </w:p>
    <w:p w:rsidR="0022078E" w:rsidRPr="008258C0" w:rsidRDefault="00EC59E0" w:rsidP="0022078E">
      <w:pPr>
        <w:jc w:val="center"/>
        <w:rPr>
          <w:b/>
        </w:rPr>
      </w:pPr>
      <w:r w:rsidRPr="008258C0">
        <w:rPr>
          <w:b/>
        </w:rPr>
        <w:t xml:space="preserve">Интегральное </w:t>
      </w:r>
      <w:r w:rsidR="00DB75F7">
        <w:rPr>
          <w:b/>
        </w:rPr>
        <w:t>и</w:t>
      </w:r>
      <w:r w:rsidRPr="008258C0">
        <w:rPr>
          <w:b/>
        </w:rPr>
        <w:t>счисление</w:t>
      </w:r>
      <w:r w:rsidR="0077391D">
        <w:rPr>
          <w:b/>
        </w:rPr>
        <w:t xml:space="preserve">. </w:t>
      </w:r>
      <w:r w:rsidRPr="008258C0">
        <w:rPr>
          <w:b/>
        </w:rPr>
        <w:t>Правила интегрирования</w:t>
      </w:r>
      <w:r w:rsidR="00DB75F7">
        <w:rPr>
          <w:b/>
        </w:rPr>
        <w:t>.</w:t>
      </w:r>
    </w:p>
    <w:p w:rsidR="0022078E" w:rsidRPr="0077391D" w:rsidRDefault="0022078E" w:rsidP="0022078E">
      <w:pPr>
        <w:jc w:val="center"/>
        <w:rPr>
          <w:b/>
          <w:sz w:val="16"/>
          <w:szCs w:val="16"/>
        </w:rPr>
      </w:pPr>
    </w:p>
    <w:p w:rsidR="0077391D" w:rsidRDefault="00DB75F7" w:rsidP="00DB75F7">
      <w:r>
        <w:t xml:space="preserve">Пусть </w:t>
      </w:r>
      <w:r w:rsidRPr="00F47EF0">
        <w:rPr>
          <w:i/>
          <w:lang w:val="en-US"/>
        </w:rPr>
        <w:t>F</w:t>
      </w:r>
      <w:r w:rsidRPr="00F47EF0">
        <w:rPr>
          <w:i/>
        </w:rPr>
        <w:t>(</w:t>
      </w:r>
      <w:r w:rsidRPr="00F47EF0">
        <w:rPr>
          <w:i/>
          <w:lang w:val="en-US"/>
        </w:rPr>
        <w:t>x</w:t>
      </w:r>
      <w:r w:rsidRPr="00DB75F7">
        <w:t xml:space="preserve">) </w:t>
      </w:r>
      <w:r>
        <w:t xml:space="preserve">и </w:t>
      </w:r>
      <w:r w:rsidRPr="00F47EF0">
        <w:rPr>
          <w:i/>
          <w:lang w:val="en-US"/>
        </w:rPr>
        <w:t>G</w:t>
      </w:r>
      <w:r w:rsidRPr="00F47EF0">
        <w:rPr>
          <w:i/>
        </w:rPr>
        <w:t xml:space="preserve"> (</w:t>
      </w:r>
      <w:r w:rsidRPr="00F47EF0">
        <w:rPr>
          <w:i/>
          <w:lang w:val="en-US"/>
        </w:rPr>
        <w:t>x</w:t>
      </w:r>
      <w:r w:rsidRPr="00F47EF0">
        <w:rPr>
          <w:i/>
        </w:rPr>
        <w:t xml:space="preserve">) </w:t>
      </w:r>
      <w:r>
        <w:t>–</w:t>
      </w:r>
      <w:r w:rsidRPr="00DB75F7">
        <w:t xml:space="preserve"> </w:t>
      </w:r>
      <w:r>
        <w:t xml:space="preserve">первообразные соответственно функций </w:t>
      </w:r>
      <w:r w:rsidRPr="00F47EF0">
        <w:rPr>
          <w:i/>
          <w:lang w:val="en-US"/>
        </w:rPr>
        <w:t>f</w:t>
      </w:r>
      <w:r w:rsidRPr="00F47EF0">
        <w:rPr>
          <w:i/>
        </w:rPr>
        <w:t>(</w:t>
      </w:r>
      <w:r w:rsidRPr="00F47EF0">
        <w:rPr>
          <w:i/>
          <w:lang w:val="en-US"/>
        </w:rPr>
        <w:t>x</w:t>
      </w:r>
      <w:r w:rsidRPr="00F47EF0">
        <w:rPr>
          <w:i/>
        </w:rPr>
        <w:t>)</w:t>
      </w:r>
      <w:r w:rsidRPr="00DB75F7">
        <w:t xml:space="preserve"> </w:t>
      </w:r>
      <w:r>
        <w:t xml:space="preserve">и </w:t>
      </w:r>
      <w:r w:rsidRPr="00F47EF0">
        <w:rPr>
          <w:i/>
          <w:lang w:val="en-US"/>
        </w:rPr>
        <w:t>g</w:t>
      </w:r>
      <w:r w:rsidRPr="00F47EF0">
        <w:rPr>
          <w:i/>
        </w:rPr>
        <w:t xml:space="preserve"> (</w:t>
      </w:r>
      <w:r w:rsidRPr="00F47EF0">
        <w:rPr>
          <w:i/>
          <w:lang w:val="en-US"/>
        </w:rPr>
        <w:t>x</w:t>
      </w:r>
      <w:r w:rsidRPr="00F47EF0">
        <w:rPr>
          <w:i/>
        </w:rPr>
        <w:t>)</w:t>
      </w:r>
      <w:r w:rsidRPr="00DB75F7">
        <w:t xml:space="preserve"> </w:t>
      </w:r>
      <w:r>
        <w:t>на некотором промежутке. Тогда:</w:t>
      </w:r>
    </w:p>
    <w:p w:rsidR="00DB75F7" w:rsidRPr="00DB75F7" w:rsidRDefault="00DB75F7" w:rsidP="00DB75F7">
      <w:r>
        <w:t>1.</w:t>
      </w:r>
      <w:r w:rsidRPr="00F47EF0">
        <w:rPr>
          <w:i/>
        </w:rPr>
        <w:t xml:space="preserve"> </w:t>
      </w:r>
      <w:r w:rsidRPr="00F47EF0">
        <w:rPr>
          <w:i/>
          <w:lang w:val="en-US"/>
        </w:rPr>
        <w:t>F</w:t>
      </w:r>
      <w:r w:rsidRPr="00F47EF0">
        <w:rPr>
          <w:i/>
        </w:rPr>
        <w:t xml:space="preserve"> (</w:t>
      </w:r>
      <w:r w:rsidRPr="00F47EF0">
        <w:rPr>
          <w:i/>
          <w:lang w:val="en-US"/>
        </w:rPr>
        <w:t>x</w:t>
      </w:r>
      <w:r w:rsidRPr="00F47EF0">
        <w:rPr>
          <w:i/>
        </w:rPr>
        <w:t>)</w:t>
      </w:r>
      <w:r w:rsidRPr="00DB75F7">
        <w:t xml:space="preserve"> ± </w:t>
      </w:r>
      <w:r w:rsidRPr="00F47EF0">
        <w:rPr>
          <w:i/>
          <w:lang w:val="en-US"/>
        </w:rPr>
        <w:t>G</w:t>
      </w:r>
      <w:r w:rsidRPr="00F47EF0">
        <w:rPr>
          <w:i/>
        </w:rPr>
        <w:t xml:space="preserve"> (</w:t>
      </w:r>
      <w:r w:rsidRPr="00F47EF0">
        <w:rPr>
          <w:i/>
          <w:lang w:val="en-US"/>
        </w:rPr>
        <w:t>x</w:t>
      </w:r>
      <w:r w:rsidRPr="00F47EF0">
        <w:rPr>
          <w:i/>
        </w:rPr>
        <w:t>)</w:t>
      </w:r>
      <w:r w:rsidRPr="00DB75F7">
        <w:t xml:space="preserve"> </w:t>
      </w:r>
      <w:r>
        <w:t>– первообразная функции</w:t>
      </w:r>
      <w:r w:rsidRPr="00DB75F7">
        <w:t xml:space="preserve"> </w:t>
      </w:r>
      <w:r w:rsidRPr="00F47EF0">
        <w:rPr>
          <w:i/>
          <w:lang w:val="en-US"/>
        </w:rPr>
        <w:t>f</w:t>
      </w:r>
      <w:r w:rsidRPr="00F47EF0">
        <w:rPr>
          <w:i/>
        </w:rPr>
        <w:t xml:space="preserve"> (</w:t>
      </w:r>
      <w:r w:rsidRPr="00F47EF0">
        <w:rPr>
          <w:i/>
          <w:lang w:val="en-US"/>
        </w:rPr>
        <w:t>x</w:t>
      </w:r>
      <w:r w:rsidRPr="00F47EF0">
        <w:rPr>
          <w:i/>
        </w:rPr>
        <w:t xml:space="preserve">) ± </w:t>
      </w:r>
      <w:r w:rsidRPr="00F47EF0">
        <w:rPr>
          <w:i/>
          <w:lang w:val="en-US"/>
        </w:rPr>
        <w:t>g</w:t>
      </w:r>
      <w:r w:rsidRPr="00F47EF0">
        <w:rPr>
          <w:i/>
        </w:rPr>
        <w:t xml:space="preserve"> (</w:t>
      </w:r>
      <w:r w:rsidRPr="00F47EF0">
        <w:rPr>
          <w:i/>
          <w:lang w:val="en-US"/>
        </w:rPr>
        <w:t>x</w:t>
      </w:r>
      <w:r w:rsidRPr="00F47EF0">
        <w:rPr>
          <w:i/>
        </w:rPr>
        <w:t>)</w:t>
      </w:r>
    </w:p>
    <w:p w:rsidR="00DB75F7" w:rsidRPr="0045617C" w:rsidRDefault="00DB75F7" w:rsidP="00DB75F7">
      <w:r w:rsidRPr="00DB75F7">
        <w:t xml:space="preserve">2. </w:t>
      </w:r>
      <m:oMath>
        <m:r>
          <w:rPr>
            <w:rFonts w:ascii="Cambria Math" w:hAnsi="Cambria Math"/>
          </w:rPr>
          <m:t>a∙F(x)</m:t>
        </m:r>
      </m:oMath>
      <w:r>
        <w:t xml:space="preserve"> – первообразная функции</w:t>
      </w:r>
      <w:r w:rsidRPr="00DB75F7">
        <w:t xml:space="preserve"> </w:t>
      </w:r>
      <w:r w:rsidR="0045617C" w:rsidRPr="0045617C">
        <w:t xml:space="preserve"> </w:t>
      </w:r>
      <m:oMath>
        <m:r>
          <w:rPr>
            <w:rFonts w:ascii="Cambria Math" w:hAnsi="Cambria Math"/>
            <w:lang w:val="en-US"/>
          </w:rPr>
          <m:t>a</m:t>
        </m:r>
        <m:r>
          <w:rPr>
            <w:rFonts w:ascii="Cambria Math" w:hAnsi="Cambria Math"/>
          </w:rPr>
          <m:t>∙</m:t>
        </m:r>
        <m:r>
          <w:rPr>
            <w:rFonts w:ascii="Cambria Math" w:hAnsi="Cambria Math"/>
            <w:lang w:val="en-US"/>
          </w:rPr>
          <m:t>f</m:t>
        </m:r>
        <m:r>
          <w:rPr>
            <w:rFonts w:ascii="Cambria Math" w:hAnsi="Cambria Math"/>
          </w:rPr>
          <m:t>(</m:t>
        </m:r>
        <m:r>
          <w:rPr>
            <w:rFonts w:ascii="Cambria Math" w:hAnsi="Cambria Math"/>
            <w:lang w:val="en-US"/>
          </w:rPr>
          <m:t>x</m:t>
        </m:r>
        <m:r>
          <w:rPr>
            <w:rFonts w:ascii="Cambria Math" w:hAnsi="Cambria Math"/>
          </w:rPr>
          <m:t>)</m:t>
        </m:r>
      </m:oMath>
    </w:p>
    <w:p w:rsidR="00DB75F7" w:rsidRPr="0045617C" w:rsidRDefault="00DB75F7" w:rsidP="00DB75F7">
      <w:pPr>
        <w:rPr>
          <w:b/>
          <w:sz w:val="16"/>
          <w:szCs w:val="16"/>
        </w:rPr>
      </w:pPr>
      <w:r w:rsidRPr="00DB75F7">
        <w:t>3.</w:t>
      </w:r>
      <w:r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k</m:t>
            </m:r>
          </m:den>
        </m:f>
        <m:r>
          <w:rPr>
            <w:rFonts w:ascii="Cambria Math" w:hAnsi="Cambria Math"/>
          </w:rPr>
          <m:t>∙F(kx+b)</m:t>
        </m:r>
      </m:oMath>
      <w:r>
        <w:t>– первообразная функции</w:t>
      </w:r>
      <w:r w:rsidR="0045617C" w:rsidRPr="0045617C">
        <w:t xml:space="preserve"> </w:t>
      </w:r>
      <m:oMath>
        <m:r>
          <w:rPr>
            <w:rFonts w:ascii="Cambria Math" w:hAnsi="Cambria Math"/>
            <w:lang w:val="en-US"/>
          </w:rPr>
          <m:t>f</m:t>
        </m:r>
        <m:r>
          <w:rPr>
            <w:rFonts w:ascii="Cambria Math" w:hAnsi="Cambria Math"/>
          </w:rPr>
          <m:t>(</m:t>
        </m:r>
        <m:r>
          <w:rPr>
            <w:rFonts w:ascii="Cambria Math" w:hAnsi="Cambria Math"/>
            <w:lang w:val="en-US"/>
          </w:rPr>
          <m:t>kx</m:t>
        </m:r>
        <m:r>
          <w:rPr>
            <w:rFonts w:ascii="Cambria Math" w:hAnsi="Cambria Math"/>
          </w:rPr>
          <m:t>+</m:t>
        </m:r>
        <m:r>
          <w:rPr>
            <w:rFonts w:ascii="Cambria Math" w:hAnsi="Cambria Math"/>
            <w:lang w:val="en-US"/>
          </w:rPr>
          <m:t>b</m:t>
        </m:r>
        <m:r>
          <w:rPr>
            <w:rFonts w:ascii="Cambria Math" w:hAnsi="Cambria Math"/>
          </w:rPr>
          <m:t>)</m:t>
        </m:r>
      </m:oMath>
      <w:r>
        <w:t xml:space="preserve"> </w:t>
      </w:r>
    </w:p>
    <w:p w:rsidR="0022078E" w:rsidRPr="008258C0" w:rsidRDefault="0022078E" w:rsidP="0022078E">
      <w:pPr>
        <w:jc w:val="center"/>
        <w:rPr>
          <w:b/>
        </w:rPr>
      </w:pPr>
      <w:r w:rsidRPr="008258C0">
        <w:rPr>
          <w:b/>
        </w:rPr>
        <w:t>Таблица первообразных: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6"/>
        <w:gridCol w:w="4280"/>
      </w:tblGrid>
      <w:tr w:rsidR="0022078E" w:rsidRPr="0077391D" w:rsidTr="0077391D">
        <w:trPr>
          <w:trHeight w:val="340"/>
        </w:trPr>
        <w:tc>
          <w:tcPr>
            <w:tcW w:w="5036" w:type="dxa"/>
          </w:tcPr>
          <w:p w:rsidR="0022078E" w:rsidRPr="0077391D" w:rsidRDefault="0077391D" w:rsidP="00DB75F7">
            <w:pPr>
              <w:jc w:val="center"/>
              <w:rPr>
                <w:b/>
              </w:rPr>
            </w:pPr>
            <w:r w:rsidRPr="0077391D">
              <w:rPr>
                <w:b/>
                <w:position w:val="-10"/>
              </w:rPr>
              <w:object w:dxaOrig="52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.75pt;height:19.5pt" o:ole="">
                  <v:imagedata r:id="rId5" o:title=""/>
                </v:shape>
                <o:OLEObject Type="Embed" ProgID="Equation.3" ShapeID="_x0000_i1025" DrawAspect="Content" ObjectID="_1571660630" r:id="rId6"/>
              </w:object>
            </w:r>
          </w:p>
        </w:tc>
        <w:tc>
          <w:tcPr>
            <w:tcW w:w="4280" w:type="dxa"/>
          </w:tcPr>
          <w:p w:rsidR="0022078E" w:rsidRPr="0091442C" w:rsidRDefault="0077391D" w:rsidP="00DB75F7">
            <w:pPr>
              <w:jc w:val="center"/>
              <w:rPr>
                <w:b/>
              </w:rPr>
            </w:pPr>
            <w:r w:rsidRPr="0077391D">
              <w:rPr>
                <w:b/>
                <w:position w:val="-10"/>
                <w:lang w:val="en-US"/>
              </w:rPr>
              <w:object w:dxaOrig="520" w:dyaOrig="340">
                <v:shape id="_x0000_i1026" type="#_x0000_t75" style="width:27.75pt;height:18pt" o:ole="">
                  <v:imagedata r:id="rId7" o:title=""/>
                </v:shape>
                <o:OLEObject Type="Embed" ProgID="Equation.3" ShapeID="_x0000_i1026" DrawAspect="Content" ObjectID="_1571660631" r:id="rId8"/>
              </w:object>
            </w:r>
            <w:r w:rsidR="0091442C">
              <w:rPr>
                <w:b/>
              </w:rPr>
              <w:t>+</w:t>
            </w:r>
            <w:r w:rsidR="0091442C" w:rsidRPr="0091442C">
              <w:t>С</w:t>
            </w:r>
          </w:p>
        </w:tc>
      </w:tr>
      <w:tr w:rsidR="00DB75F7" w:rsidRPr="0077391D" w:rsidTr="0077391D">
        <w:trPr>
          <w:trHeight w:val="340"/>
        </w:trPr>
        <w:tc>
          <w:tcPr>
            <w:tcW w:w="5036" w:type="dxa"/>
          </w:tcPr>
          <w:p w:rsidR="00DB75F7" w:rsidRPr="00DB0BDE" w:rsidRDefault="00DB75F7" w:rsidP="0045617C">
            <w:pPr>
              <w:rPr>
                <w:i/>
                <w:lang w:val="en-US"/>
              </w:rPr>
            </w:pPr>
            <w:r w:rsidRPr="00DB0BDE">
              <w:rPr>
                <w:i/>
                <w:lang w:val="en-US"/>
              </w:rPr>
              <w:t>a (</w:t>
            </w:r>
            <w:r w:rsidR="000D2D53" w:rsidRPr="00DB0BDE">
              <w:rPr>
                <w:i/>
                <w:lang w:val="en-US"/>
              </w:rPr>
              <w:t xml:space="preserve">a – </w:t>
            </w:r>
            <w:r w:rsidR="000D2D53" w:rsidRPr="00DB0BDE">
              <w:rPr>
                <w:i/>
              </w:rPr>
              <w:t>некоторое число</w:t>
            </w:r>
            <w:r w:rsidRPr="00DB0BDE">
              <w:rPr>
                <w:i/>
                <w:lang w:val="en-US"/>
              </w:rPr>
              <w:t>)</w:t>
            </w:r>
          </w:p>
        </w:tc>
        <w:tc>
          <w:tcPr>
            <w:tcW w:w="4280" w:type="dxa"/>
          </w:tcPr>
          <w:p w:rsidR="00DB75F7" w:rsidRPr="00DB0BDE" w:rsidRDefault="000D2D53" w:rsidP="0045617C">
            <w:pPr>
              <w:rPr>
                <w:i/>
                <w:lang w:val="en-US"/>
              </w:rPr>
            </w:pPr>
            <w:r w:rsidRPr="00DB0BDE">
              <w:rPr>
                <w:i/>
                <w:lang w:val="en-US"/>
              </w:rPr>
              <w:t>ax + c</w:t>
            </w:r>
          </w:p>
        </w:tc>
      </w:tr>
      <w:tr w:rsidR="0022078E" w:rsidRPr="0077391D" w:rsidTr="0077391D">
        <w:trPr>
          <w:trHeight w:val="680"/>
        </w:trPr>
        <w:tc>
          <w:tcPr>
            <w:tcW w:w="5036" w:type="dxa"/>
          </w:tcPr>
          <w:p w:rsidR="0022078E" w:rsidRPr="0077391D" w:rsidRDefault="0077391D" w:rsidP="0077391D">
            <w:r w:rsidRPr="0077391D">
              <w:rPr>
                <w:position w:val="-10"/>
              </w:rPr>
              <w:object w:dxaOrig="1080" w:dyaOrig="360">
                <v:shape id="_x0000_i1027" type="#_x0000_t75" style="width:57.75pt;height:19.5pt" o:ole="">
                  <v:imagedata r:id="rId9" o:title=""/>
                </v:shape>
                <o:OLEObject Type="Embed" ProgID="Equation.3" ShapeID="_x0000_i1027" DrawAspect="Content" ObjectID="_1571660632" r:id="rId10"/>
              </w:object>
            </w:r>
          </w:p>
        </w:tc>
        <w:tc>
          <w:tcPr>
            <w:tcW w:w="4280" w:type="dxa"/>
          </w:tcPr>
          <w:p w:rsidR="0022078E" w:rsidRPr="0077391D" w:rsidRDefault="0077391D" w:rsidP="0077391D">
            <w:pPr>
              <w:rPr>
                <w:lang w:val="en-US"/>
              </w:rPr>
            </w:pPr>
            <w:r w:rsidRPr="0077391D">
              <w:rPr>
                <w:position w:val="-28"/>
                <w:lang w:val="en-US"/>
              </w:rPr>
              <w:object w:dxaOrig="980" w:dyaOrig="700">
                <v:shape id="_x0000_i1028" type="#_x0000_t75" style="width:46.5pt;height:33.75pt" o:ole="">
                  <v:imagedata r:id="rId11" o:title=""/>
                </v:shape>
                <o:OLEObject Type="Embed" ProgID="Equation.3" ShapeID="_x0000_i1028" DrawAspect="Content" ObjectID="_1571660633" r:id="rId12"/>
              </w:object>
            </w:r>
          </w:p>
        </w:tc>
      </w:tr>
      <w:tr w:rsidR="000D2D53" w:rsidRPr="0077391D" w:rsidTr="0077391D">
        <w:trPr>
          <w:trHeight w:val="680"/>
        </w:trPr>
        <w:tc>
          <w:tcPr>
            <w:tcW w:w="5036" w:type="dxa"/>
          </w:tcPr>
          <w:p w:rsidR="000D2D53" w:rsidRPr="0077391D" w:rsidRDefault="000D2D53" w:rsidP="0077391D">
            <w:r w:rsidRPr="0077391D">
              <w:rPr>
                <w:position w:val="-24"/>
              </w:rPr>
              <w:object w:dxaOrig="240" w:dyaOrig="620">
                <v:shape id="_x0000_i1029" type="#_x0000_t75" style="width:12pt;height:30.75pt" o:ole="">
                  <v:imagedata r:id="rId13" o:title=""/>
                </v:shape>
                <o:OLEObject Type="Embed" ProgID="Equation.3" ShapeID="_x0000_i1029" DrawAspect="Content" ObjectID="_1571660634" r:id="rId14"/>
              </w:object>
            </w:r>
          </w:p>
        </w:tc>
        <w:tc>
          <w:tcPr>
            <w:tcW w:w="4280" w:type="dxa"/>
          </w:tcPr>
          <w:p w:rsidR="000D2D53" w:rsidRPr="0077391D" w:rsidRDefault="0045617C" w:rsidP="0045617C">
            <w:pPr>
              <w:rPr>
                <w:lang w:val="en-US"/>
              </w:rPr>
            </w:pPr>
            <m:oMath>
              <m:r>
                <w:rPr>
                  <w:rFonts w:ascii="Cambria Math" w:hAnsi="Cambria Math"/>
                  <w:lang w:val="en-US"/>
                </w:rPr>
                <m:t>ln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e>
              </m:d>
            </m:oMath>
            <w:r>
              <w:rPr>
                <w:lang w:val="en-US"/>
              </w:rPr>
              <w:t>+C</w:t>
            </w:r>
          </w:p>
        </w:tc>
      </w:tr>
      <w:tr w:rsidR="0022078E" w:rsidRPr="0077391D" w:rsidTr="0077391D">
        <w:trPr>
          <w:trHeight w:val="265"/>
        </w:trPr>
        <w:tc>
          <w:tcPr>
            <w:tcW w:w="5036" w:type="dxa"/>
          </w:tcPr>
          <w:p w:rsidR="0022078E" w:rsidRPr="0045617C" w:rsidRDefault="0045617C" w:rsidP="0045617C">
            <w:pPr>
              <w:rPr>
                <w:i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sinx</m:t>
                </m:r>
              </m:oMath>
            </m:oMathPara>
          </w:p>
        </w:tc>
        <w:tc>
          <w:tcPr>
            <w:tcW w:w="4280" w:type="dxa"/>
          </w:tcPr>
          <w:p w:rsidR="0022078E" w:rsidRPr="0045617C" w:rsidRDefault="0045617C" w:rsidP="0045617C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-cosx+C</m:t>
                </m:r>
              </m:oMath>
            </m:oMathPara>
          </w:p>
        </w:tc>
      </w:tr>
      <w:tr w:rsidR="0022078E" w:rsidRPr="0077391D" w:rsidTr="0077391D">
        <w:trPr>
          <w:trHeight w:val="281"/>
        </w:trPr>
        <w:tc>
          <w:tcPr>
            <w:tcW w:w="5036" w:type="dxa"/>
          </w:tcPr>
          <w:p w:rsidR="0022078E" w:rsidRPr="0045617C" w:rsidRDefault="0045617C" w:rsidP="0045617C">
            <w:pPr>
              <w:rPr>
                <w:i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cosx</m:t>
                </m:r>
              </m:oMath>
            </m:oMathPara>
          </w:p>
        </w:tc>
        <w:tc>
          <w:tcPr>
            <w:tcW w:w="4280" w:type="dxa"/>
          </w:tcPr>
          <w:p w:rsidR="0022078E" w:rsidRPr="0045617C" w:rsidRDefault="0045617C" w:rsidP="0045617C">
            <w:pPr>
              <w:rPr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lang w:val="en-US"/>
                  </w:rPr>
                  <m:t>sinx+C</m:t>
                </m:r>
              </m:oMath>
            </m:oMathPara>
          </w:p>
        </w:tc>
      </w:tr>
      <w:tr w:rsidR="0022078E" w:rsidRPr="0077391D" w:rsidTr="0077391D">
        <w:trPr>
          <w:trHeight w:val="325"/>
        </w:trPr>
        <w:tc>
          <w:tcPr>
            <w:tcW w:w="5036" w:type="dxa"/>
          </w:tcPr>
          <w:p w:rsidR="0022078E" w:rsidRPr="0077391D" w:rsidRDefault="0077391D" w:rsidP="0077391D">
            <w:r w:rsidRPr="0077391D">
              <w:rPr>
                <w:position w:val="-6"/>
              </w:rPr>
              <w:object w:dxaOrig="260" w:dyaOrig="320">
                <v:shape id="_x0000_i1030" type="#_x0000_t75" style="width:15pt;height:18.75pt" o:ole="">
                  <v:imagedata r:id="rId15" o:title=""/>
                </v:shape>
                <o:OLEObject Type="Embed" ProgID="Equation.3" ShapeID="_x0000_i1030" DrawAspect="Content" ObjectID="_1571660635" r:id="rId16"/>
              </w:object>
            </w:r>
          </w:p>
        </w:tc>
        <w:tc>
          <w:tcPr>
            <w:tcW w:w="4280" w:type="dxa"/>
          </w:tcPr>
          <w:p w:rsidR="0022078E" w:rsidRPr="0077391D" w:rsidRDefault="0077391D" w:rsidP="0077391D">
            <w:pPr>
              <w:rPr>
                <w:lang w:val="en-US"/>
              </w:rPr>
            </w:pPr>
            <w:r w:rsidRPr="0077391D">
              <w:rPr>
                <w:position w:val="-6"/>
                <w:lang w:val="en-US"/>
              </w:rPr>
              <w:object w:dxaOrig="700" w:dyaOrig="320">
                <v:shape id="_x0000_i1031" type="#_x0000_t75" style="width:42pt;height:18.75pt" o:ole="">
                  <v:imagedata r:id="rId17" o:title=""/>
                </v:shape>
                <o:OLEObject Type="Embed" ProgID="Equation.3" ShapeID="_x0000_i1031" DrawAspect="Content" ObjectID="_1571660636" r:id="rId18"/>
              </w:object>
            </w:r>
          </w:p>
        </w:tc>
      </w:tr>
      <w:tr w:rsidR="000D2D53" w:rsidRPr="0077391D" w:rsidTr="0077391D">
        <w:trPr>
          <w:trHeight w:val="325"/>
        </w:trPr>
        <w:tc>
          <w:tcPr>
            <w:tcW w:w="5036" w:type="dxa"/>
          </w:tcPr>
          <w:p w:rsidR="000D2D53" w:rsidRPr="00DB0BDE" w:rsidRDefault="00DB0BDE" w:rsidP="0077391D">
            <w:pPr>
              <w:rPr>
                <w:i/>
                <w:vertAlign w:val="superscript"/>
                <w:lang w:val="en-US"/>
              </w:rPr>
            </w:pPr>
            <w:r w:rsidRPr="00DB0BDE">
              <w:rPr>
                <w:i/>
                <w:lang w:val="en-US"/>
              </w:rPr>
              <w:t>a</w:t>
            </w:r>
            <w:r w:rsidRPr="00DB0BDE">
              <w:rPr>
                <w:i/>
                <w:vertAlign w:val="superscript"/>
                <w:lang w:val="en-US"/>
              </w:rPr>
              <w:t>x</w:t>
            </w:r>
          </w:p>
        </w:tc>
        <w:tc>
          <w:tcPr>
            <w:tcW w:w="4280" w:type="dxa"/>
          </w:tcPr>
          <w:p w:rsidR="000D2D53" w:rsidRPr="00DB0BDE" w:rsidRDefault="001D15D4" w:rsidP="0077391D">
            <w:pPr>
              <w:rPr>
                <w:i/>
                <w:lang w:val="en-US"/>
              </w:rPr>
            </w:pPr>
            <w:r w:rsidRPr="0077391D">
              <w:rPr>
                <w:position w:val="-24"/>
              </w:rPr>
              <w:object w:dxaOrig="460" w:dyaOrig="660">
                <v:shape id="_x0000_i1032" type="#_x0000_t75" style="width:22.5pt;height:33pt" o:ole="">
                  <v:imagedata r:id="rId19" o:title=""/>
                </v:shape>
                <o:OLEObject Type="Embed" ProgID="Equation.3" ShapeID="_x0000_i1032" DrawAspect="Content" ObjectID="_1571660637" r:id="rId20"/>
              </w:object>
            </w:r>
            <w:r w:rsidR="00DB0BDE" w:rsidRPr="00DB0BDE">
              <w:rPr>
                <w:i/>
                <w:lang w:val="en-US"/>
              </w:rPr>
              <w:t>+ C</w:t>
            </w:r>
          </w:p>
        </w:tc>
      </w:tr>
    </w:tbl>
    <w:p w:rsidR="0022078E" w:rsidRPr="001D15D4" w:rsidRDefault="0022078E" w:rsidP="0022078E">
      <w:pPr>
        <w:jc w:val="center"/>
        <w:rPr>
          <w:b/>
        </w:rPr>
      </w:pPr>
      <w:r w:rsidRPr="008258C0">
        <w:rPr>
          <w:b/>
        </w:rPr>
        <w:t>Формула Ньютона-Лейбница:</w:t>
      </w:r>
      <w:r w:rsidR="001D15D4" w:rsidRPr="006058C1">
        <w:rPr>
          <w:b/>
        </w:rPr>
        <w:t xml:space="preserve">          </w:t>
      </w:r>
      <w:r w:rsidR="006058C1" w:rsidRPr="006058C1">
        <w:rPr>
          <w:b/>
        </w:rPr>
        <w:t xml:space="preserve">         </w:t>
      </w:r>
      <w:r w:rsidR="00430599">
        <w:rPr>
          <w:b/>
          <w:lang w:val="en-US"/>
        </w:rPr>
        <w:t xml:space="preserve">                      y</w:t>
      </w:r>
      <w:r w:rsidR="006058C1" w:rsidRPr="006058C1">
        <w:rPr>
          <w:b/>
        </w:rPr>
        <w:t xml:space="preserve">            </w:t>
      </w:r>
      <w:r w:rsidR="001D15D4" w:rsidRPr="006058C1">
        <w:rPr>
          <w:b/>
        </w:rPr>
        <w:t xml:space="preserve">                       </w:t>
      </w:r>
      <w:r w:rsidR="001D15D4" w:rsidRPr="001D15D4">
        <w:rPr>
          <w:b/>
        </w:rPr>
        <w:t xml:space="preserve">                </w:t>
      </w:r>
    </w:p>
    <w:p w:rsidR="00EC59E0" w:rsidRPr="000451F2" w:rsidRDefault="004A059C" w:rsidP="001C1A7F">
      <w:pPr>
        <w:tabs>
          <w:tab w:val="left" w:pos="5640"/>
          <w:tab w:val="left" w:pos="7200"/>
        </w:tabs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2" o:spid="_x0000_s1026" type="#_x0000_t32" style="position:absolute;margin-left:356.7pt;margin-top:14.9pt;width:18.6pt;height:20.5pt;flip:x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"/>
        </w:pict>
      </w:r>
      <w:r>
        <w:rPr>
          <w:noProof/>
        </w:rPr>
        <w:pict>
          <v:shape id="AutoShape 21" o:spid="_x0000_s1039" type="#_x0000_t32" style="position:absolute;margin-left:5in;margin-top:20.5pt;width:19.8pt;height:23.25pt;flip:x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"/>
        </w:pict>
      </w:r>
      <w:r>
        <w:rPr>
          <w:noProof/>
        </w:rPr>
        <w:pict>
          <v:shape id="AutoShape 20" o:spid="_x0000_s1038" type="#_x0000_t32" style="position:absolute;margin-left:367.8pt;margin-top:24.35pt;width:17.85pt;height:20.3pt;flip:x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"/>
        </w:pict>
      </w:r>
      <w:r>
        <w:rPr>
          <w:noProof/>
        </w:rPr>
        <w:pict>
          <v:shape id="AutoShape 19" o:spid="_x0000_s1037" type="#_x0000_t32" style="position:absolute;margin-left:375.3pt;margin-top:20.5pt;width:20.15pt;height:24.3pt;flip:x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"/>
        </w:pict>
      </w:r>
      <w:r>
        <w:rPr>
          <w:noProof/>
        </w:rPr>
        <w:pict>
          <v:shape id="AutoShape 18" o:spid="_x0000_s1036" type="#_x0000_t32" style="position:absolute;margin-left:383.45pt;margin-top:19.45pt;width:20.15pt;height:24.3pt;flip:x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"/>
        </w:pict>
      </w:r>
      <w:r>
        <w:rPr>
          <w:noProof/>
        </w:rPr>
        <w:pict>
          <v:shape id="AutoShape 17" o:spid="_x0000_s1035" type="#_x0000_t32" style="position:absolute;margin-left:391.6pt;margin-top:27.05pt;width:13.25pt;height:16.7pt;flip:x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"/>
        </w:pict>
      </w:r>
      <w:r>
        <w:rPr>
          <w:noProof/>
        </w:rPr>
        <w:pict>
          <v:shape id="AutoShape 16" o:spid="_x0000_s1034" type="#_x0000_t32" style="position:absolute;margin-left:398.1pt;margin-top:35.4pt;width:6.75pt;height:8.35pt;flip:x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"/>
        </w:pict>
      </w:r>
      <w:r>
        <w:rPr>
          <w:noProof/>
        </w:rPr>
        <w:pict>
          <v:shape id="AutoShape 13" o:spid="_x0000_s1033" type="#_x0000_t32" style="position:absolute;margin-left:404.85pt;margin-top:14.9pt;width:.05pt;height:29.8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">
            <v:stroke dashstyle="dash"/>
          </v:shape>
        </w:pict>
      </w:r>
      <w:r>
        <w:rPr>
          <w:noProof/>
        </w:rPr>
        <w:pict>
          <v:shape id="Freeform 11" o:spid="_x0000_s1032" style="position:absolute;margin-left:346.75pt;margin-top:11.5pt;width:66.8pt;height:12.85pt;rotation:-457973fd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740,5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" path="m,587c204,295,408,4,585,2,762,,873,562,1065,572v192,10,562,-425,675,-510e" filled="f">
            <v:path arrowok="t" o:connecttype="custom" o:connectlocs="0,163195;285224,556;519255,159025;848360,17237" o:connectangles="0,0,0,0"/>
          </v:shape>
        </w:pict>
      </w:r>
      <w:r>
        <w:rPr>
          <w:b/>
          <w:noProof/>
          <w:sz w:val="16"/>
          <w:szCs w:val="16"/>
        </w:rPr>
        <w:pict>
          <v:shape id="AutoShape 15" o:spid="_x0000_s1031" type="#_x0000_t32" style="position:absolute;margin-left:356.7pt;margin-top:19.45pt;width:0;height:25.3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">
            <v:stroke dashstyle="dash"/>
          </v:shape>
        </w:pict>
      </w:r>
      <w:r>
        <w:rPr>
          <w:noProof/>
        </w:rPr>
        <w:pict>
          <v:line id="Line 8" o:spid="_x0000_s1030" style="position:absolute;flip:y;z-index:251652096;visibility:visible" from="376.45pt,.15pt" to="376.45pt,7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">
            <v:stroke endarrow="block"/>
          </v:line>
        </w:pict>
      </w:r>
      <w:r w:rsidR="006102AF" w:rsidRPr="008258C0">
        <w:rPr>
          <w:position w:val="-32"/>
        </w:rPr>
        <w:object w:dxaOrig="3220" w:dyaOrig="760">
          <v:shape id="_x0000_i1033" type="#_x0000_t75" style="width:172.5pt;height:41.25pt" o:ole="">
            <v:imagedata r:id="rId21" o:title=""/>
          </v:shape>
          <o:OLEObject Type="Embed" ProgID="Equation.3" ShapeID="_x0000_i1033" DrawAspect="Content" ObjectID="_1571660638" r:id="rId22"/>
        </w:object>
      </w:r>
      <w:r w:rsidR="0022078E" w:rsidRPr="000451F2">
        <w:t>,</w:t>
      </w:r>
      <w:r w:rsidR="0010344A" w:rsidRPr="000451F2">
        <w:tab/>
      </w:r>
      <w:r w:rsidR="001D15D4" w:rsidRPr="000451F2">
        <w:t xml:space="preserve">                          </w:t>
      </w:r>
      <w:r w:rsidR="006058C1" w:rsidRPr="000451F2">
        <w:t xml:space="preserve"> </w:t>
      </w:r>
      <w:r w:rsidR="001D15D4" w:rsidRPr="001D15D4">
        <w:rPr>
          <w:b/>
          <w:sz w:val="40"/>
          <w:szCs w:val="40"/>
          <w:lang w:val="en-US"/>
        </w:rPr>
        <w:t>S</w:t>
      </w:r>
      <w:r w:rsidR="001D15D4" w:rsidRPr="000451F2">
        <w:t xml:space="preserve"> </w:t>
      </w:r>
      <w:r w:rsidR="006058C1" w:rsidRPr="000451F2">
        <w:t xml:space="preserve">       </w:t>
      </w:r>
      <w:r w:rsidR="001D15D4" w:rsidRPr="000451F2">
        <w:t xml:space="preserve">    </w:t>
      </w:r>
      <w:r w:rsidR="006058C1" w:rsidRPr="006058C1">
        <w:rPr>
          <w:lang w:val="en-US"/>
        </w:rPr>
        <w:t>y</w:t>
      </w:r>
      <w:r w:rsidR="006058C1" w:rsidRPr="000451F2">
        <w:t>=</w:t>
      </w:r>
      <w:r w:rsidR="006058C1" w:rsidRPr="006058C1">
        <w:rPr>
          <w:lang w:val="en-US"/>
        </w:rPr>
        <w:t>f</w:t>
      </w:r>
      <w:r w:rsidR="006058C1" w:rsidRPr="000451F2">
        <w:t>(</w:t>
      </w:r>
      <w:r w:rsidR="006058C1" w:rsidRPr="006058C1">
        <w:rPr>
          <w:lang w:val="en-US"/>
        </w:rPr>
        <w:t>x</w:t>
      </w:r>
      <w:r w:rsidR="006058C1" w:rsidRPr="000451F2">
        <w:t>)</w:t>
      </w:r>
      <w:r w:rsidR="006058C1" w:rsidRPr="000451F2">
        <w:rPr>
          <w:b/>
        </w:rPr>
        <w:t xml:space="preserve">                                       </w:t>
      </w:r>
      <w:r w:rsidR="001D15D4" w:rsidRPr="000451F2">
        <w:t xml:space="preserve">   </w:t>
      </w:r>
    </w:p>
    <w:p w:rsidR="0022078E" w:rsidRPr="0010344A" w:rsidRDefault="004A059C" w:rsidP="0077391D">
      <w:r>
        <w:rPr>
          <w:noProof/>
        </w:rPr>
        <w:pict>
          <v:shape id="Freeform 9" o:spid="_x0000_s1028" style="position:absolute;margin-left:328.2pt;margin-top:2.45pt;width:108.65pt;height:.9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45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" path="m,15l1455,e" filled="f">
            <v:stroke endarrow="block"/>
            <v:path arrowok="t" o:connecttype="custom" o:connectlocs="0,11430;1379855,0" o:connectangles="0,0"/>
          </v:shape>
        </w:pict>
      </w:r>
      <w:r w:rsidR="0022078E" w:rsidRPr="0045617C">
        <w:t xml:space="preserve"> </w:t>
      </w:r>
      <w:r w:rsidR="0022078E" w:rsidRPr="008258C0">
        <w:t xml:space="preserve">где </w:t>
      </w:r>
      <m:oMath>
        <m:r>
          <w:rPr>
            <w:rFonts w:ascii="Cambria Math" w:hAnsi="Cambria Math"/>
          </w:rPr>
          <m:t>F(x)</m:t>
        </m:r>
      </m:oMath>
      <w:r w:rsidR="0022078E" w:rsidRPr="0045617C">
        <w:rPr>
          <w:i/>
        </w:rPr>
        <w:t xml:space="preserve"> </w:t>
      </w:r>
      <w:r w:rsidR="0022078E" w:rsidRPr="008258C0">
        <w:t xml:space="preserve">— одна из первообразных функции </w:t>
      </w:r>
      <w:r w:rsidR="0077391D" w:rsidRPr="008258C0">
        <w:rPr>
          <w:position w:val="-10"/>
        </w:rPr>
        <w:object w:dxaOrig="520" w:dyaOrig="340">
          <v:shape id="_x0000_i1034" type="#_x0000_t75" style="width:31.5pt;height:21pt" o:ole="">
            <v:imagedata r:id="rId23" o:title=""/>
          </v:shape>
          <o:OLEObject Type="Embed" ProgID="Equation.3" ShapeID="_x0000_i1034" DrawAspect="Content" ObjectID="_1571660639" r:id="rId24"/>
        </w:object>
      </w:r>
      <w:r w:rsidR="0010344A">
        <w:t xml:space="preserve">                         </w:t>
      </w:r>
      <w:r w:rsidR="006102AF" w:rsidRPr="006102AF">
        <w:t xml:space="preserve">  </w:t>
      </w:r>
      <w:r w:rsidR="0010344A">
        <w:t xml:space="preserve">а               </w:t>
      </w:r>
      <w:r w:rsidR="0010344A">
        <w:rPr>
          <w:lang w:val="en-US"/>
        </w:rPr>
        <w:t>b</w:t>
      </w:r>
      <w:r w:rsidR="0010344A" w:rsidRPr="0010344A">
        <w:t xml:space="preserve">        </w:t>
      </w:r>
      <w:r w:rsidR="0010344A">
        <w:t>х</w:t>
      </w:r>
    </w:p>
    <w:p w:rsidR="0022078E" w:rsidRPr="0077391D" w:rsidRDefault="0022078E" w:rsidP="0077391D">
      <w:pPr>
        <w:rPr>
          <w:b/>
          <w:sz w:val="16"/>
          <w:szCs w:val="16"/>
        </w:rPr>
      </w:pPr>
    </w:p>
    <w:p w:rsidR="005F5A58" w:rsidRPr="00354AB5" w:rsidRDefault="00AA7585" w:rsidP="0077391D">
      <w:pPr>
        <w:jc w:val="center"/>
        <w:rPr>
          <w:b/>
        </w:rPr>
      </w:pPr>
      <w:r w:rsidRPr="00354AB5">
        <w:rPr>
          <w:b/>
        </w:rPr>
        <w:t>Формулы объема</w:t>
      </w:r>
    </w:p>
    <w:tbl>
      <w:tblPr>
        <w:tblW w:w="96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8"/>
        <w:gridCol w:w="4839"/>
      </w:tblGrid>
      <w:tr w:rsidR="00AA7585" w:rsidRPr="00354AB5" w:rsidTr="0077391D">
        <w:trPr>
          <w:trHeight w:val="626"/>
        </w:trPr>
        <w:tc>
          <w:tcPr>
            <w:tcW w:w="4838" w:type="dxa"/>
          </w:tcPr>
          <w:p w:rsidR="00AA7585" w:rsidRPr="00AA7585" w:rsidRDefault="00AA7585" w:rsidP="0077391D">
            <w:pPr>
              <w:rPr>
                <w:b/>
              </w:rPr>
            </w:pPr>
            <w:r w:rsidRPr="00AA7585">
              <w:rPr>
                <w:b/>
              </w:rPr>
              <w:t>Куб</w:t>
            </w:r>
          </w:p>
          <w:p w:rsidR="00AA7585" w:rsidRPr="00AA7585" w:rsidRDefault="00F47EF0" w:rsidP="0077391D">
            <m:oMath>
              <m:r>
                <w:rPr>
                  <w:rFonts w:ascii="Cambria Math" w:hAnsi="Cambria Math"/>
                </w:rPr>
                <m:t>V</m:t>
              </m:r>
              <m:r>
                <w:rPr>
                  <w:rFonts w:ascii="Cambria Math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a</m:t>
                  </m:r>
                </m:e>
                <m:sup>
                  <m:r>
                    <w:rPr>
                      <w:rFonts w:ascii="Cambria Math"/>
                    </w:rPr>
                    <m:t>3</m:t>
                  </m:r>
                </m:sup>
              </m:sSup>
            </m:oMath>
            <w:r w:rsidR="00AA7585" w:rsidRPr="00AA7585">
              <w:t xml:space="preserve"> (</w:t>
            </w:r>
            <w:r w:rsidR="00AA7585" w:rsidRPr="00AA7585">
              <w:rPr>
                <w:i/>
                <w:lang w:val="en-US"/>
              </w:rPr>
              <w:t>a</w:t>
            </w:r>
            <w:r w:rsidR="00AA7585" w:rsidRPr="00AA7585">
              <w:rPr>
                <w:i/>
              </w:rPr>
              <w:t xml:space="preserve"> – </w:t>
            </w:r>
            <w:r w:rsidR="00AA7585" w:rsidRPr="00AA7585">
              <w:t>ребро)</w:t>
            </w:r>
          </w:p>
        </w:tc>
        <w:tc>
          <w:tcPr>
            <w:tcW w:w="4839" w:type="dxa"/>
          </w:tcPr>
          <w:p w:rsidR="00AA7585" w:rsidRPr="00A40FA6" w:rsidRDefault="00AA7585" w:rsidP="0077391D">
            <w:r w:rsidRPr="00AA7585">
              <w:rPr>
                <w:b/>
              </w:rPr>
              <w:t>Призма, цилиндр</w:t>
            </w:r>
            <w:r>
              <w:br/>
            </w:r>
            <m:oMath>
              <m:r>
                <w:rPr>
                  <w:rFonts w:ascii="Cambria Math" w:hAnsi="Cambria Math"/>
                </w:rPr>
                <m:t>V=S∙h</m:t>
              </m:r>
            </m:oMath>
            <w:r w:rsidRPr="00AA7585"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 xml:space="preserve">h –высота,  </m:t>
              </m:r>
              <m:r>
                <w:rPr>
                  <w:rFonts w:ascii="Cambria Math" w:hAnsi="Cambria Math"/>
                  <w:lang w:val="en-US"/>
                </w:rPr>
                <m:t>S</m:t>
              </m:r>
              <m:r>
                <w:rPr>
                  <w:rFonts w:ascii="Cambria Math" w:hAnsi="Cambria Math"/>
                </w:rPr>
                <m:t>-площадь основания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)</m:t>
              </m:r>
            </m:oMath>
          </w:p>
        </w:tc>
      </w:tr>
      <w:tr w:rsidR="00AA7585" w:rsidRPr="00354AB5" w:rsidTr="0077391D">
        <w:trPr>
          <w:trHeight w:val="702"/>
        </w:trPr>
        <w:tc>
          <w:tcPr>
            <w:tcW w:w="4838" w:type="dxa"/>
          </w:tcPr>
          <w:p w:rsidR="00AA7585" w:rsidRPr="00AA7585" w:rsidRDefault="006102AF" w:rsidP="0077391D">
            <w:pPr>
              <w:rPr>
                <w:b/>
              </w:rPr>
            </w:pPr>
            <w:r>
              <w:rPr>
                <w:b/>
              </w:rPr>
              <w:t>Прямоугольный  п</w:t>
            </w:r>
            <w:r w:rsidR="00AA7585" w:rsidRPr="00AA7585">
              <w:rPr>
                <w:b/>
              </w:rPr>
              <w:t>араллелепипед</w:t>
            </w:r>
          </w:p>
          <w:p w:rsidR="00AA7585" w:rsidRPr="00354AB5" w:rsidRDefault="00F47EF0" w:rsidP="0077391D">
            <m:oMath>
              <m:r>
                <w:rPr>
                  <w:rFonts w:ascii="Cambria Math" w:hAnsi="Cambria Math"/>
                </w:rPr>
                <m:t xml:space="preserve">V=a∙b∙c 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  <w:lang w:val="en-US"/>
                </w:rPr>
                <m:t>a</m:t>
              </m:r>
              <m:r>
                <w:rPr>
                  <w:rFonts w:ascii="Cambria Math" w:hAnsi="Cambria Math"/>
                </w:rPr>
                <m:t xml:space="preserve">, </m:t>
              </m:r>
              <m:r>
                <w:rPr>
                  <w:rFonts w:ascii="Cambria Math" w:hAnsi="Cambria Math"/>
                  <w:lang w:val="en-US"/>
                </w:rPr>
                <m:t>b</m:t>
              </m:r>
              <m: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  <w:lang w:val="en-US"/>
                </w:rPr>
                <m:t>c</m:t>
              </m:r>
              <m:r>
                <w:rPr>
                  <w:rFonts w:ascii="Cambria Math" w:hAnsi="Cambria Math"/>
                </w:rPr>
                <m:t xml:space="preserve"> – 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ребр</m:t>
              </m:r>
              <m:r>
                <w:rPr>
                  <w:rFonts w:ascii="Cambria Math" w:hAnsi="Cambria Math"/>
                </w:rPr>
                <m:t>а</m:t>
              </m:r>
            </m:oMath>
            <w:r w:rsidR="004829FF" w:rsidRPr="004A059C">
              <w:t xml:space="preserve"> </w:t>
            </w:r>
            <w:r w:rsidR="00682255">
              <w:t>измерения</w:t>
            </w:r>
            <w:r w:rsidR="006102AF">
              <w:t>)</w:t>
            </w:r>
          </w:p>
        </w:tc>
        <w:tc>
          <w:tcPr>
            <w:tcW w:w="4839" w:type="dxa"/>
          </w:tcPr>
          <w:p w:rsidR="00AA7585" w:rsidRPr="00354AB5" w:rsidRDefault="00AA7585" w:rsidP="0077391D">
            <w:r w:rsidRPr="00AA7585">
              <w:rPr>
                <w:b/>
              </w:rPr>
              <w:t>Пирамида, конус</w:t>
            </w:r>
            <w:r>
              <w:br/>
            </w:r>
            <m:oMath>
              <m:r>
                <w:rPr>
                  <w:rFonts w:ascii="Cambria Math" w:hAnsi="Cambria Math"/>
                </w:rPr>
                <m:t>V=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  <m:r>
                <w:rPr>
                  <w:rFonts w:ascii="Cambria Math" w:hAnsi="Cambria Math"/>
                </w:rPr>
                <m:t>S∙h</m:t>
              </m:r>
            </m:oMath>
            <w:r w:rsidRPr="00AA7585"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 xml:space="preserve">h –высота,  </m:t>
              </m:r>
              <m:r>
                <w:rPr>
                  <w:rFonts w:ascii="Cambria Math" w:hAnsi="Cambria Math"/>
                  <w:lang w:val="en-US"/>
                </w:rPr>
                <m:t>S</m:t>
              </m:r>
              <m:r>
                <w:rPr>
                  <w:rFonts w:ascii="Cambria Math" w:hAnsi="Cambria Math"/>
                </w:rPr>
                <m:t>-площадь основания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)</m:t>
              </m:r>
            </m:oMath>
          </w:p>
        </w:tc>
      </w:tr>
      <w:tr w:rsidR="00AA7585" w:rsidRPr="00354AB5" w:rsidTr="0077391D">
        <w:trPr>
          <w:trHeight w:val="516"/>
        </w:trPr>
        <w:tc>
          <w:tcPr>
            <w:tcW w:w="4838" w:type="dxa"/>
          </w:tcPr>
          <w:p w:rsidR="00AA7585" w:rsidRPr="00354AB5" w:rsidRDefault="00AA7585" w:rsidP="0077391D">
            <w:r w:rsidRPr="00AA7585">
              <w:rPr>
                <w:b/>
              </w:rPr>
              <w:t>Шар</w:t>
            </w:r>
            <w:r>
              <w:br/>
            </w:r>
            <m:oMath>
              <m:r>
                <w:rPr>
                  <w:rFonts w:ascii="Cambria Math" w:hAnsi="Cambria Math"/>
                </w:rPr>
                <m:t>V=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  <m:r>
                <w:rPr>
                  <w:rFonts w:ascii="Cambria Math" w:hAnsi="Cambria Math"/>
                </w:rPr>
                <m:t>π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</m:oMath>
            <w:r w:rsidRPr="00AA7585"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  <w:lang w:val="en-US"/>
                </w:rPr>
                <m:t>R</m:t>
              </m:r>
              <m:r>
                <w:rPr>
                  <w:rFonts w:ascii="Cambria Math" w:hAnsi="Cambria Math"/>
                </w:rPr>
                <m:t xml:space="preserve"> – радиус шара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)</m:t>
              </m:r>
            </m:oMath>
          </w:p>
        </w:tc>
        <w:tc>
          <w:tcPr>
            <w:tcW w:w="4839" w:type="dxa"/>
          </w:tcPr>
          <w:p w:rsidR="00AA7585" w:rsidRPr="00354AB5" w:rsidRDefault="00AA7585" w:rsidP="0077391D"/>
        </w:tc>
      </w:tr>
    </w:tbl>
    <w:p w:rsidR="005F5A58" w:rsidRPr="00354AB5" w:rsidRDefault="00AA7585" w:rsidP="0077391D">
      <w:pPr>
        <w:jc w:val="center"/>
        <w:rPr>
          <w:b/>
        </w:rPr>
      </w:pPr>
      <w:r w:rsidRPr="00354AB5">
        <w:rPr>
          <w:b/>
        </w:rPr>
        <w:t xml:space="preserve">Формулы </w:t>
      </w:r>
      <w:r>
        <w:rPr>
          <w:b/>
        </w:rPr>
        <w:t>площади поверхности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AA7585" w:rsidRPr="00354AB5" w:rsidTr="005F5A58">
        <w:tc>
          <w:tcPr>
            <w:tcW w:w="4785" w:type="dxa"/>
          </w:tcPr>
          <w:p w:rsidR="00AA7585" w:rsidRPr="00AA7585" w:rsidRDefault="00AA7585" w:rsidP="0077391D">
            <w:pPr>
              <w:rPr>
                <w:b/>
              </w:rPr>
            </w:pPr>
            <w:r w:rsidRPr="00AA7585">
              <w:rPr>
                <w:b/>
              </w:rPr>
              <w:t>Конус</w:t>
            </w:r>
          </w:p>
          <w:p w:rsidR="00AA7585" w:rsidRPr="00AA7585" w:rsidRDefault="004A059C" w:rsidP="0077391D"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б.п.</m:t>
                  </m:r>
                </m:sub>
              </m:sSub>
              <m:r>
                <w:rPr>
                  <w:rFonts w:ascii="Cambria Math"/>
                </w:rPr>
                <m:t>=</m:t>
              </m:r>
              <m:r>
                <w:rPr>
                  <w:rFonts w:ascii="Cambria Math" w:hAnsi="Cambria Math"/>
                </w:rPr>
                <m:t>π</m:t>
              </m:r>
              <m:r>
                <w:rPr>
                  <w:rFonts w:ascii="Cambria Math"/>
                  <w:lang w:val="en-US"/>
                </w:rPr>
                <m:t>rl</m:t>
              </m:r>
            </m:oMath>
            <w:r w:rsidR="00AA7585" w:rsidRPr="00AA7585">
              <w:t xml:space="preserve"> </w:t>
            </w:r>
          </w:p>
          <w:p w:rsidR="00AA7585" w:rsidRPr="00AA7585" w:rsidRDefault="004A059C" w:rsidP="0077391D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п.п.</m:t>
                    </m:r>
                  </m:sub>
                </m:sSub>
                <m:r>
                  <w:rPr>
                    <w:rFonts w:ascii="Cambria Math"/>
                  </w:rPr>
                  <m:t>=</m:t>
                </m:r>
                <m:r>
                  <w:rPr>
                    <w:rFonts w:ascii="Cambria Math" w:hAnsi="Cambria Math"/>
                  </w:rPr>
                  <m:t>π</m:t>
                </m:r>
                <m:r>
                  <w:rPr>
                    <w:rFonts w:ascii="Cambria Math"/>
                    <w:lang w:val="en-US"/>
                  </w:rPr>
                  <m:t>r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r>
                      <w:rPr>
                        <w:rFonts w:ascii="Cambria Math"/>
                        <w:lang w:val="en-US"/>
                      </w:rPr>
                      <m:t>r</m:t>
                    </m:r>
                    <m:r>
                      <w:rPr>
                        <w:rFonts w:ascii="Cambria Math"/>
                      </w:rPr>
                      <m:t>+</m:t>
                    </m:r>
                    <m:r>
                      <w:rPr>
                        <w:rFonts w:ascii="Cambria Math"/>
                        <w:lang w:val="en-US"/>
                      </w:rPr>
                      <m:t>l</m:t>
                    </m:r>
                  </m:e>
                </m:d>
                <m:r>
                  <m:rPr>
                    <m:sty m:val="p"/>
                  </m:rPr>
                  <w:br/>
                </m:r>
              </m:oMath>
            </m:oMathPara>
            <w:r w:rsidR="00AA7585" w:rsidRPr="00AA7585">
              <w:t>(</w:t>
            </w:r>
            <w:r w:rsidR="00AA7585" w:rsidRPr="00AA7585">
              <w:rPr>
                <w:i/>
                <w:lang w:val="en-US"/>
              </w:rPr>
              <w:t>r</w:t>
            </w:r>
            <w:r w:rsidR="00AA7585" w:rsidRPr="00AA7585">
              <w:rPr>
                <w:i/>
              </w:rPr>
              <w:t xml:space="preserve"> – </w:t>
            </w:r>
            <w:r w:rsidR="00AA7585" w:rsidRPr="00AA7585">
              <w:t xml:space="preserve">радиус основания, </w:t>
            </w:r>
            <w:r w:rsidR="00AA7585" w:rsidRPr="00AA7585">
              <w:br/>
            </w:r>
            <w:r w:rsidR="00AA7585" w:rsidRPr="00AA7585">
              <w:rPr>
                <w:i/>
                <w:lang w:val="en-US"/>
              </w:rPr>
              <w:t>l</w:t>
            </w:r>
            <w:r w:rsidR="00AA7585" w:rsidRPr="00AA7585">
              <w:rPr>
                <w:i/>
              </w:rPr>
              <w:t> – </w:t>
            </w:r>
            <w:r w:rsidR="00AA7585" w:rsidRPr="00AA7585">
              <w:t>образующая)</w:t>
            </w:r>
          </w:p>
        </w:tc>
        <w:tc>
          <w:tcPr>
            <w:tcW w:w="4786" w:type="dxa"/>
          </w:tcPr>
          <w:p w:rsidR="00AA7585" w:rsidRDefault="00AA7585" w:rsidP="0077391D"/>
          <w:p w:rsidR="00AA7585" w:rsidRPr="00AA7585" w:rsidRDefault="00AA7585" w:rsidP="0077391D">
            <w:r w:rsidRPr="00AA7585">
              <w:rPr>
                <w:b/>
              </w:rPr>
              <w:t>Цилиндр</w:t>
            </w:r>
            <w:r>
              <w:t xml:space="preserve"> (прямой, круговой)</w:t>
            </w:r>
            <w:r>
              <w:br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б.п.</m:t>
                  </m:r>
                </m:sub>
              </m:sSub>
              <m:r>
                <w:rPr>
                  <w:rFonts w:ascii="Cambria Math"/>
                </w:rPr>
                <m:t>=2</m:t>
              </m:r>
              <m:r>
                <w:rPr>
                  <w:rFonts w:ascii="Cambria Math" w:hAnsi="Cambria Math"/>
                </w:rPr>
                <m:t>π</m:t>
              </m:r>
              <m:r>
                <w:rPr>
                  <w:rFonts w:ascii="Cambria Math"/>
                  <w:lang w:val="en-US"/>
                </w:rPr>
                <m:t>r</m:t>
              </m:r>
              <m:r>
                <w:rPr>
                  <w:rFonts w:ascii="Cambria Math" w:hAnsi="Cambria Math" w:cs="Cambria Math"/>
                </w:rPr>
                <m:t>h</m:t>
              </m:r>
              <m:r>
                <w:rPr>
                  <w:rFonts w:ascii="Cambria Math"/>
                </w:rPr>
                <m:t xml:space="preserve"> </m:t>
              </m:r>
            </m:oMath>
            <w:r w:rsidRPr="00AA7585">
              <w:t xml:space="preserve"> </w:t>
            </w:r>
          </w:p>
          <w:p w:rsidR="00AA7585" w:rsidRPr="00A40FA6" w:rsidRDefault="004A059C" w:rsidP="0077391D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п.п.</m:t>
                    </m:r>
                  </m:sub>
                </m:sSub>
                <m:r>
                  <w:rPr>
                    <w:rFonts w:ascii="Cambria Math"/>
                  </w:rPr>
                  <m:t>=2</m:t>
                </m:r>
                <m:r>
                  <w:rPr>
                    <w:rFonts w:ascii="Cambria Math" w:hAnsi="Cambria Math"/>
                  </w:rPr>
                  <m:t>π</m:t>
                </m:r>
                <m:r>
                  <w:rPr>
                    <w:rFonts w:ascii="Cambria Math"/>
                    <w:lang w:val="en-US"/>
                  </w:rPr>
                  <m:t>r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r>
                      <w:rPr>
                        <w:rFonts w:ascii="Cambria Math"/>
                        <w:lang w:val="en-US"/>
                      </w:rPr>
                      <m:t>r</m:t>
                    </m:r>
                    <m:r>
                      <w:rPr>
                        <w:rFonts w:ascii="Cambria Math"/>
                      </w:rPr>
                      <m:t>+</m:t>
                    </m:r>
                    <m:r>
                      <w:rPr>
                        <w:rFonts w:ascii="Cambria Math" w:hAnsi="Cambria Math" w:cs="Cambria Math"/>
                      </w:rPr>
                      <m:t>h</m:t>
                    </m:r>
                  </m:e>
                </m:d>
                <m:r>
                  <m:rPr>
                    <m:sty m:val="p"/>
                  </m:rPr>
                  <w:br/>
                </m:r>
              </m:oMath>
            </m:oMathPara>
            <w:r w:rsidR="00AA7585" w:rsidRPr="00AA7585">
              <w:t>(</w:t>
            </w:r>
            <w:r w:rsidR="00AA7585" w:rsidRPr="00AA7585">
              <w:rPr>
                <w:i/>
                <w:lang w:val="en-US"/>
              </w:rPr>
              <w:t>r</w:t>
            </w:r>
            <w:r w:rsidR="00AA7585" w:rsidRPr="00AA7585">
              <w:rPr>
                <w:i/>
              </w:rPr>
              <w:t xml:space="preserve"> – </w:t>
            </w:r>
            <w:r w:rsidR="00AA7585" w:rsidRPr="00AA7585">
              <w:t xml:space="preserve">радиус основания, </w:t>
            </w:r>
            <w:r w:rsidR="00AA7585" w:rsidRPr="00AA7585">
              <w:br/>
            </w:r>
            <m:oMath>
              <m:r>
                <w:rPr>
                  <w:rFonts w:ascii="Cambria Math" w:hAnsi="Cambria Math" w:cs="Cambria Math"/>
                </w:rPr>
                <m:t>h</m:t>
              </m:r>
            </m:oMath>
            <w:r w:rsidR="00AA7585" w:rsidRPr="00AA7585">
              <w:rPr>
                <w:i/>
              </w:rPr>
              <w:t> – </w:t>
            </w:r>
            <m:oMath>
              <m:r>
                <w:rPr>
                  <w:rFonts w:ascii="Cambria Math" w:hAnsi="Cambria Math"/>
                </w:rPr>
                <m:t>высота</m:t>
              </m:r>
            </m:oMath>
            <w:r w:rsidR="00AA7585" w:rsidRPr="00AA7585">
              <w:t>)</w:t>
            </w:r>
          </w:p>
        </w:tc>
      </w:tr>
      <w:tr w:rsidR="006C7EE2" w:rsidRPr="00354AB5" w:rsidTr="006C7EE2">
        <w:tc>
          <w:tcPr>
            <w:tcW w:w="9571" w:type="dxa"/>
            <w:gridSpan w:val="2"/>
          </w:tcPr>
          <w:p w:rsidR="006C7EE2" w:rsidRPr="00354AB5" w:rsidRDefault="006C7EE2" w:rsidP="0077391D">
            <w:r w:rsidRPr="00AA7585">
              <w:rPr>
                <w:b/>
              </w:rPr>
              <w:t>Сфера</w:t>
            </w:r>
            <w:r w:rsidRPr="00AA7585">
              <w:rPr>
                <w:b/>
              </w:rPr>
              <w:br/>
            </w:r>
            <m:oMath>
              <m:r>
                <w:rPr>
                  <w:rFonts w:ascii="Cambria Math" w:hAnsi="Cambria Math"/>
                  <w:lang w:val="en-US"/>
                </w:rPr>
                <m:t>S</m:t>
              </m:r>
              <m:r>
                <w:rPr>
                  <w:rFonts w:ascii="Cambria Math" w:hAnsi="Cambria Math"/>
                </w:rPr>
                <m:t>=4π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  <w:r w:rsidRPr="00AA7585"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  <w:lang w:val="en-US"/>
                </w:rPr>
                <m:t>R</m:t>
              </m:r>
              <m:r>
                <w:rPr>
                  <w:rFonts w:ascii="Cambria Math" w:hAnsi="Cambria Math"/>
                </w:rPr>
                <m:t xml:space="preserve"> – радиус сферы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)</m:t>
              </m:r>
            </m:oMath>
          </w:p>
        </w:tc>
      </w:tr>
    </w:tbl>
    <w:p w:rsidR="004A059C" w:rsidRDefault="004A059C" w:rsidP="004A059C">
      <w:pPr>
        <w:jc w:val="both"/>
        <w:rPr>
          <w:sz w:val="20"/>
          <w:szCs w:val="20"/>
        </w:rPr>
      </w:pPr>
      <w:r>
        <w:rPr>
          <w:b/>
          <w:sz w:val="20"/>
          <w:szCs w:val="20"/>
          <w:u w:val="single"/>
        </w:rPr>
        <w:lastRenderedPageBreak/>
        <w:t xml:space="preserve">ИСТОЧНИК:  </w:t>
      </w:r>
      <w:r>
        <w:rPr>
          <w:sz w:val="20"/>
          <w:szCs w:val="20"/>
        </w:rPr>
        <w:t>Алгебра и начала математического анализа. Колягин Ю.М., Ткачева М.В. и др. 10 класс. М.: Просвещение, 2014; Алгебра и начала математического анализа. Алимов Ш.А., Колягин Ю.М., Сидоров Ю.В. и др. 10-11 класс.  Учебник. М.: Просвещение, 2014</w:t>
      </w:r>
    </w:p>
    <w:p w:rsidR="0022078E" w:rsidRPr="008258C0" w:rsidRDefault="0022078E" w:rsidP="0077391D">
      <w:bookmarkStart w:id="0" w:name="_GoBack"/>
      <w:bookmarkEnd w:id="0"/>
    </w:p>
    <w:sectPr w:rsidR="0022078E" w:rsidRPr="008258C0" w:rsidSect="00A374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22078E"/>
    <w:rsid w:val="000451F2"/>
    <w:rsid w:val="00056E6A"/>
    <w:rsid w:val="000D2D53"/>
    <w:rsid w:val="0010344A"/>
    <w:rsid w:val="001C1A7F"/>
    <w:rsid w:val="001D15D4"/>
    <w:rsid w:val="0022078E"/>
    <w:rsid w:val="00281B84"/>
    <w:rsid w:val="002B3648"/>
    <w:rsid w:val="00390EC2"/>
    <w:rsid w:val="00430599"/>
    <w:rsid w:val="0045617C"/>
    <w:rsid w:val="004829FF"/>
    <w:rsid w:val="004A059C"/>
    <w:rsid w:val="005F5A58"/>
    <w:rsid w:val="006058C1"/>
    <w:rsid w:val="006102AF"/>
    <w:rsid w:val="00682255"/>
    <w:rsid w:val="006B60BA"/>
    <w:rsid w:val="006C7EE2"/>
    <w:rsid w:val="006F7F29"/>
    <w:rsid w:val="0077391D"/>
    <w:rsid w:val="007B1372"/>
    <w:rsid w:val="008258C0"/>
    <w:rsid w:val="0091442C"/>
    <w:rsid w:val="00A374B6"/>
    <w:rsid w:val="00AA7585"/>
    <w:rsid w:val="00AF7339"/>
    <w:rsid w:val="00DB0BDE"/>
    <w:rsid w:val="00DB75F7"/>
    <w:rsid w:val="00EC59E0"/>
    <w:rsid w:val="00F47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0"/>
    <o:shapelayout v:ext="edit">
      <o:idmap v:ext="edit" data="1"/>
      <o:rules v:ext="edit">
        <o:r id="V:Rule10" type="connector" idref="#AutoShape 22"/>
        <o:r id="V:Rule11" type="connector" idref="#AutoShape 20"/>
        <o:r id="V:Rule12" type="connector" idref="#AutoShape 21"/>
        <o:r id="V:Rule13" type="connector" idref="#AutoShape 16"/>
        <o:r id="V:Rule14" type="connector" idref="#AutoShape 17"/>
        <o:r id="V:Rule15" type="connector" idref="#AutoShape 19"/>
        <o:r id="V:Rule16" type="connector" idref="#AutoShape 18"/>
        <o:r id="V:Rule17" type="connector" idref="#AutoShape 13"/>
        <o:r id="V:Rule18" type="connector" idref="#AutoShape 15"/>
      </o:rules>
      <o:regrouptable v:ext="edit">
        <o:entry new="1" old="0"/>
        <o:entry new="2" old="1"/>
      </o:regrouptable>
    </o:shapelayout>
  </w:shapeDefaults>
  <w:decimalSymbol w:val=","/>
  <w:listSeparator w:val=";"/>
  <w15:docId w15:val="{AE73A427-6F97-4D17-9DC7-46A7D5A6C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078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7585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45617C"/>
    <w:rPr>
      <w:color w:val="808080"/>
    </w:rPr>
  </w:style>
  <w:style w:type="paragraph" w:styleId="a5">
    <w:name w:val="Balloon Text"/>
    <w:basedOn w:val="a"/>
    <w:link w:val="a6"/>
    <w:rsid w:val="000451F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0451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4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B743A8-1074-4742-B358-F9B79D7B7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blv0611</dc:creator>
  <cp:lastModifiedBy>Конева Людмила Сергеевна</cp:lastModifiedBy>
  <cp:revision>6</cp:revision>
  <cp:lastPrinted>2015-02-13T09:11:00Z</cp:lastPrinted>
  <dcterms:created xsi:type="dcterms:W3CDTF">2015-08-28T10:07:00Z</dcterms:created>
  <dcterms:modified xsi:type="dcterms:W3CDTF">2017-11-08T12:37:00Z</dcterms:modified>
</cp:coreProperties>
</file>