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412" w:rsidRDefault="00A82ABB" w:rsidP="004E04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сн общ рт литер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4E0412" w:rsidRPr="004E0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4E0412" w:rsidRDefault="004E0412" w:rsidP="004E04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0412" w:rsidRDefault="004E0412" w:rsidP="004E04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0412" w:rsidRDefault="004E0412" w:rsidP="004E04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0412" w:rsidRDefault="004E0412" w:rsidP="004E041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E0412" w:rsidRPr="004E0412" w:rsidRDefault="004E0412" w:rsidP="004E041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lastRenderedPageBreak/>
        <w:t xml:space="preserve">Рабочая   программа  </w:t>
      </w:r>
      <w:r w:rsidRPr="004E041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ar-SA"/>
        </w:rPr>
        <w:t>по “Родной  (татарской)  литературе”</w:t>
      </w:r>
      <w:r w:rsidRPr="004E04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ar-SA"/>
        </w:rPr>
        <w:t xml:space="preserve">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>для основного общего образования (5-9 классов) составлена на основе следующих документов:</w:t>
      </w:r>
    </w:p>
    <w:p w:rsidR="004E0412" w:rsidRPr="004E0412" w:rsidRDefault="004E0412" w:rsidP="004E041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4E0412" w:rsidRPr="004E0412" w:rsidRDefault="004E0412" w:rsidP="004E041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ar-SA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ar-SA"/>
        </w:rPr>
        <w:t xml:space="preserve">-  Основной образовательной программы основного общего образования и учебного плана МБОУ «Школа №132».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</w:t>
      </w:r>
      <w:r w:rsidRPr="004E041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рограммы учебного предмета “Родная (татарская) литература” для общеобразовательных организаций с обучением на русском языке </w:t>
      </w:r>
      <w:r w:rsidRPr="004E0412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(для изучающих родной (татарский) язык как родной).</w:t>
      </w: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</w:t>
      </w:r>
      <w:r w:rsidRPr="004E041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Автор-составитель: Хасанова Ф. Ф.</w:t>
      </w:r>
      <w:r w:rsidRPr="004E0412">
        <w:rPr>
          <w:rFonts w:ascii="Times New Roman" w:eastAsia="Times New Roman" w:hAnsi="Times New Roman" w:cs="Times New Roman"/>
          <w:bCs/>
          <w:iCs/>
          <w:sz w:val="28"/>
          <w:szCs w:val="28"/>
          <w:lang w:val="tt-RU" w:eastAsia="ru-RU"/>
        </w:rPr>
        <w:t>, одобрена решением федерального учебно-</w:t>
      </w:r>
      <w:r w:rsidRPr="004E041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методического объединения по общему образованию (протокол от 16 мая 2017 г. № 2/17)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</w:t>
      </w:r>
      <w:r w:rsidRPr="004E0412"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tt-RU" w:bidi="tt-RU"/>
        </w:rPr>
        <w:t>Количество часов:</w:t>
      </w: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 xml:space="preserve">  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5  класс – 35ч.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6 класс  – 35 ч.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7 класс  – 35 ч.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8 класс   – 35 ч.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9 класс   – 34 ч.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eastAsia="tt-RU" w:bidi="tt-RU"/>
        </w:rPr>
        <w:t xml:space="preserve"> </w:t>
      </w:r>
      <w:r w:rsidRPr="004E0412">
        <w:rPr>
          <w:rFonts w:ascii="Times New Roman" w:eastAsia="Tahoma" w:hAnsi="Times New Roman" w:cs="Times New Roman"/>
          <w:b/>
          <w:color w:val="000000"/>
          <w:sz w:val="28"/>
          <w:szCs w:val="28"/>
          <w:lang w:eastAsia="tt-RU" w:bidi="tt-RU"/>
        </w:rPr>
        <w:t>Учебники: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eastAsia="tt-RU" w:bidi="tt-RU"/>
        </w:rPr>
        <w:tab/>
      </w: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>1. Ф.Ф.Хасанова, Г.М.Сафиуллина, М.Я.Гарифуллина, Татарская литература, 5 класс, в 2-х частях,  Казань: «Магариф – Вакыт»,  2014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ab/>
        <w:t>2. Ф.Ф.Хасанова, Г.М.Сафиуллина, М.Я.Гарифуллина, Татарская литература, 6 класс в 2-х частях, Казань: «Магариф – Вакыт», 2014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ab/>
        <w:t>3. Ф.Ф.Хасанова, Г.М.Сафиуллина, М.Я.Гарифуллина, Татарская литература, 7 класс в 2-х частях, Казань: «Магариф – Вакыт», 2014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jc w:val="both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ab/>
        <w:t xml:space="preserve">4. Ф.Ф.Хасанова, Г.М.Сафиуллина, М.Я.Гарифуллина, </w:t>
      </w: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lastRenderedPageBreak/>
        <w:t>А.Н.Сафиуллина, 8 класс в 2-х частях, Татарская литература, Казань: «Магариф – Вакыт», 2016</w:t>
      </w:r>
    </w:p>
    <w:p w:rsidR="004E0412" w:rsidRPr="004E0412" w:rsidRDefault="004E0412" w:rsidP="004E0412">
      <w:pPr>
        <w:widowControl w:val="0"/>
        <w:shd w:val="clear" w:color="auto" w:fill="FFFFFF"/>
        <w:spacing w:after="240" w:line="360" w:lineRule="auto"/>
        <w:ind w:right="62"/>
        <w:jc w:val="both"/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</w:pPr>
      <w:r w:rsidRPr="004E0412">
        <w:rPr>
          <w:rFonts w:ascii="Times New Roman" w:eastAsia="Tahoma" w:hAnsi="Times New Roman" w:cs="Times New Roman"/>
          <w:color w:val="000000"/>
          <w:sz w:val="28"/>
          <w:szCs w:val="28"/>
          <w:lang w:val="tt-RU" w:eastAsia="tt-RU" w:bidi="tt-RU"/>
        </w:rPr>
        <w:tab/>
        <w:t>5. Ф.Ф.Хасанова, Г.М.Сафиуллина, М.Я.Гарифуллина, Татарская литература, 9 класс в 2-х частях, Казань: «Магариф – Вакыт», 2016</w:t>
      </w:r>
    </w:p>
    <w:p w:rsidR="004E0412" w:rsidRPr="004E0412" w:rsidRDefault="004E0412" w:rsidP="004E0412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  <w:t>Планируемые результаты освоения учебного предмета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Личностные результаты: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формирование нравственных чувств и нравственного поведения, осознанного отношения к собственным поступкам;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осознание значения семьи и общества, уважительное и заботливое отношение к членам своей семьи;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Метапредметные результаты</w:t>
      </w: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изучения родной (татарской) литературы в инокультурной среде: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умение ставить и формулировать для себя новые задачи в учёбе и познавательной деятельности;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>•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умение создавать, применять и преобразовывать знаки и символы, модели и схемы для решения учебных и познавательных задач;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умение читать и понимать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412">
        <w:rPr>
          <w:rFonts w:ascii="Times New Roman" w:eastAsia="Calibri" w:hAnsi="Times New Roman" w:cs="Times New Roman"/>
          <w:sz w:val="28"/>
          <w:szCs w:val="28"/>
          <w:lang w:val="tt-RU"/>
        </w:rPr>
        <w:t>• умение строить связанное речевое высказывание в зависимости от типа коммуникации и ситуации.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5 класс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Устное народное творчество. От фольклора к авторским произведениям.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получать информацию о народном устном творчестве, систематизировать, показать общие и отличительные стороны народного устного творчества и художественной литературы;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получать информацию о малых жанрах фольклора, детском фольклоре, колыбельных песнях, сказках, их строении и видах, определять их идейное содержание;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-почувствовать образную природу словесного искусства;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определять вид и жанр литературного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аргументировать свое мнение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Образцы средневековой литературы. Литература XIX века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-выражать свое отношение к чтению;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художественно читать произведение;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использовать виды повторения;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 высказывать устное и письменное мнение в связи с изученным произведением;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составлять тезис и план.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-понимать древнюю литературу; 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правильно читать;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обсуждать содержание изученного литературного произведения;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давать характеристику героям.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Литература начала XX века( 20–30 годов XX века)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-обсуждать в группах;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определить тему, проблему прочитанного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давать  основные характеристики;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раскрывать особенности сюжета, композиции, роль специальных средств отображения.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выразить свое отношение к чтению;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художественно читать произведение;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использовать виды повторения;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высказать устное и письменное мнение в связи с изученным произведением.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Литература периода Великой Отечественной войны и послевоенных лет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-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сравнивать эпизоды и героев литературного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обсуждать содержание изученного литературного произведения;;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давать характеристику героям.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познакомиться с творчеством  писателей-классиков;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участвовать в обсуждении прочитанного произведения, аргументировать его мнение.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Моя Родина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обсуждать в группах;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определить тему, проблему прочитанного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-давать  основные характеристики;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раскрывать особенности сюжета, композиции, роль специальных средств отображения.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выражать свое отношение к чтению;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художественно читать произведение;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использовать виды повторения;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высказывать устное и письменное мнение в связи с изученным произведением.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Переводы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обсуждать в группах;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определить тему, проблему прочитанного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-давать  основные характеристики;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раскрывать особенности сюжета, композиции, роль специальных средств отображения.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выражать свое отношение к прочитанному;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художественно читать произведение;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использовать виды повторения;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высказывать устное и письменное мнение в связи с изученным произведением.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Юмор в творчестве писателей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-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обсуждать в группах;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определить тему, проблему прочитанного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-давать  основные характеристики;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 раскрыть особенности сюжета, композиции, роль специальных средств отображения.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-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составлять устный и письменный текст на необходимую тему, основываясь на нормы татарского литературного языка;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подбирать и оценивать литературные произведения, соответствующие эстетическому вкусу;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поиску  необходимой информации об авторе, его произведении, литературе в целом через справочную литературу, периодическую печать, интернет-СМИ и др.</w:t>
      </w:r>
    </w:p>
    <w:p w:rsidR="004E0412" w:rsidRPr="004E0412" w:rsidRDefault="004E0412" w:rsidP="004E0412">
      <w:pPr>
        <w:tabs>
          <w:tab w:val="left" w:pos="851"/>
        </w:tabs>
        <w:spacing w:after="0" w:line="360" w:lineRule="auto"/>
        <w:ind w:left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hd w:val="clear" w:color="auto" w:fill="FFFFFF"/>
        <w:spacing w:after="0" w:line="360" w:lineRule="auto"/>
        <w:ind w:right="-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6класс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Устное народное творчество. Песни.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-уметь различать народные песни и их виды.;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-выразительно  читать;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-участвовать в групповой беседе ;</w:t>
      </w:r>
    </w:p>
    <w:p w:rsidR="004E0412" w:rsidRPr="004E0412" w:rsidRDefault="004E0412" w:rsidP="004E0412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-формулировать свои мысли по теме и доводить их  до других.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уметь самостоятельно формулировать цель обучения;</w:t>
      </w:r>
    </w:p>
    <w:p w:rsidR="004E0412" w:rsidRPr="004E0412" w:rsidRDefault="004E0412" w:rsidP="004E0412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Литература XVIII века. Литература XIXвека.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 рассказывать  о писателях; 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 обучении и в разговоре  сохранить орфоэпические нормы;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объяснять  особености жанра баит.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знать основные факты о жизни и творчества писателей;</w:t>
      </w:r>
    </w:p>
    <w:p w:rsidR="004E0412" w:rsidRPr="004E0412" w:rsidRDefault="004E0412" w:rsidP="004E0412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уметь использовать  различные речевые средства для передачи своих мыслей  при общении в группах или парах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lastRenderedPageBreak/>
        <w:t>Начало XX века,  литература 1920-1930 г.г.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различать понятия положительного   и лирического героя;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определять  особенности жанра поэмы, объяснять термин оперы;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 находить в литературных произведениях метафоры;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знать основные факты о жизни и творчества писателей;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составить текст по предложенной ситуации, теме или картине;</w:t>
      </w:r>
    </w:p>
    <w:p w:rsidR="004E0412" w:rsidRPr="004E0412" w:rsidRDefault="004E0412" w:rsidP="004E0412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-выполнять  творческие работы по произведениям  или на свободную тему;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Литература периода Великой Отечественной войны и послевоенных лет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рассказывать  о писателях;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 обучении и в разговоре  сохранить орфоэпические нормы;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-находить в литературных произведениях средства  художественной выразительности;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51"/>
          <w:tab w:val="left" w:pos="8930"/>
        </w:tabs>
        <w:spacing w:after="0" w:line="360" w:lineRule="auto"/>
        <w:ind w:right="253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-дать понятие  инверсии.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widowControl w:val="0"/>
        <w:tabs>
          <w:tab w:val="left" w:pos="0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 xml:space="preserve"> -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знать основные факты о жизни и творчества писателей;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-определить содержание, тему, проблему, идею прочитанного произведения , уметь дать характеристику героям; 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составить текст по предложенной ситуации, теме или картине;</w:t>
      </w:r>
    </w:p>
    <w:p w:rsidR="004E0412" w:rsidRPr="004E0412" w:rsidRDefault="004E0412" w:rsidP="004E0412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Красота родного края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рассказывать  о писателях;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-объяснять быт, традиции и обычаи татарского народа;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-находить в литературных произведениях средства  художественной выразительности;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-знать основные факты о жизни и творчества писателей;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составлять текст по предложенной ситуации, теме или картине;</w:t>
      </w:r>
    </w:p>
    <w:p w:rsidR="004E0412" w:rsidRPr="004E0412" w:rsidRDefault="004E0412" w:rsidP="004E0412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-выполнять  творческие работы по произведениям  или на свободную тему;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Переводы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-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сопоставлять литературные произведения  на русском и татарском языках, определять сходства и различия нравственных идеалов;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-сравнивать  тексты татарской литературы с произведениями русского  и других  народов;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составлять текст по предложенной ситуации, теме или картине;</w:t>
      </w:r>
    </w:p>
    <w:p w:rsidR="004E0412" w:rsidRPr="004E0412" w:rsidRDefault="004E0412" w:rsidP="004E0412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-выполнять  творческие работы по произведениям  или на свободную тему;</w:t>
      </w:r>
    </w:p>
    <w:p w:rsidR="004E0412" w:rsidRPr="004E0412" w:rsidRDefault="004E0412" w:rsidP="004E0412">
      <w:pPr>
        <w:widowControl w:val="0"/>
        <w:tabs>
          <w:tab w:val="left" w:pos="0"/>
          <w:tab w:val="left" w:pos="851"/>
          <w:tab w:val="left" w:pos="8930"/>
        </w:tabs>
        <w:autoSpaceDE w:val="0"/>
        <w:autoSpaceDN w:val="0"/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Юмор в творчестве писателей</w:t>
      </w:r>
    </w:p>
    <w:p w:rsidR="004E0412" w:rsidRPr="004E0412" w:rsidRDefault="004E0412" w:rsidP="004E0412">
      <w:pPr>
        <w:shd w:val="clear" w:color="auto" w:fill="FFFFFF"/>
        <w:tabs>
          <w:tab w:val="left" w:pos="0"/>
          <w:tab w:val="left" w:pos="8930"/>
        </w:tabs>
        <w:spacing w:after="0" w:line="360" w:lineRule="auto"/>
        <w:ind w:right="2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-находить основные изобразительно-выразительные средства;</w:t>
      </w:r>
    </w:p>
    <w:p w:rsidR="004E0412" w:rsidRPr="004E0412" w:rsidRDefault="004E0412" w:rsidP="004E0412">
      <w:pPr>
        <w:tabs>
          <w:tab w:val="left" w:pos="0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i/>
          <w:sz w:val="28"/>
          <w:szCs w:val="28"/>
          <w:lang w:val="tt-RU" w:eastAsia="ru-RU"/>
        </w:rPr>
        <w:t>-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знать основные факты о жизни и творчества писателей;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выражать свое отношение произведениям татарской литературы;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составить текст по предложенной ситуации, теме или картине.</w:t>
      </w:r>
    </w:p>
    <w:p w:rsidR="004E0412" w:rsidRPr="004E0412" w:rsidRDefault="004E0412" w:rsidP="004E0412">
      <w:pPr>
        <w:spacing w:after="0" w:line="360" w:lineRule="auto"/>
        <w:ind w:left="1068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ind w:left="1068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ind w:left="1068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7 класс</w:t>
      </w:r>
    </w:p>
    <w:p w:rsidR="004E0412" w:rsidRPr="004E0412" w:rsidRDefault="004E0412" w:rsidP="004E0412">
      <w:pPr>
        <w:spacing w:after="0" w:line="360" w:lineRule="auto"/>
        <w:ind w:left="1068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Устное народное творчестное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-повторить виды фольклора, вспомнить виды фольклора, привести примеры, получить информацию о легендах и легендах; различать произведения устного народного творчества; уметь доказать главную идею; высказать устные и письменные мнения, связанные с изученным произведением.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-различать основные жанры фольклора от художественых произведений, определять главную идею произведения.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lastRenderedPageBreak/>
        <w:t>Средневековая литература (XIX век включительно)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изучать  особенности древней литературы,  исторические  события, особенностей литературы средних веков;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анализу  лирического произведения;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составлять характеристику главным героям; 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находить в интернете различие терминов  “хикәя һәм  хикәят";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читать рассказы, объяснять их смысл, 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составлять анализ по образцу, характеристику главным героям;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найти необходимую информации в мультимидийных средствах и словарях.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Литература начала XX  века и произведения до начала войны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. 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запоминать основные факты по творчеству  и жизни Г.Тукая, Дардеманда;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выразительно читать стихотворения;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iCs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-излагать  основные факты  творчества и жизни</w:t>
      </w:r>
      <w:r w:rsidRPr="004E0412">
        <w:rPr>
          <w:rFonts w:ascii="Times New Roman" w:eastAsia="Times New Roman" w:hAnsi="Times New Roman" w:cs="Times New Roman"/>
          <w:bCs/>
          <w:iCs/>
          <w:noProof/>
          <w:color w:val="000000"/>
          <w:sz w:val="28"/>
          <w:szCs w:val="28"/>
          <w:lang w:val="tt-RU" w:eastAsia="ru-RU"/>
        </w:rPr>
        <w:t xml:space="preserve"> А.Файзи, Г.Ибрагимова;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участвовать в диалоге по прочитанному произведению;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-понимать литературный текст и его анализировать;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-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выделять смысловые части текста, составлять план и тезисы по прочитанному тексту;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определять жанр и вид художественного произведения;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приводить  примеры, определять идею, проблемы, тему художественного произведения;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различать произведения устного народного творчества;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 письменно и устно выражать  аналитическую мысль по изученному произведению;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  запоминать основные факты о творчестве и жизни Х. Такташа;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составлять характеристику главного героя, участвовать в обсуждении прочитанного произведения, аргументировать своё мнение 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 понимать особенности жанра “поэма”.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изучать главные факты творчества и биографию писателя, выразительно читать стихи;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находить изобразительно-выразительные средства и т.д.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определять тему, идею произведения, систему художественных образов, элементы сюжета;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разделять прочитанные произведения на события;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находить общие связки, обощать и осмыслять события;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Литература военного и послевоенного времени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запоминать   основные фактые по творчеству и жизниФ.Карима, Г.Кутуя;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обсуждать проблему, аргументировать;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определять  изобразительно-выразительные средства и т.д.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определять родо-жанровую специфику художественного произведения, систему образов и элементов сюжета;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разделять прочитанные произведения на события;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обобщать  и делать выводы.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Фантастика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аргументировать свою точку зрения, участвовать в обсуждении по прочитанному произведению;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составить характеристику героям;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выделять в произведениях элементы художественной формы, находить  изобразительно-выразительные средства;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выявлять особенности фантастических произведений;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определять тему, идею произведения, систему художественных образов, элементы сюжета;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разделять прочитанные произведения на события, обобщать и делать выводы.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         Переводы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давать сравнительную  родо-жанровую характеристику татарской и русской литературе;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переводить  художественные тексты с русского на татарский и наоборот;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разделять прочитанные произведения на события, обобщать и делать выводы;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изучать   главные факты творчества и биографии писателя, выразительно читать стихи;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участвовать в обсуждении прочитанного произведения, аргументировать своё мнение.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ind w:left="142" w:hanging="426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рассказывать биографию, творчество писателей;</w:t>
      </w:r>
    </w:p>
    <w:p w:rsidR="004E0412" w:rsidRPr="004E0412" w:rsidRDefault="004E0412" w:rsidP="004E0412">
      <w:pPr>
        <w:numPr>
          <w:ilvl w:val="0"/>
          <w:numId w:val="1"/>
        </w:numPr>
        <w:spacing w:after="0" w:line="360" w:lineRule="auto"/>
        <w:ind w:left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определять тему, идею произведения, систему художественных образов, элементы сюжета.</w:t>
      </w:r>
    </w:p>
    <w:p w:rsidR="004E0412" w:rsidRPr="004E0412" w:rsidRDefault="004E0412" w:rsidP="004E0412">
      <w:pPr>
        <w:tabs>
          <w:tab w:val="left" w:pos="0"/>
          <w:tab w:val="left" w:pos="851"/>
          <w:tab w:val="left" w:pos="8930"/>
        </w:tabs>
        <w:spacing w:after="0" w:line="360" w:lineRule="auto"/>
        <w:ind w:left="142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8 класс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Устное народное творчество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знать   произведения устного народного творчества , и через них знать историческое прошлое своего народа.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понять главную проблему в фольклоре  татарского и других народов, в творчестве российских и зарубежных классиков;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lastRenderedPageBreak/>
        <w:t>Средневековая литература (включая литературу XVII, XVIII, XIX вв.)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-воспринимать на слух художественных произведений разных  жанров;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читать осознанно, понимать содержание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понимать взаимосвязь периода и написания литературных произведений, время их внесения, личные ценности, понимание их нового звучания.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Литература начала XXвека (литература 1920–1930 годов)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использовать литературную терминологию при анализе литературных произведений.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-участвовать  в различных дискуссиях;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аргументировать ее биографией и справочниками прочитанных книг, выражая свое мнение;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-высказывать устно и письменно свою мысль по изученному произведению.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Литература второй половины XX века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писать сочинения на заданную тему, творческие работы, проектные работы на общекультурные.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-высказывать свое мнение в целях реализации вопросов общения.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Жанр драмы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-слышать и принять литературные произведения различных жанров;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читать понятно, правильно понимать содержание.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-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включаться  в творческую деятельность, выполнять проектные работы.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Поэзия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lastRenderedPageBreak/>
        <w:t>-  определять различные виды речи (полное, краткое, выборочное, с комментариями, творческое задание);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использовать литературную терминологию при анализе литературных произведений.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-понимать значение различных художественных, изобразительных средств обучения языку.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Рассказы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-определять элементы композиции, сюжета, средства описания языка, их роль в раскрытии содержания произведения.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-самостоятельно анализировать  литературное  произведение, творчество писателя, получать  исторические, политические и иные сведения, необходимые для связывания его с эпохой.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Переводы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-понимать и объяснять отношение автора.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Ученик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-сопоставлять  нравственные и духовные ценности татарской литературы и культуры с нравственными  и духовными ценностями  другтх народов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9 класс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Предметные результаты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От устного народного творчества к письменной литературе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</w:t>
      </w:r>
      <w:r w:rsidRPr="004E0412">
        <w:rPr>
          <w:rFonts w:ascii="Times New Roman" w:eastAsia="Times New Roman" w:hAnsi="Times New Roman" w:cs="Times New Roman"/>
          <w:i/>
          <w:sz w:val="28"/>
          <w:szCs w:val="28"/>
          <w:lang w:val="tt-RU" w:eastAsia="ru-RU"/>
        </w:rPr>
        <w:t>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ознакомиться с историей древней и средневековой литературы;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различать   тюрко-татарскую литературу;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ознакомиться с первыми письменными воспоминаниями, воспоминаниями руна и уйгура - ознакомится с жанром оды и трагедии.</w:t>
      </w:r>
    </w:p>
    <w:p w:rsidR="004E0412" w:rsidRPr="004E0412" w:rsidRDefault="00A82ABB" w:rsidP="004E041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7" w:tgtFrame="_blank" w:history="1">
        <w:r w:rsidR="004E0412" w:rsidRPr="004E0412">
          <w:rPr>
            <w:rFonts w:ascii="Times New Roman" w:eastAsia="Times New Roman" w:hAnsi="Times New Roman" w:cs="Times New Roman"/>
            <w:bCs/>
            <w:sz w:val="28"/>
            <w:szCs w:val="28"/>
            <w:lang w:val="tt-RU" w:eastAsia="ru-RU"/>
          </w:rPr>
          <w:t>Выпускник получит возможность научиться:</w:t>
        </w:r>
        <w:r w:rsidR="004E0412" w:rsidRPr="004E0412">
          <w:rPr>
            <w:rFonts w:ascii="Times New Roman" w:eastAsia="Times New Roman" w:hAnsi="Times New Roman" w:cs="Times New Roman"/>
            <w:bCs/>
            <w:sz w:val="28"/>
            <w:szCs w:val="28"/>
            <w:lang w:val="tt-RU" w:eastAsia="ru-RU"/>
          </w:rPr>
          <w:br/>
        </w:r>
      </w:hyperlink>
      <w:r w:rsidR="004E0412"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знать исторические, политические сведения, необходимые для связывания времен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выявить  особенности древних рукописей, участвовать в групповых беседах;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формировать  учебную деятельность на основе развития познавательных интересов (интерес к новому)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Литература XIX века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познакомиться с историей,  с писателями XIX века;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представление о периоде;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сравнивать  произведения писателя XIX века с сегодняшним днем;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дать понятие о рамочном сечении, композиции с коробкой.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выявлять  короткие стихи и афоризмы;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использовать для самовыражения чувств различные речевые средства при обсуждении в группах или в  парах;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-формировать справки о Болгарском государственном историко-архитектурном музее-заповеднике;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Развитие драматического жанра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знакомиться с историей театра;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наблюдать за развитием татарской драматургии;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готовить информацию о первых татарских женских артистках из дополнительных источников.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 выступать перед товарищами;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 использовать различные речевые средства для самовыражения;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выражать  свои чувства при обсуждении;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планировать деятельность.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lastRenderedPageBreak/>
        <w:t xml:space="preserve">Литература XX века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знакомиться с писателями начала XX века;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понимать и формировать тему;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-найти нравственную сторону литературного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 использовать знаково-символические средства, в том числе модели и схемы для решения учебных задач.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уметь  правильно оценивать свою и чужую речь;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распознавать и исправлять ошибки в своей речи;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- участвовать в коллективном обсуждении;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формировать смысловую учебную  деятельность на основе развития познавательных интересов (интерес к новому).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Лучшие произведения XX века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определять элементы композиции, сюжета, средства описания языка, их роль в раскрытии содержания произведения;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при анализе литературного произведения использовать литературную терминологию.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-умению планировать свою деятельность в соответствии с поставленной коммуникативной задачей.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Публицистика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Выпускник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-читать литературные произведения различных жанров с пониманием;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определять элементы композиции, сюжета, средства описания языка.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получит возможность научиться: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анализировать литературные тексты; 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формировать  учебную деятельность на основе развития познавательных интересов (интерес к новому).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lastRenderedPageBreak/>
        <w:t>Переводы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Выпускник научится: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- сближать нравственные и духовные ценности татарской литературы и культуры, сравнивать их с другими народами.</w:t>
      </w:r>
    </w:p>
    <w:p w:rsidR="004E0412" w:rsidRPr="004E0412" w:rsidRDefault="00A82ABB" w:rsidP="004E041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8" w:tgtFrame="_blank" w:history="1">
        <w:r w:rsidR="004E0412" w:rsidRPr="004E0412">
          <w:rPr>
            <w:rFonts w:ascii="Times New Roman" w:eastAsia="Times New Roman" w:hAnsi="Times New Roman" w:cs="Times New Roman"/>
            <w:sz w:val="28"/>
            <w:szCs w:val="28"/>
            <w:lang w:val="tt-RU" w:eastAsia="ru-RU"/>
          </w:rPr>
          <w:t xml:space="preserve">     Выпускник получит возможность научится:</w:t>
        </w:r>
        <w:r w:rsidR="004E0412" w:rsidRPr="004E0412">
          <w:rPr>
            <w:rFonts w:ascii="Times New Roman" w:eastAsia="Times New Roman" w:hAnsi="Times New Roman" w:cs="Times New Roman"/>
            <w:b/>
            <w:bCs/>
            <w:sz w:val="28"/>
            <w:szCs w:val="28"/>
            <w:lang w:val="tt-RU" w:eastAsia="ru-RU"/>
          </w:rPr>
          <w:br/>
        </w:r>
      </w:hyperlink>
      <w:r w:rsidR="004E0412"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- </w:t>
      </w:r>
      <w:r w:rsidR="004E0412"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понимать основные проблемы в творчестве российских и зарубежных классиков;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- уметь планировать свою деятельность в соответствии с поставленной задачей.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5 класс</w:t>
      </w:r>
    </w:p>
    <w:p w:rsidR="004E0412" w:rsidRPr="004E0412" w:rsidRDefault="004E0412" w:rsidP="004E0412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Содержание учебного предмета</w:t>
      </w: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4"/>
          <w:szCs w:val="24"/>
          <w:lang w:val="tt-RU" w:eastAsia="ru-RU"/>
        </w:rPr>
      </w:pPr>
    </w:p>
    <w:tbl>
      <w:tblPr>
        <w:tblW w:w="52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3427"/>
        <w:gridCol w:w="6636"/>
      </w:tblGrid>
      <w:tr w:rsidR="004E0412" w:rsidRPr="004E0412" w:rsidTr="00920B5F">
        <w:trPr>
          <w:trHeight w:val="401"/>
        </w:trPr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4E0412" w:rsidRPr="004E0412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Устное народное творчество. От фольклора к авторским произведениям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tabs>
                <w:tab w:val="left" w:pos="5903"/>
              </w:tabs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Фольклор. Малые жанры фольклора. Детский фольклор: загадки, частушки, считалки, мэзэки. Колыбельные. Прослушивание колыбельных песен.</w:t>
            </w:r>
          </w:p>
          <w:p w:rsidR="004E0412" w:rsidRPr="004E0412" w:rsidRDefault="004E0412" w:rsidP="004E0412">
            <w:pPr>
              <w:tabs>
                <w:tab w:val="left" w:pos="5903"/>
              </w:tabs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фольклор, устное народное творчество.</w:t>
            </w:r>
          </w:p>
          <w:p w:rsidR="004E0412" w:rsidRPr="004E0412" w:rsidRDefault="004E0412" w:rsidP="004E0412">
            <w:pPr>
              <w:tabs>
                <w:tab w:val="left" w:pos="5903"/>
              </w:tabs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Татарские народные сказки: бытовые, волшебные, сказки о животных. Татарская народная сказка «Ак байтал» / «Белый скакун». Элементы волшебных сказок. Пословицы о лошадях.  Народная сказка на бытовую тему «Үги кыз»/ «Падчерица». «Хәйләкәр төлке»/ «Хитрая лиса» – сказка о животных. </w:t>
            </w:r>
          </w:p>
          <w:p w:rsidR="004E0412" w:rsidRPr="004E0412" w:rsidRDefault="004E0412" w:rsidP="004E0412">
            <w:pPr>
              <w:tabs>
                <w:tab w:val="left" w:pos="5903"/>
              </w:tabs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Чтение на выбор: Солдат балтасы»/ «Солдатский топор», «Өч каурый»/ «Три пера», «Камыр-батыр», «Котон Иваныч».</w:t>
            </w:r>
          </w:p>
          <w:p w:rsidR="004E0412" w:rsidRPr="004E0412" w:rsidRDefault="004E0412" w:rsidP="004E0412">
            <w:pPr>
              <w:tabs>
                <w:tab w:val="left" w:pos="5903"/>
              </w:tabs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фантастические элементы, поэтика сказок (без названия термина), сказка как жанр, виды сказок, композиция сказок, сравнения, повторы, начало, конец, кульминация сказок, гипербола, эпитет, вариативность сказок.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Басни. Сравнение с народным творчеством. Сходства и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различия. Басни Г.Тукая, А.Исхака, И.Крылова (в переводе), Г.Шамукова. Выразительное чтение басен. Композиция басен. Сюжет басен. Мораль. Аллегория.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Теория литературы: жанр басни, иносказание, аллегория, мораль. Персонажи басен.</w:t>
            </w:r>
          </w:p>
        </w:tc>
      </w:tr>
      <w:tr w:rsidR="004E0412" w:rsidRPr="004E0412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lastRenderedPageBreak/>
              <w:t>Образцы средневековой литературы. Литература XIX века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Справка о поэте Кул Гали. О поэме «Кыйссаи Йосыф»/ «Сказание о Юсуфе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Чтение отрывка. Краткий сюжет поэмы. Значение поэмы для татарского народа.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Каюм Насыри. Знакомство с биографией, творчеством. Чтение небольших рассказов писателя (хикаят): «Патша белән карт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«Падишах и Старик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«Бай белән ялчы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 /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«Богач и Слуга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Преемственность рассказов К.Насыри с народным творчеством. Чтение произведения «Әбүгалисина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 /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«Авиценна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Беседа о роли, значения знаний. Виртуальная экскурсия в музей им. К.Насыри.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Теория литературы: композиция древних хикаятов, обрамленный рассказ, ящичная композиция, «воспитательные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рассказы.</w:t>
            </w:r>
          </w:p>
        </w:tc>
      </w:tr>
      <w:tr w:rsidR="004E0412" w:rsidRPr="004E0412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начала XX века, 20–30 годов XX века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Габдулла Тукай. Биография поэта. Знакомые из начальных классов стихи поэта для детей. Чтение поэмы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Су анасы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Водяная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.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Развитие речи по картине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Су анасы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Водяная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М.Сахипгараева или др. Прослушивание либретто (отрывок) из балета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Алтын тарак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Виртуальная экскурсия в музей Г.Тукая в деревне Нов.Кырлай.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поэма-сказка, рифма, ритм.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Галимзян Ибрагимов. Биография писателя. Чтение рассказа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Яз башы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Начало весны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.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Природа в тексте. Художественные приемы писателя в создании образа природы.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рассказа, образ, пейзаж.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Муса Джалиль. Биография поэта. Чтение отрывков из произведения «Алтынчәч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«Золотоволосая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.. Прослушивание арии Тугзака из либретто. Справка об артисте Мунире Булатовой.</w:t>
            </w:r>
          </w:p>
        </w:tc>
      </w:tr>
      <w:tr w:rsidR="004E0412" w:rsidRPr="004E0412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 xml:space="preserve">Литература периода </w:t>
            </w: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lastRenderedPageBreak/>
              <w:t>Великой Отечественной войны и послевоенных лет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 xml:space="preserve">Муса Джалиль. Чтение и обсуждение стихотворений «Кызыл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ромашка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«Красная ромашка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«Җырларым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«Мои песни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«Бүреләр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«Волки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Развитие речи по картине Хариса Якупова «Хөкем алдыннан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«Перед казнью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Справка о художнике Х.Якупове.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баллады.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Фатих Карим. Биография поэта. Чтение стихов «Кыр үрдәкләре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«Дикие утки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«Илем өчен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«За Родину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, сказки «Грмунчы аю белән җырчы маймыл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 xml:space="preserve">»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«Медведь-гармонист и Обезьяна-певец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Юмор в сказке.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Абдулла Алиш. Биография писателя. Чтение и анализ рассказа «Килеп җиттеләр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«Приехали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Мастерство писателя в изображении детской психологии в военное время.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Сибгат Хаким. Биография поэта. Чтение и анализ стихотворения «Колын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«Жеребенок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Виртуальная экскурсия в музей С.Хакима в деревне Кулле Киме. Развитие речи по картине А.Пластова «Пролетел фашистский самолет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Трагедия военных лет.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Фатих Хусни. Биография писателя. Чтение и анализ рассказа «Чыбыркы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«Кнут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Проблема выбора специальности в жизни. Проблема отцов и детей. Детская психология.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Наби Даули. Биография писателя. Чтение и анализ стихотворения «Бәхет кайда була?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«Где находится счастье?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».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Воспитание трудолюбия, старания. Чтение и обсуждение рассказа «Җылы кар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«Теплый снег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 Беседа о семье, о родителях, о потребности ребенка в обоих родителях.</w:t>
            </w:r>
          </w:p>
        </w:tc>
      </w:tr>
      <w:tr w:rsidR="004E0412" w:rsidRPr="004E0412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lastRenderedPageBreak/>
              <w:t>Моя Родина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Наки Исанбет. Биография писателя. Чтения стихотворения «Илкәем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«Моя страна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. Прослушивание этой песни. 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Назип Мадъяров. «Сиңа кайттым, туган җирем!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«К тебе приехал я, родная земля!». Причина гордости лирического героя.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Сибгат Хаким. «Башка берни дә кирәкми!» / «Больше ничего не надо!». Прослушивание песни. Причина гордости лирического героя. Сравнение художественных приемов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разных поэтов.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Мударрис Аглямов. Биография поэта. Чтение стихотворения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Матурлык минем белән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 / «Красота всегда со мной». Эстетика в быту.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Кадир Сибгатуллин. Чтение и анализ стихотворения «Шишкин наратлары» / «Сосны Шишкина». Сравнение одноименной картины со стихом. Любование красотой родного края.</w:t>
            </w:r>
          </w:p>
        </w:tc>
      </w:tr>
      <w:tr w:rsidR="004E0412" w:rsidRPr="004E0412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lastRenderedPageBreak/>
              <w:t>Переводы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А.Платонов. Чтение и анализ рассказа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Ягъфәр бабай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«Дед Ягфар». Проблемы трудолюбия, равнодушия, взаимопомощи, дружеского совета.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Дж.Родари. Чтение и анализ рассказа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Әбинең кошчыклары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«Бабушкины птенчики». Права и обязанности родителей и детей. Проблема «брошенных старых родителей».</w:t>
            </w:r>
          </w:p>
        </w:tc>
      </w:tr>
      <w:tr w:rsidR="004E0412" w:rsidRPr="004E0412" w:rsidTr="00920B5F">
        <w:tc>
          <w:tcPr>
            <w:tcW w:w="1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Юмор в творчестве писателей</w:t>
            </w:r>
          </w:p>
        </w:tc>
        <w:tc>
          <w:tcPr>
            <w:tcW w:w="3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Алмаз Гимадеев. Чтение и анализ рассказов 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Телефонлы кәҗә</w:t>
            </w:r>
            <w:r w:rsidRPr="004E0412">
              <w:rPr>
                <w:rFonts w:ascii="Times New Roman" w:eastAsia="Calibri" w:hAnsi="Times New Roman" w:cs="Times New Roman"/>
                <w:caps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«Коза с телефоном», «Альф интернетта» / «Альф в интернете», «Дианада кунакта» / «В гостях у Дианы». Нанотехнологии в жизни и играх детей, находчивость мальчика, воспитание интеллигента.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Лябиб Лерон. Чтение и анализ рассказа «Безнең авылдан Зөһрә» / «Зухра из нашей деревни», стихотворения-пародии «Мин песи булсам» / «Мне бы быть котом!» Понимание, принятие, примение юмора в жизненных ситуациях.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эпиграф, юмор, пародия.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Роберт Миннуллин. Чтение стихов «Мин  рационализатор» / «Я рационализатор».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Шаукат Галиев. Чтение стихов «Эш кушарга ярамый» / «Нельзя поручить работу», «Борау» / «Сверло».</w:t>
            </w:r>
          </w:p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Рафис Курбан. Чтение стиха «Мин»/ «Я».</w:t>
            </w:r>
          </w:p>
        </w:tc>
      </w:tr>
    </w:tbl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4"/>
          <w:szCs w:val="24"/>
          <w:lang w:val="tt-RU" w:eastAsia="ru-RU"/>
        </w:rPr>
      </w:pPr>
    </w:p>
    <w:p w:rsidR="004E0412" w:rsidRPr="004E0412" w:rsidRDefault="004E0412" w:rsidP="004E0412">
      <w:pPr>
        <w:spacing w:line="360" w:lineRule="auto"/>
        <w:ind w:firstLine="709"/>
        <w:contextualSpacing/>
        <w:rPr>
          <w:rFonts w:ascii="Times New Roman" w:eastAsia="Calibri" w:hAnsi="Times New Roman" w:cs="Times New Roman"/>
          <w:b/>
          <w:bCs/>
          <w:sz w:val="28"/>
          <w:szCs w:val="28"/>
          <w:lang w:val="tt-RU" w:eastAsia="x-none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                      Обязательный минимум для 5 класса</w:t>
      </w:r>
    </w:p>
    <w:p w:rsidR="004E0412" w:rsidRPr="004E0412" w:rsidRDefault="004E0412" w:rsidP="004E0412">
      <w:pPr>
        <w:spacing w:line="360" w:lineRule="auto"/>
        <w:ind w:firstLine="709"/>
        <w:contextualSpacing/>
        <w:rPr>
          <w:rFonts w:ascii="Times New Roman" w:eastAsia="Times New Roman" w:hAnsi="Times New Roman" w:cs="Times New Roman"/>
          <w:i/>
          <w:iCs/>
          <w:cap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i/>
          <w:iCs/>
          <w:sz w:val="28"/>
          <w:szCs w:val="28"/>
          <w:lang w:val="tt-RU" w:eastAsia="ru-RU"/>
        </w:rPr>
        <w:t>Произведения татарских писателей: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К.Насыри.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Патша белән карт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Падишах и Старик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Г.Тукай.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Су анасы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Водяная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lastRenderedPageBreak/>
        <w:t>Г.Ибра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г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имов.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Яз башы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Начало весны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М.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Джа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лиль.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Алтынчәч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Золотоволосая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Ф.К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рим.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Кыр казы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Дикий гусь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 xml:space="preserve">Ф.Хусни.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Чыбыркы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Плетка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Ф.Яруллин.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Зәңгәр күлдә ай коена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В голубом озере Луна купается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М.Аглямов.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Матурлык минем белән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Красота всегда со мной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Н.Даули.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Бәхет кайда була?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Где находится счастье?</w:t>
      </w:r>
      <w:r w:rsidRPr="004E0412">
        <w:rPr>
          <w:rFonts w:ascii="Times New Roman" w:hAnsi="Times New Roman" w:cs="Times New Roman"/>
          <w:caps/>
          <w:sz w:val="28"/>
          <w:szCs w:val="28"/>
          <w:lang w:val="tt-RU"/>
        </w:rPr>
        <w:t xml:space="preserve">». </w:t>
      </w:r>
    </w:p>
    <w:p w:rsidR="004E0412" w:rsidRPr="004E0412" w:rsidRDefault="004E0412" w:rsidP="004E0412">
      <w:pPr>
        <w:shd w:val="clear" w:color="auto" w:fill="FFFFFF"/>
        <w:spacing w:line="360" w:lineRule="auto"/>
        <w:ind w:firstLine="709"/>
        <w:contextualSpacing/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  <w:t>Знакомство с биографиями писателей:</w:t>
      </w:r>
    </w:p>
    <w:p w:rsidR="004E0412" w:rsidRPr="004E0412" w:rsidRDefault="004E0412" w:rsidP="004E0412">
      <w:pPr>
        <w:numPr>
          <w:ilvl w:val="0"/>
          <w:numId w:val="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К.Насыри. </w:t>
      </w:r>
    </w:p>
    <w:p w:rsidR="004E0412" w:rsidRPr="004E0412" w:rsidRDefault="004E0412" w:rsidP="004E0412">
      <w:pPr>
        <w:numPr>
          <w:ilvl w:val="0"/>
          <w:numId w:val="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Г.Тукай. </w:t>
      </w:r>
    </w:p>
    <w:p w:rsidR="004E0412" w:rsidRPr="004E0412" w:rsidRDefault="004E0412" w:rsidP="004E0412">
      <w:pPr>
        <w:numPr>
          <w:ilvl w:val="0"/>
          <w:numId w:val="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Г.Ибрагимов. </w:t>
      </w:r>
    </w:p>
    <w:p w:rsidR="004E0412" w:rsidRPr="004E0412" w:rsidRDefault="004E0412" w:rsidP="004E0412">
      <w:pPr>
        <w:numPr>
          <w:ilvl w:val="0"/>
          <w:numId w:val="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М.Джалиль.</w:t>
      </w:r>
    </w:p>
    <w:p w:rsidR="004E0412" w:rsidRPr="004E0412" w:rsidRDefault="004E0412" w:rsidP="004E0412">
      <w:pPr>
        <w:shd w:val="clear" w:color="auto" w:fill="FFFFFF"/>
        <w:spacing w:line="360" w:lineRule="auto"/>
        <w:ind w:firstLine="709"/>
        <w:contextualSpacing/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  <w:t>Переводы:</w:t>
      </w:r>
    </w:p>
    <w:p w:rsidR="004E0412" w:rsidRPr="004E0412" w:rsidRDefault="004E0412" w:rsidP="004E0412">
      <w:pPr>
        <w:numPr>
          <w:ilvl w:val="1"/>
          <w:numId w:val="7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А.Платонов. </w:t>
      </w:r>
      <w:r w:rsidRPr="004E0412">
        <w:rPr>
          <w:rFonts w:ascii="Times New Roman" w:eastAsia="Times New Roman" w:hAnsi="Times New Roman" w:cs="Times New Roman"/>
          <w:caps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Ягъфәр бабай</w:t>
      </w:r>
      <w:r w:rsidRPr="004E0412">
        <w:rPr>
          <w:rFonts w:ascii="Times New Roman" w:eastAsia="Times New Roman" w:hAnsi="Times New Roman" w:cs="Times New Roman"/>
          <w:caps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caps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Дед Ягфар</w:t>
      </w:r>
      <w:r w:rsidRPr="004E0412">
        <w:rPr>
          <w:rFonts w:ascii="Times New Roman" w:eastAsia="Times New Roman" w:hAnsi="Times New Roman" w:cs="Times New Roman"/>
          <w:caps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6 класс</w:t>
      </w:r>
    </w:p>
    <w:p w:rsidR="004E0412" w:rsidRPr="004E0412" w:rsidRDefault="004E0412" w:rsidP="004E0412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  <w:t>Содержание учебного предмета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16"/>
        <w:gridCol w:w="6379"/>
      </w:tblGrid>
      <w:tr w:rsidR="004E0412" w:rsidRPr="004E0412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Устное народное творчество. Песни.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XVIII, XIX веков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Габдрахим Утыз Имяни. Биография. Чтение отрывка из произведения «Гыйлемнең өстенлеге турында» / «Превосходства знаний», «Сәүдә тәртипләре» / «Правила для продавца», «Татулык турында» / «О дружбе». Беседа о честности, воспитание нравственности с молодого возраста.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 xml:space="preserve">Габделжаббар Кандалый. Биография поэта. Чтение стихотворения «Мулла белән абыстай» / 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«Кыйссаи Ибраһим Әдһәм» / «Киссаи Ибрагим Адгам». Идея человеческой независимости. Гуманистические ценности в мире. Уважение к человеку труда. Афоризмы Кандалыя. Заучивание наизусть афоризмов.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сатира, юмор, афоризм.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 xml:space="preserve">Литература начала  века, 1920-1930 годов  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Габдулла Тукай. Дополнительные сведения из биографии поэта. Чтение стихотворения «Туган авыл»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Родная деревня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». Прослушивание одноименной песни. Виртуальная экскурсия в музей «Азбуки» в г.Арске. Чтение поэмы-сказки «Шүрәле» / «Шурале». Сравнение авторского произведения с устным народным творчеством. Пейзаж. Образы Былтыра и Шурале. Ум и смекалка деревенского молодого человека. Сведения о знаменитом балете Ф.Яруллина «Шурале».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поэмы, поэма-сказка (повторение), балет, либретто (повторение).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Автобиографическая повесть поэта «Исемдә калганнар» / «Мои воспоминания». Проблема сиротства. Обсуждение детских игр.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автобиографическое произведение.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Гаяз Исхаки. Чтение и обсуждение рассказа «Кәҗүл читек» / «Сапоги из козьей кожи». Передача детской психологии. Религиозные праздники в жизни человека.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Мазит Гафурри. Биография поэта. Виртуальная экскурсия в музейный дом поэта в Уфе. Чтение стихотворений «</w:t>
            </w:r>
            <w:r w:rsidRPr="004E041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>Ана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«Мать», «</w:t>
            </w:r>
            <w:r w:rsidRPr="004E041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>Ана теле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«Материнский язык». Чтение стихотворения М.Гафури и Р.Валиева «Урман» / «Лес». Сравнение содержаний. Определение мотивов. У М.Гафури – это пейзаж, а у Р.Валиева – человеский фактор, проблема сохранения леса. Прослушивание песни в исполнении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И.Шакирова или Х.Бигичева «Урманнарга керсәм» / «Зайду я в лес». Сочинение по картине И.Шишкина «Сосны, освещенные солнцем».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Хади Такташ. Биография поэта. Чтение стихотворений «Мокамай», «Иптәшләр» / «Друзья», «Ак чәчәкләр» / «Белые цветы». Беседа по прочитанным произведениям: о необходимости достойного воспитания с младенчества, о дружбе. Анализ «Ак чәчәкләр» / «Белые цветы». Нахождение подтекста. Любование природой.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лирический герой.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Ибрагим Гази. Биография писателя. Чтение отрывков из трилогии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Онытылмас еллар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«Незабываемые годы». Трудности военных лет. Проблема голода.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Литература периода Великой Отечественной войны и послевоенных лет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Муса Джалиль. Чтение стихотворений «Вәхшәт» / «Варварство»,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Имән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Дуб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,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Чәчәкләр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Цветы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». Ненависть людей к фашизму. Защита Отечества. Образ Дуба. Размышления о жизни после смерти в памяти людей. Никто не забыт, ничто не забыто.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Наби Даули. «Дошманнан үч алыгыз» / «Отомстите врагу». Хайрутдин Музай. Биография поэта. «Бүләк» / «Подарок». О посылках из тыла. Развитие речи по картине А.Лактионова «Фронттан хатлар» / «Письмо из фронта».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Шайхи Маннур. Биография писателя. Чтение стихотворений «Саубуллашу җыры» / «Прощальная песня», «Татар кызы» / «Татарка», «Чәчәкләр һәм снарядлар» / «Цветы и снаряды». Роль женщин в войне.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инверсия, параллелизм.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Мухаммат Магдеев. Биография писателя. Чтение отрывков из романа «Фронтовиклар» / «Фронтовики». Трудности послевоенной жизни в деревне. Учеба. Фронтовики в школе. Прослушивание песен «Укытучыма» / «Учителю», «Вы – самый лучший человек!» / «Сез – иң гүзәл кеше икәнсез!».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Шамиль Маннапов. Биография поэта. Чтение стихотворений «Тыңланмаган моңнар» / «Неспетые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мелодии», «Солдатта булган диләр» / «Говорят, что он был солдатом». Размышления о том, что защита Родины – святой долг мужчины.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Красота родного края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Амирхан Еники. Биография писателя. Чтение рассказа «Матурлык» / «Красота». Образ Бадертдина. Душевная красота человека. Любовь между матерью и сыном.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литература: жанр рассказа.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Мухаммат Мирза. Чтение рассказа «Балачак хатирәсе» / «Память детства». Цена хлеба. Воспитание в многодетной семье.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Гумар Баширов. Биография писателя. Чтение отрывка из повести «Туган ягым – яшел бишек» / «Родимый край –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«Кунак кызлар килгән утырмага» / «Пришли девушки в гости». Взаимоотношения между соседями, родными. Душевное богатство татарского народа.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повести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Переводы.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А.Чехов. Биография. Чтение и анализ рассказа «Анюта».</w:t>
            </w:r>
          </w:p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Г.Андерсен. Чтение и анализ сказки «Принцесса на горошине».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Родной язык – святой язык. Язык юмора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Хасан Туфан. Биография поэта. «Туган тел» / «Родной язык». Значение родного языка. Виртуальная экскурсия в музей Х.Туфана.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Нажар Нажми. Биография поэта. «Татар теле» / «Татарский язык». Сила слова. Значение стихотворения в сохранении языка и нации.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Равиль Файзуллин. Биография поэта. «Минем телем» / «Мой язык». Воспитание чувств гордости за родной язык.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Шаукат Галиев. «Минем теме» / «Мой язык».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Роберт Миннуллин. «Туган телемә» / «Родному языку».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Гарай Рахим. Чтение рассказа «А-ля-шер туны» / «Шуба А-ля-шера». Сатира. Значение родного языка.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Ренат Харис. «Туган җир» / «Родная земля».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Радик Фаизов. Чтение рассказа «Батыр әйтте…» / «Батыр сказал…»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Ибрагим Гази. Рассказ «Мәүлия нигә көлде?» / «Почему смеялась Мавлия?»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Гамиль Афзал. Чтение стихотворения «Мыек борам…» / «Кручу усы…».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юмор, сатира, ирония.</w:t>
            </w:r>
          </w:p>
        </w:tc>
      </w:tr>
    </w:tbl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E0412" w:rsidRPr="004E0412" w:rsidRDefault="004E0412" w:rsidP="004E0412">
      <w:pPr>
        <w:spacing w:line="360" w:lineRule="auto"/>
        <w:ind w:firstLine="709"/>
        <w:contextualSpacing/>
        <w:rPr>
          <w:rFonts w:ascii="Times New Roman" w:eastAsia="Calibri" w:hAnsi="Times New Roman" w:cs="Times New Roman"/>
          <w:b/>
          <w:bCs/>
          <w:caps/>
          <w:sz w:val="28"/>
          <w:szCs w:val="28"/>
          <w:lang w:val="tt-RU" w:eastAsia="x-none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Обязательный минимум для 6 класса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>Произведения татарских писателей: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 Тукай.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«Шүрәле»/ 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Шурале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,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«Туган авыл»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Родная деревня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М.Гафури.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Ана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Мать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Х. Такташ.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Мокамай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 Джалиль.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Имән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Дуб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,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Чәчәкләр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Цветы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Еники.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Матурлык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Красота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Г. Б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широв.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Сабантуй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И. Гази.</w:t>
      </w: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Онытылмас еллар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Незабываемые годы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4E0412" w:rsidRPr="004E0412" w:rsidRDefault="004E0412" w:rsidP="004E0412">
      <w:pPr>
        <w:numPr>
          <w:ilvl w:val="0"/>
          <w:numId w:val="9"/>
        </w:numPr>
        <w:shd w:val="clear" w:color="auto" w:fill="FFFFFF"/>
        <w:spacing w:after="0" w:line="360" w:lineRule="auto"/>
        <w:ind w:firstLine="426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 Магдиев.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Фронтовиклар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Фронтовики (отрывок).</w:t>
      </w:r>
    </w:p>
    <w:p w:rsidR="004E0412" w:rsidRPr="004E0412" w:rsidRDefault="004E0412" w:rsidP="004E0412">
      <w:pPr>
        <w:shd w:val="clear" w:color="auto" w:fill="FFFFFF"/>
        <w:spacing w:line="360" w:lineRule="auto"/>
        <w:ind w:firstLine="426"/>
        <w:contextualSpacing/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  <w:t>Знакомство с биографиями писателей:</w:t>
      </w:r>
    </w:p>
    <w:p w:rsidR="004E0412" w:rsidRPr="004E0412" w:rsidRDefault="004E0412" w:rsidP="004E0412">
      <w:pPr>
        <w:numPr>
          <w:ilvl w:val="0"/>
          <w:numId w:val="11"/>
        </w:numPr>
        <w:shd w:val="clear" w:color="auto" w:fill="FFFFFF"/>
        <w:spacing w:after="0" w:line="360" w:lineRule="auto"/>
        <w:ind w:firstLine="426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Х. Такташ. </w:t>
      </w:r>
    </w:p>
    <w:p w:rsidR="004E0412" w:rsidRPr="004E0412" w:rsidRDefault="004E0412" w:rsidP="004E0412">
      <w:pPr>
        <w:numPr>
          <w:ilvl w:val="0"/>
          <w:numId w:val="11"/>
        </w:numPr>
        <w:shd w:val="clear" w:color="auto" w:fill="FFFFFF"/>
        <w:spacing w:after="0" w:line="360" w:lineRule="auto"/>
        <w:ind w:firstLine="426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Ш. Маннур. </w:t>
      </w:r>
    </w:p>
    <w:p w:rsidR="004E0412" w:rsidRPr="004E0412" w:rsidRDefault="004E0412" w:rsidP="004E0412">
      <w:pPr>
        <w:numPr>
          <w:ilvl w:val="0"/>
          <w:numId w:val="11"/>
        </w:numPr>
        <w:shd w:val="clear" w:color="auto" w:fill="FFFFFF"/>
        <w:spacing w:after="0" w:line="360" w:lineRule="auto"/>
        <w:ind w:firstLine="426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 Гафури. </w:t>
      </w:r>
    </w:p>
    <w:p w:rsidR="004E0412" w:rsidRPr="004E0412" w:rsidRDefault="004E0412" w:rsidP="004E0412">
      <w:pPr>
        <w:numPr>
          <w:ilvl w:val="0"/>
          <w:numId w:val="11"/>
        </w:numPr>
        <w:shd w:val="clear" w:color="auto" w:fill="FFFFFF"/>
        <w:spacing w:after="0" w:line="360" w:lineRule="auto"/>
        <w:ind w:firstLine="426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 Еники,</w:t>
      </w:r>
    </w:p>
    <w:p w:rsidR="004E0412" w:rsidRPr="004E0412" w:rsidRDefault="004E0412" w:rsidP="004E0412">
      <w:pPr>
        <w:numPr>
          <w:ilvl w:val="0"/>
          <w:numId w:val="11"/>
        </w:numPr>
        <w:shd w:val="clear" w:color="auto" w:fill="FFFFFF"/>
        <w:spacing w:after="0" w:line="360" w:lineRule="auto"/>
        <w:ind w:firstLine="426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М.Магдиев (рассматривается как два произведения).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426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Переводы: </w:t>
      </w:r>
    </w:p>
    <w:p w:rsidR="004E0412" w:rsidRPr="004E0412" w:rsidRDefault="004E0412" w:rsidP="004E0412">
      <w:pPr>
        <w:numPr>
          <w:ilvl w:val="0"/>
          <w:numId w:val="13"/>
        </w:numPr>
        <w:shd w:val="clear" w:color="auto" w:fill="FFFFFF"/>
        <w:spacing w:after="0" w:line="360" w:lineRule="auto"/>
        <w:ind w:firstLine="426"/>
        <w:contextualSpacing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А.Чехов.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Анюта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. 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both"/>
        <w:rPr>
          <w:rFonts w:ascii="Times New Roman" w:eastAsia="Times New Roman" w:hAnsi="Times New Roman" w:cs="Times New Roman"/>
          <w:noProof/>
          <w:color w:val="000000"/>
          <w:spacing w:val="2"/>
          <w:w w:val="119"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7 класс</w:t>
      </w:r>
    </w:p>
    <w:p w:rsidR="004E0412" w:rsidRPr="004E0412" w:rsidRDefault="004E0412" w:rsidP="004E0412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Содержание учебного предмета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4"/>
        <w:gridCol w:w="6376"/>
      </w:tblGrid>
      <w:tr w:rsidR="004E0412" w:rsidRPr="004E0412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Устное народное творчество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Риваять / Предание. Особенности жанра. Чтение предания «Болгар каласының корылуы турында» / «О построении города Булгар», «Сихерче кыз» / «Колдунья». Беседа по картинам Эдварда Турнерелли «Казан кальгасы» / «Казанская кальга».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риваять.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Легенда. Особенности жанра. «Ярканат ничек итеп дөньяны коткарган» / «Как летучая мышь спасла мир?», «Зөһрә йолдыз» / «Венера».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легенда.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Исторические песни про период Казанского ханства. «Сөембикә китеп бара…» / «Сююмбике уплывает…», «Тоткын Сөембикә җыры» / «Песня пленницы Сююмбики». Прослушивание песни в исполнении Венеры Ганиевой «Кайт, Сөембикә!» / «Возвращайся, Сююмбике!». Сведения об артистке. Беседа по картине Ф.Халикова «Казан ханлыгы чорында Кремль» / «Кремль в эпоху Казанского ханства». Сравнение исторических фактов. Выявление мотивов песен.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Пословицы народов мира.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Эпос-дастаны. «Җик Мәргән» / «Жик Мэргэн». Борьба народа за независимость.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историческая песня, эпос-дастан, дастан, пословицы, поговорки.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 xml:space="preserve">Средневековая литература 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(XIX век включительно)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Сайф Сараи. Биография поэта. Чтение отрывков из поэмы «Сөһәйл вә Гөлдерсен» / «Сухаел и Гульдерсен». Поэма о любви. Восточные любовные сюжеты. Трагедия.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«Мәҗмугыль-хикәят» / «Мажмугыль-хикаят». Восточный сюжет про падишаха и вэзира. Любовная линия.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хикаята.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начала XX века и произведения до начала войны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Габдулла Тукай. Биография поэта с дополнениями. Чтение и обсуждение очерка «Моңсу хатирә» / «Грустное воспоминание». Беседа по картинам Х.Казакова «Кечкенә Тукай» / «Маленький Тукай», В.Федорова «Өчиледән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Кырлайга» / «Из Учили в Кырлай», Х.Якупова «Тукай апасы Газизә белән» / «Встреча Тукая с сестрой Газизой (сводной)». Сведения о художнике Х.Казакове. Беседа «Тукайның ачы язмышы» / «Горькая судьба Тукая». Выразительное чтение, чтение наизусть стихотворения Тукая «Милли моңнар» / «Национальные мелодии». Прослушивание песни «Әллүки» / «Альлуки» по мотивам этого стихотворения. «Шагыйрь» / «Поэт». Цена поэта. Музей Тукая в Казани.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Ахмет Файзи. Чтение отрывков из романа «Тукай». Жизнь поэта в Уральский период. Беседа по теме дружбы.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Дардеменд. Биография поэта. Чтение стихов «Видаг» / «Прощание», «Бәллү» /«Колыбельная». Передача мотивов тоски по Родине. Поэтические приемы Дардеменда в создании стихов.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Нур Ахмадеев. Чтение поэмы «Дардеменд». Художественный вымысел поэта. Биографические моменты.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Хади Такташ. Биография поэта. Поэма «Алсу». Поэма о красоте, о молодости. Образ Алсу.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Галимзян Ибрагимов. Биография. Чтение произведения «Табигать балалары» / «Дети природы». Ода труду. Субботники. Их значение в жизни крестьян. Прослушивание песни «Өмә» / «Субботник». Рассматривание картин про субботники.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пейзаж (повтор).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Литература военного и послевоенного времени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Фатих Карим.Биография поэта. Чтение стихотворения «Бездә - яздыр…» / «У нас, наверно, уже весна…». Передача ностальгии по Родине. Лирическая поэма «Кыңгыраулы яшел гармун» / «Зеленая гармоньс колокольчиком». Передача юмора. Любовь к Родине. Вера в победу.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Гадель Кутуй. Рассказ «Рәссам» / «Художник». Отношение солдат к картине. Образы матери и ребенка в картине.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Сибгат Хаким. Биография поэта. Поэма «Бакчачылар»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«Садоводы». Вклад сельчан в победу. Тяжелые трудовые будни тыла.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Амирхан Еники. Биография писателя. Рассказ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Кем җырлады?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«Кто пел?» Трагизм.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Гумар Баширов. Рассказ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Менә сиңа мә!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«Вот тебе на!» Взаимоотношения в семье послевоенных лет, проблемы вдов, обиды, прощения. Образ татарской женщины-труженицы.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Ибрагим Гази. Биография писателя. Рассказ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Йолдызлы малай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«Мальчик со звездой». О зверствах фашистов. Состояние мальчика перед смертью.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Мухаммат Магдеев. Биография писателя. Чтение отрывков из повести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Без – кырык беренче ел балалары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«Мы – дети сорок первого». Трудности военных и послевоенных лет. Голод, холод, унижения. Особый язык, стиль писателя. Юмор в повести. Музей М.Магдеева в селе Губерчак.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повести, автобиографическая повесть, тропы, метонимия.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Габдрахман Абсалямов. Биография писателя. «Миңа 19 яшь иде» / «Мне было 19 лет». Особый стиль писателя. Рассказ уже погибшего солдата.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Туфан Миннуллин. Биография драматурга. Драма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Монда тудык, монда үстек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«Здесь родились, здесь выросли». Драма о нефтяниках. Проблема защиты природы.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Марсель Галиев. Повесть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Нигез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«Отчий дом». Образ одинокой Ивы. Этнографические традиции народа. Связь с мифологией. Вечные категории.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мифология.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Фантастика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Адлер Тимергалин. Чтение повести «Сәер планета» / «Странная планета». Фантастика и действительность.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Радик Фаизов. «Бер күбәләк» / «Всего лишь бабочка». Проблема защиты природы. Экскурсия в виртуальный музей в г.Арске «Әдәбият һәм сәнгать музее» / «Музей литературы».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Галимзян Гильманов. «Ике дус һәм Ак бабай хакында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 xml:space="preserve">кыйсса» /  «Кисса о двух друзьях и старом деде». Забота о природе.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фантастика.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lastRenderedPageBreak/>
              <w:t>Переводы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А.Пушкин. </w:t>
            </w:r>
            <w:r w:rsidRPr="004E0412">
              <w:rPr>
                <w:rFonts w:ascii="Times New Roman" w:eastAsia="Calibri" w:hAnsi="Times New Roman" w:cs="Times New Roman"/>
                <w:sz w:val="20"/>
                <w:szCs w:val="20"/>
                <w:lang w:val="tt-RU" w:eastAsia="x-none"/>
              </w:rPr>
              <w:t>«Кышкы кич»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«Зимний вечер». </w:t>
            </w:r>
            <w:r w:rsidRPr="004E0412">
              <w:rPr>
                <w:rFonts w:ascii="Times New Roman" w:eastAsia="Calibri" w:hAnsi="Times New Roman" w:cs="Times New Roman"/>
                <w:sz w:val="20"/>
                <w:szCs w:val="20"/>
                <w:lang w:val="tt-RU" w:eastAsia="x-none"/>
              </w:rPr>
              <w:t>«Мин яраттым Сезне»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 / «Я Вас любил…». Чтение и анализ.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0"/>
                <w:lang w:val="tt-RU" w:eastAsia="x-none"/>
              </w:rPr>
              <w:t>М.Лермонтов. «Болытлар» / «Тучи». Чтение и анализ.</w:t>
            </w:r>
          </w:p>
        </w:tc>
      </w:tr>
    </w:tbl>
    <w:p w:rsidR="004E0412" w:rsidRPr="004E0412" w:rsidRDefault="004E0412" w:rsidP="004E0412">
      <w:pPr>
        <w:spacing w:line="36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x-none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Обязательный минимум для 7 класса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Произведения татарских писателей: 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Г.Тукай.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«Милли моңнар» / «Национальные мелодии»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Г.Ибра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г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имов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 xml:space="preserve">«Табигать балалары» / «Дети природы» 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(отрывок).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С.Х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ким.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«Бакчачылар» / «Садоводы»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Х.Такташ.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Алсу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Ф.К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рим.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Бездә - яздыр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Наверно, у нас весна...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Г.Кутуй.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Рәссам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Художник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.Еники.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Кем җырлады?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Кто пел?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».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Г.Б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широв.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Менә сиңа мә!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Вот тебе на!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».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И.Гази.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Йолдызлы малай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Мальчик со звездой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М.Магдиев.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Без – кырык беренче ел балалары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Мы дети сорок первого года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М.Галиев.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Нигез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Отчий дом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(отрывок);</w:t>
      </w:r>
    </w:p>
    <w:p w:rsidR="004E0412" w:rsidRPr="004E0412" w:rsidRDefault="004E0412" w:rsidP="004E0412">
      <w:pPr>
        <w:numPr>
          <w:ilvl w:val="0"/>
          <w:numId w:val="15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Т.Миннуллин.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Монда тудык, монда үстек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Здесь родились, здесь выросли</w:t>
      </w:r>
      <w:r w:rsidRPr="004E0412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4E0412" w:rsidRPr="004E0412" w:rsidRDefault="004E0412" w:rsidP="004E0412">
      <w:pPr>
        <w:shd w:val="clear" w:color="auto" w:fill="FFFFFF"/>
        <w:spacing w:line="360" w:lineRule="auto"/>
        <w:ind w:firstLine="284"/>
        <w:contextualSpacing/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  <w:t>Знакомство с биографиями писателей:</w:t>
      </w:r>
    </w:p>
    <w:p w:rsidR="004E0412" w:rsidRPr="004E0412" w:rsidRDefault="004E0412" w:rsidP="004E0412">
      <w:pPr>
        <w:numPr>
          <w:ilvl w:val="0"/>
          <w:numId w:val="17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Г.Тукай, </w:t>
      </w:r>
    </w:p>
    <w:p w:rsidR="004E0412" w:rsidRPr="004E0412" w:rsidRDefault="004E0412" w:rsidP="004E0412">
      <w:pPr>
        <w:numPr>
          <w:ilvl w:val="0"/>
          <w:numId w:val="17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С.Х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ким, </w:t>
      </w:r>
    </w:p>
    <w:p w:rsidR="004E0412" w:rsidRPr="004E0412" w:rsidRDefault="004E0412" w:rsidP="004E0412">
      <w:pPr>
        <w:numPr>
          <w:ilvl w:val="0"/>
          <w:numId w:val="17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 xml:space="preserve">Г.Абсалямов, </w:t>
      </w:r>
    </w:p>
    <w:p w:rsidR="004E0412" w:rsidRPr="004E0412" w:rsidRDefault="004E0412" w:rsidP="004E0412">
      <w:pPr>
        <w:numPr>
          <w:ilvl w:val="0"/>
          <w:numId w:val="17"/>
        </w:num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noProof/>
          <w:color w:val="000000"/>
          <w:sz w:val="28"/>
          <w:szCs w:val="28"/>
          <w:lang w:val="tt-RU"/>
        </w:rPr>
        <w:t>А.Еники (рассматривается как одно произведение).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284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>Переводы:</w:t>
      </w:r>
    </w:p>
    <w:p w:rsidR="004E0412" w:rsidRPr="004E0412" w:rsidRDefault="004E0412" w:rsidP="004E0412">
      <w:pPr>
        <w:numPr>
          <w:ilvl w:val="0"/>
          <w:numId w:val="19"/>
        </w:num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А.Пушкин.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Кышкы кич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Зимний вечер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8 класс</w:t>
      </w:r>
    </w:p>
    <w:p w:rsidR="004E0412" w:rsidRPr="004E0412" w:rsidRDefault="004E0412" w:rsidP="004E0412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Содержание учебного предмета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4"/>
        <w:gridCol w:w="6376"/>
      </w:tblGrid>
      <w:tr w:rsidR="004E0412" w:rsidRPr="004E0412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lastRenderedPageBreak/>
              <w:t>Раздел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Устное народное творчество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Жанр баита (былина, историческая песня, преимущественно на трагические темы). Виды баита. «Сөембикә бәете» / «Баит о Сююмбике», «Ялкау хатын бәете» / «Баит о ленивой жене», «Рус-француз сугышы бәете» / «Баит о Русско-французской войне». Новые, придуманные, написанные в наше время баиты». Исторические, сатирические, трагические баиты.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баит, виды баитов.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Мунаджаты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мунаджат, тематические группы мунаджатов</w:t>
            </w:r>
            <w:r w:rsidRPr="004E0412">
              <w:rPr>
                <w:rFonts w:ascii="Calibri" w:eastAsia="Calibri" w:hAnsi="Calibri" w:cs="Times New Roman"/>
                <w:sz w:val="24"/>
                <w:szCs w:val="20"/>
                <w:lang w:val="tt-RU" w:eastAsia="x-none"/>
              </w:rPr>
              <w:t>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Средневековая литература (включая литературу XVII, XVIII, XIX вв.)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Сайади. Отрывки «Дастан Бабахан» / «Бабахана дастан». Любовная линия в дастане. Сюжет любви Тахира и Зухры. Портрет героев.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портрет, преемственность Восточной поэзии, стих газель, сведения о стихотворной системе газели. Традиционная тема газели.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Краткий обзор литературы XVIII в. Биография Тазетдина Ялчыгула. Сведения о произведении «Рисаләи Газизә» / «Трактат Газизы».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Краткий обзор литературы XIX в. Жизненный путь и творчество Акмуллы. Акмулла – поэт трех народов: татар, башкир, казах. Афоризмы Акмуллы. Философия Акмуллы. Отрывки из элегии «Дамелла Шиһабетдин хәзрәт мәрсиясе» / «Некролог Шигабуддина-хазрат». Поэма М.Аглямова «Акмулла арбасы» / «Арба Акмуллы».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марсии (элегия, стихотворение, посвященное чьей-то памяти).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Фатих Карими. Сведения о творчестве и жизни писателя. Парафраз рассказа (повести) «Морза кызы Фатыйма» / «Дочь мурзы Фатима». Проблема социального неравенства. История сословия российских мурз.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Литература начала XX века, литература 1920–1930 годов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Габдулла Тукай. Биография Казанского периода жизни и творчества. Чтение стихотворения «Пар ат» / «Пара лошадей». «Бер татар шагыйренең сүзләре» / «Слова одного татарского поэта» Роль поэта. Борьба словом. Прослушивание песни «Пар ат» / «Пара лошадей». Проектная работа.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строение стиха, стихотворная система аруза, стих верлибр. Жанры лирики, Любовная, философская, пейзажная, гражданская  лирика. Лирический герой.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Галимзян Ибрагимов. Чтение и анализ рассказа «Алмачуар». «Алмачуар» / «Чубарый». Психологизм. Цена обещанного. Любовь к лошадям. Воспитание твердого татарского национального характера.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Шариф Камал. Биография писателя. Чтение и анализ рассказа «Буранда» / «В метель». Сложные отношения между сыном и матерью. Выполнение последнего долга перед матерью. Поздняя встреча.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Сагит Рамеев. Биография поэта. Чтение стихов «Мин» / «Я», «Син» / «Ты», «Ул» / «Он». Особенности лирического героя.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Шаехзадэ Бабич. Биография поэта. Чтение стихов «Бәхетем» / «Мое счастье», «Халкыма» / «Во имя народа», «Кышкы юл» / «Зимняя дорога». Поэтика стихов.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второй половины XX века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Сибгат Хаким. Чтение стихов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Җырларымда телим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«Пожелания в песнях», «Клиндерләр эзлим» / «В поисках гостинца». Выражение любви и гордости за родной край и мать.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Фатих Хусни. Чтение и анализ рассказа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Сөйләнмәгән хикәя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» / «Нерассказанный рассказ». О детской беспечности, играх, безответственность и позднее раскаяние.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аннотация, рецензия.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Шайхи Маннур. Чтение отрывков из романа «Муса». Образ Мусы. Виртуальная экскурсия в музей Ш.Маннура.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романа, сюжет, композиция, литературные герой.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Гамиль Афзал. Биография поэта. Чтение стихотворений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Юл газабы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 / «Дорожные муки»,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Йөз кабат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«Сто раз». Передача чувств лирического героя.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Мухаммат Магдеев. Чтение повести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Кеше китә - җыры кала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«Человек уходит – песня остается». Жизнь в деревне в военные и послевоенные годы. Стиль писателя. Юмор. Посвящение писателю. Э.Шарифуллина «Тукай белән бергә» / «Наравне с Тукаем» – посвящение.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жанр посвящения.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Мударрис Аглямов. Биография поэта. Стихотворение «Каеннар илендә» / «В стране берез». Ода Булгару. Беседа о Булгаре.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Фоат Садриев. Биография писателя. Чтение отрывков из трилогии «</w:t>
            </w:r>
            <w:r w:rsidRPr="004E041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x-none"/>
              </w:rPr>
              <w:t>Бәхетсезләр бәхете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» 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Счастье несчастных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.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О воспитании отзывчивого, неравнодушного молодого человека. Любовная линия в трилогии.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  <w:t>Теория литературы: трилогия.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Ренат Харис. Биография поэта. Чтение стихотворения «Ике гөл» / «Два цветка». Воля и неволя в жизни человека. Подтекст. Чтение и обсуждение драматической поэмы «Шагыйрь мәхәббәте» / «Любовь поэта». Виртуальная экскурсия в музей Р.Хариса.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жанр драмы</w:t>
            </w:r>
            <w:r w:rsidRPr="004E0412">
              <w:rPr>
                <w:rFonts w:ascii="Calibri" w:eastAsia="Calibri" w:hAnsi="Calibri" w:cs="Times New Roman"/>
                <w:sz w:val="24"/>
                <w:szCs w:val="20"/>
                <w:lang w:val="tt-RU" w:eastAsia="x-none"/>
              </w:rPr>
              <w:t>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Жанр драмы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Мирхайдар Файзи. Биография драматурга. Чтение и обсуждение драмы «Галиябану». Нахождение ответа на вопрос «В чем трагизм Галиябану?» Прослушивание песни «Галиябану» в исполнении Хайдара Бигичева. Сведения об артисте, об одноименном конкурсе. Виртуальная экскурсия в музей М.Файзи.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Туфан Миннуллин. Биография драматурга. Чтение и обсуждение драмы «Моңлы бер җыр» / «Грустная песня». Воспроизведение героизма М.Джалиля. 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Поэзия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Равиль Файзуллин. Короткие стихи. Философия стихов.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Гарай Рахим. «Бары мин…» / «Лишь я…»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Рустам Мингалим. «Сез кайдан?» / «Вы откуда?»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Радиф Гаташ. «Европада татар шагыйрьләре» / «Татарские поэты в Европе», «Мин дөресен сөйлим» / «Я говорю правду».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Роберт Миннуллин. «Ана догалары» / «Молитвы матери», «Шагыйрьләрнең туган иле» / «Родины поэтов».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Лена Шагирдзян. «Татар шагыйренең бәһасе» / «Цена татарского поэта».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Мударрис Валеев. «Тугайлар» / «Луга».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Разил Валиев. «Нигә шулай картаясың, әни?» / «Отчего ты стареешь, мама?»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Марсель Галиев. «Су буеннан әнкәй кайтып килә» / «Мама идет с берега реки».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Ркаил Зайдулла. «Мин Казанга карыйм» / «Смотрю я на Казань».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Рассказы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Флюс Латифи. Чтение рассказа «Аяклы каза» / «Ходячая неприятность». Психологизм. Проблема неполных семей. Воспитание мальчика. Размышления одинокого мужчины.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Ахат Гаффар. «Челән» / «Аист». Проблема защиты проироды.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Ринат Мухаммадиев. «Күңел күзе» / «Глаза души».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Набира Гиматдинова. «Кырлар патшасы» / «Цариса лугов».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Галимзян Гильманов. «Яшел попугай» / «Зеленый попугай».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новелла.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А.Куприн. «Олеся». Чтение и анализ произведения.</w:t>
            </w:r>
          </w:p>
        </w:tc>
      </w:tr>
    </w:tbl>
    <w:p w:rsidR="004E0412" w:rsidRPr="004E0412" w:rsidRDefault="004E0412" w:rsidP="004E0412">
      <w:pPr>
        <w:spacing w:line="36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tt-RU" w:eastAsia="x-none"/>
        </w:rPr>
      </w:pPr>
    </w:p>
    <w:p w:rsidR="004E0412" w:rsidRPr="004E0412" w:rsidRDefault="004E0412" w:rsidP="004E0412">
      <w:pPr>
        <w:spacing w:line="360" w:lineRule="auto"/>
        <w:contextualSpacing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 xml:space="preserve">                                       Обязательный минимум для 8 класса </w:t>
      </w:r>
    </w:p>
    <w:p w:rsidR="004E0412" w:rsidRPr="004E0412" w:rsidRDefault="004E0412" w:rsidP="004E0412">
      <w:pPr>
        <w:spacing w:line="360" w:lineRule="auto"/>
        <w:ind w:firstLine="709"/>
        <w:contextualSpacing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val="tt-RU" w:eastAsia="ru-RU"/>
        </w:rPr>
      </w:pPr>
    </w:p>
    <w:p w:rsidR="004E0412" w:rsidRPr="004E0412" w:rsidRDefault="004E0412" w:rsidP="004E041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Произведения татарских писателей: 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Г.Тукай.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«Пар ат» / «Пара лошадей»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. 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Г.Ибра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  <w:t>г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имов.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«Алмачуар» / «Чубарый».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Ш.Камал.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«Буранда» / «В метель»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С.Х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  <w:t>а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ким.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Җырларымда телим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«Пожелания в песнях»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lastRenderedPageBreak/>
        <w:t>Ф.Х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  <w:t>у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сни.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Сөйләнмәгән хикәя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 / «Нерассказанный рассказ»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Ш.Маннур.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Муса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(отрывок). 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Г.Афзал.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Юл газабы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,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Йөз кабат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Дорожные муки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,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Сто раз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М.Магдиев.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Кеше китә - җыры кала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«Человек уходит – песня остается» 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(отрывок).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  <w:t xml:space="preserve">Ф.Садриев.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  <w:t>Бәхетсезләр бәхете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» 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Счастье несчастных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» 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(отрывок).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М.Аглямов.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«Каеннар илендә» / «В стране берез»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. 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Р.Харис.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«Ике гөл» / «Два цветка»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. </w:t>
      </w:r>
    </w:p>
    <w:p w:rsidR="004E0412" w:rsidRPr="004E0412" w:rsidRDefault="004E0412" w:rsidP="004E0412">
      <w:pPr>
        <w:numPr>
          <w:ilvl w:val="0"/>
          <w:numId w:val="21"/>
        </w:numPr>
        <w:shd w:val="clear" w:color="auto" w:fill="FFFFFF"/>
        <w:spacing w:after="0" w:line="360" w:lineRule="auto"/>
        <w:ind w:firstLine="284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Т.Миннуллин.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«Моңлы бер җыр» / «Грустная песня» 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(отрывок).</w:t>
      </w:r>
    </w:p>
    <w:p w:rsidR="004E0412" w:rsidRPr="004E0412" w:rsidRDefault="004E0412" w:rsidP="004E0412">
      <w:pPr>
        <w:shd w:val="clear" w:color="auto" w:fill="FFFFFF"/>
        <w:spacing w:line="360" w:lineRule="auto"/>
        <w:ind w:firstLine="426"/>
        <w:contextualSpacing/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lang w:val="tt-RU" w:eastAsia="ru-RU"/>
        </w:rPr>
        <w:t xml:space="preserve">Знакомство с биографиями писателей: </w:t>
      </w:r>
    </w:p>
    <w:p w:rsidR="004E0412" w:rsidRPr="004E0412" w:rsidRDefault="004E0412" w:rsidP="004E0412">
      <w:pPr>
        <w:numPr>
          <w:ilvl w:val="0"/>
          <w:numId w:val="23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Г.Афзал.</w:t>
      </w:r>
    </w:p>
    <w:p w:rsidR="004E0412" w:rsidRPr="004E0412" w:rsidRDefault="004E0412" w:rsidP="004E0412">
      <w:pPr>
        <w:numPr>
          <w:ilvl w:val="0"/>
          <w:numId w:val="23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Ф.Садриев. </w:t>
      </w:r>
    </w:p>
    <w:p w:rsidR="004E0412" w:rsidRPr="004E0412" w:rsidRDefault="004E0412" w:rsidP="004E0412">
      <w:pPr>
        <w:numPr>
          <w:ilvl w:val="0"/>
          <w:numId w:val="23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М.Аглямов.</w:t>
      </w:r>
    </w:p>
    <w:p w:rsidR="004E0412" w:rsidRPr="004E0412" w:rsidRDefault="004E0412" w:rsidP="004E0412">
      <w:pPr>
        <w:numPr>
          <w:ilvl w:val="0"/>
          <w:numId w:val="23"/>
        </w:numPr>
        <w:shd w:val="clear" w:color="auto" w:fill="FFFFFF"/>
        <w:spacing w:after="0" w:line="360" w:lineRule="auto"/>
        <w:ind w:firstLine="426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Т.Миңнуллин (рассматривается как одно произведение).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>Переводы:</w:t>
      </w:r>
    </w:p>
    <w:p w:rsidR="004E0412" w:rsidRPr="004E0412" w:rsidRDefault="004E0412" w:rsidP="004E0412">
      <w:pPr>
        <w:spacing w:line="360" w:lineRule="auto"/>
        <w:ind w:firstLine="709"/>
        <w:contextualSpacing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А.Куприн.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Олеся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(отрывок). Чтение и анализ.</w:t>
      </w:r>
    </w:p>
    <w:p w:rsidR="004E0412" w:rsidRPr="004E0412" w:rsidRDefault="004E0412" w:rsidP="004E0412">
      <w:pPr>
        <w:spacing w:line="360" w:lineRule="auto"/>
        <w:ind w:firstLine="709"/>
        <w:contextualSpacing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9 класс</w:t>
      </w:r>
    </w:p>
    <w:p w:rsidR="004E0412" w:rsidRPr="004E0412" w:rsidRDefault="004E0412" w:rsidP="004E0412">
      <w:pPr>
        <w:spacing w:after="0" w:line="36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Содержание учебного предмета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pacing w:val="11"/>
          <w:sz w:val="28"/>
          <w:szCs w:val="28"/>
          <w:lang w:val="tt-RU" w:eastAsia="ru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14"/>
        <w:gridCol w:w="6376"/>
      </w:tblGrid>
      <w:tr w:rsidR="004E0412" w:rsidRPr="004E0412" w:rsidTr="00920B5F">
        <w:trPr>
          <w:trHeight w:val="401"/>
        </w:trPr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От устного народного творчества к письменному наследию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 лөгат эт-төрк» / «Словарь тюркских наречий». </w:t>
            </w: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Возникновение жанра элегии. Оды и элегии в татарской литературе. Творчества А.Ясави и С.Бакыргани. Дастан Золотоордынского периода «Идегәй». </w:t>
            </w:r>
            <w:r w:rsidRPr="004E04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Теория литературы: трагедия.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0"/>
                <w:lang w:val="tt-RU" w:eastAsia="x-none"/>
              </w:rPr>
              <w:t>Творчество писателя XVII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Литература XIX века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Краткий обзор литературы XIX века.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XIX века. Просветительский реализм. </w:t>
            </w:r>
            <w:r w:rsidRPr="004E04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Теория литературы: просветительский реализм.</w:t>
            </w:r>
          </w:p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      </w:r>
          </w:p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Риза Фахретдинов. Биография писателя. Чтение романа «Әсма, яки Гамәл вә җәза» / «Асма, или Деяние и наказание». Проблема воспитания в семье. Особенности женских образов.</w:t>
            </w:r>
          </w:p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Захир Бигиев. Биография писателя. Чтение романа «Өлүф, яки Гүзәл кыз Хәдичә» / «Тысячи, или Красавица Хадича». Первый детективный роман в татарской литературе.</w:t>
            </w:r>
          </w:p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Шакир Мухамедов. Чтение повести «Япон сугышы, яки Доброволец Батыргали агай» / «Японская война, или Доброволец Батыргали». Выражение сатиры. Мнимый патриотизм. </w:t>
            </w:r>
            <w:r w:rsidRPr="004E04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Теория литературы: ящичная композиция, обрамленная повесть.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Развитие жанра драмы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Габдрахман Ильяси. Первый татарский драматург. Биография писателя. Чтение пьесы «Бичара кыз» / «»Бедная девушка». Очень простой сюжет. Идея независимости женщины в семье.</w:t>
            </w:r>
          </w:p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Галиасгар Камал. Биография драматурга. Чтение комедии «Беренче театр» / «Первый театр». Противостояние </w:t>
            </w: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рождению театра. Юмор. Сатира. Образ Хамзи бая. </w:t>
            </w:r>
            <w:r w:rsidRPr="004E041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Теория литературы: комедия, трагикомедия.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0"/>
                <w:lang w:val="tt-RU" w:eastAsia="x-none"/>
              </w:rPr>
              <w:t>Шариф Хусаинов. Биография драматурга. Чтение драмы «Әниемнең ак күлмәге (Әни килде)»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«Кичер мине, әнкәй» / «Прости меня, мама». Беседа на тему «Ана образы» /  «Образ матери». Сочинение.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lastRenderedPageBreak/>
              <w:t>Литература начала XX века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Габдулла Тукай. Литературное наследие поэта. Чтение и анализ стихотворения «Ана догасы» / «Молитва матери». Взаимоотношения между матерью и ребенком. Зиннур Мансуров. Чтение материала «Тукайның татар кодексы» / «Татарский кодекс Тукая». Свод афоризмов поэта. Место человека в жизни, права и обязанности. Посещение историко-архитектурного музея-заповедника г.Булгар, внесенного в список Всемирного духовного наследия ЮНЕСКО.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0"/>
                <w:lang w:val="tt-RU" w:eastAsia="x-none"/>
              </w:rPr>
              <w:t>Фатих Амирхан. Чтение и анализ повести «Хәят» / «Хаят». О прекрасных взаимоотношениях 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«Беренче мәхәббәт» /  «Первая любовь». Беседа о счастье и любви.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Лучшие произведения XX века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Галимзян Ибрагимов. Повторение и добавление новых сведений в биографию писателя. Чтение и обсуждение рассказа «Сөю – сәгадәт» / «Любовь – это счастье». Афоризмы знаменитых личностей о любви.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Амирхан Еники. Чтение и анализ повести «Әйтелмәгән васыять» / «Невысказанное завещание». Проблема старой одинокой матери и ее многочисленных детей. Права и обязанности детей перед беспомощными родителями.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lastRenderedPageBreak/>
              <w:t>Забота. Психология пожилого человека. Проблема родного языка. Философское значение понятия «завещание». Этнографические детали. Проблема сохранения духовного наследия каждого народа.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Габдрахман Абсалямов. Биография писателя. Чтение отрывка из знаменитого романа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Ак чәчәкләр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Белые цветы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». Развитие сюжета на медицинскую тему. Врачебная этика. Понятие «добрый доктор». Республиканское общественное движение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Ак чәчәкләр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Белые цветы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». Про кинофильм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Ак чәчәкләр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Белые цветы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». Про ежегодные Абсалямовские чтения школьников. Одноименные конкурсы.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Аяз Гилязев. Биография писателя. Чтение и анализ повести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Җомга көн, кич белән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«В пятницу, вечером». Образ доброй, но брошенной детьми женщины. Проблема родной и неродной матери. Поздняя любовь. Образ доброго молодого председателя. Обязанности детей перед родителями. Трагизм терпеливой татарской женщины. Контраст между молодостью-силой и старостью-беспомощностью.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Рустем Мингалим. Биография писателя. Чтение и анализ рассказа 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Сап-сары көзләр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 /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«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>Желтая-прежелтая осень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»</w:t>
            </w:r>
            <w:r w:rsidRPr="004E041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x-none"/>
              </w:rPr>
              <w:t xml:space="preserve">. </w:t>
            </w: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Пейзаж родного края. Воспоминания о тяжелых военных буднях. Контраст между внутренней свободой личности и внешним благополучием. Забота о детях.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Фанис Яруллин. Сатирический рассказ на тему «Көтелгән кияү» / «Желанный жених». Проблема выбора спутника жизни. Разоблачение наживы богатства, принципа «я – тебе, ты – мне».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t>Теория литературы: сатира.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lastRenderedPageBreak/>
              <w:t>Публицистика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Миргазиян Юныс. Основоположник маринистики в татарской литературе. Публицистика. Особенности жанра. Стиль. Чтение и обсуждение очерка «Су, Җир һәм Һава турында хикәят» / «Рассказ о Воде, Земле и Небе». Становление национального характера у тюркского народа. Уставные отношения на службе. Способы познания мира. </w:t>
            </w:r>
            <w:r w:rsidRPr="004E0412">
              <w:rPr>
                <w:rFonts w:ascii="Times New Roman" w:eastAsia="Calibri" w:hAnsi="Times New Roman" w:cs="Times New Roman"/>
                <w:i/>
                <w:iCs/>
                <w:sz w:val="24"/>
                <w:szCs w:val="20"/>
                <w:lang w:val="tt-RU" w:eastAsia="x-none"/>
              </w:rPr>
              <w:lastRenderedPageBreak/>
              <w:t>Теория литературы: жанр публицистики. Стиль.</w:t>
            </w:r>
          </w:p>
        </w:tc>
      </w:tr>
      <w:tr w:rsidR="004E0412" w:rsidRPr="004E0412" w:rsidTr="00920B5F">
        <w:tc>
          <w:tcPr>
            <w:tcW w:w="3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lastRenderedPageBreak/>
              <w:t>Переводы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А.Пушкин. Чтение стихотворения «Пәйгамбәр» / «Пророк». Г.Тукай. Чтение стихотворения «Пәйгамбәр» / «Пророк». Сравнительный анализ. История создания стихотворения Тукая.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А.Пушкин. «Мин үземә һәйкәл салдым…» / «Я памятник себе воздвиг нерукотворный…» </w:t>
            </w:r>
          </w:p>
        </w:tc>
      </w:tr>
    </w:tbl>
    <w:p w:rsidR="004E0412" w:rsidRPr="004E0412" w:rsidRDefault="004E0412" w:rsidP="004E0412">
      <w:pPr>
        <w:spacing w:line="36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x-none"/>
        </w:rPr>
      </w:pPr>
      <w:r w:rsidRPr="004E0412">
        <w:rPr>
          <w:rFonts w:ascii="Times New Roman" w:eastAsia="Times New Roman" w:hAnsi="Times New Roman" w:cs="Times New Roman"/>
          <w:b/>
          <w:bCs/>
          <w:sz w:val="28"/>
          <w:szCs w:val="28"/>
          <w:lang w:val="tt-RU" w:eastAsia="ru-RU"/>
        </w:rPr>
        <w:t>Обязательный минимум для 9 класса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>Произведения татарских писателей: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Г.Тукай.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«Ана догасы» / «Молитва матери»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Г.Ибра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  <w:t>г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имов.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«Любовь – это счастье»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  <w:t>Ф.</w:t>
      </w:r>
      <w:r w:rsidRPr="004E0412">
        <w:rPr>
          <w:rFonts w:ascii="Times New Roman" w:eastAsia="MS Mincho" w:hAnsi="Times New Roman" w:cs="Times New Roman"/>
          <w:noProof/>
          <w:sz w:val="28"/>
          <w:szCs w:val="28"/>
          <w:lang w:val="tt-RU" w:eastAsia="ru-RU"/>
        </w:rPr>
        <w:t>А</w:t>
      </w:r>
      <w:r w:rsidRPr="004E0412"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  <w:t xml:space="preserve">мирхан.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«Хәят» / «Хаят» </w:t>
      </w:r>
      <w:r w:rsidRPr="004E0412"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  <w:t>(отрывок).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  <w:t xml:space="preserve">Г.Камал.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«Беренче театр» / «Первый театр»</w:t>
      </w:r>
      <w:r w:rsidRPr="004E0412">
        <w:rPr>
          <w:rFonts w:ascii="Times New Roman" w:eastAsia="Times New Roman" w:hAnsi="Times New Roman" w:cs="Times New Roman"/>
          <w:noProof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  <w:t>А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.Еники.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«Әйтелмәгән васыять» / «Невысказанное завещание»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Г.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  <w:t>А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бс</w:t>
      </w:r>
      <w:r w:rsidRPr="004E041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 w:eastAsia="ru-RU"/>
        </w:rPr>
        <w:t>а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лямов.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Ак чәчәкләр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Белые цветы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(отрывок).  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А.Гилязев.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Җомга көн, кич белән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«В пятницу, вечером»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(отрывок). 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Г.Афзал.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Өф-өф итеп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Сдувая пылинку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. 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Р.Мингалим.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Сап-сары көзләр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Желтая-прежелтая осень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Р.Ахметзянов.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Сандугач керде күңелгә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,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Әкияттән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 /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Душа поет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,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«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Из сказки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.</w:t>
      </w:r>
    </w:p>
    <w:p w:rsidR="004E0412" w:rsidRPr="004E0412" w:rsidRDefault="004E0412" w:rsidP="004E0412">
      <w:pPr>
        <w:numPr>
          <w:ilvl w:val="0"/>
          <w:numId w:val="25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Ш. Хусаенов.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«Әниемнең ак күлмәге (Әни килде)» «Белое платье матери (Мама приехала)»</w:t>
      </w: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. 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Знакомство с биографиями писателей: </w:t>
      </w:r>
    </w:p>
    <w:p w:rsidR="004E0412" w:rsidRPr="004E0412" w:rsidRDefault="004E0412" w:rsidP="004E0412">
      <w:pPr>
        <w:numPr>
          <w:ilvl w:val="0"/>
          <w:numId w:val="27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Ф.Амирхан.</w:t>
      </w:r>
    </w:p>
    <w:p w:rsidR="004E0412" w:rsidRPr="004E0412" w:rsidRDefault="004E0412" w:rsidP="004E0412">
      <w:pPr>
        <w:numPr>
          <w:ilvl w:val="0"/>
          <w:numId w:val="27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Г.Ибрагимов.</w:t>
      </w:r>
    </w:p>
    <w:p w:rsidR="004E0412" w:rsidRPr="004E0412" w:rsidRDefault="004E0412" w:rsidP="004E0412">
      <w:pPr>
        <w:numPr>
          <w:ilvl w:val="0"/>
          <w:numId w:val="27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А.Гилязев.</w:t>
      </w:r>
    </w:p>
    <w:p w:rsidR="004E0412" w:rsidRPr="004E0412" w:rsidRDefault="004E0412" w:rsidP="004E0412">
      <w:pPr>
        <w:numPr>
          <w:ilvl w:val="0"/>
          <w:numId w:val="27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Г.Камал. </w:t>
      </w:r>
    </w:p>
    <w:p w:rsidR="004E0412" w:rsidRPr="004E0412" w:rsidRDefault="004E0412" w:rsidP="004E0412">
      <w:pPr>
        <w:numPr>
          <w:ilvl w:val="0"/>
          <w:numId w:val="27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lastRenderedPageBreak/>
        <w:t xml:space="preserve">Ш.Хусаенов. </w:t>
      </w:r>
    </w:p>
    <w:p w:rsidR="004E0412" w:rsidRPr="004E0412" w:rsidRDefault="004E0412" w:rsidP="004E0412">
      <w:pPr>
        <w:numPr>
          <w:ilvl w:val="0"/>
          <w:numId w:val="27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>Р.Мингалим.</w:t>
      </w:r>
    </w:p>
    <w:p w:rsidR="004E0412" w:rsidRPr="004E0412" w:rsidRDefault="004E0412" w:rsidP="004E0412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</w:pPr>
      <w:r w:rsidRPr="004E0412">
        <w:rPr>
          <w:rFonts w:ascii="Times New Roman" w:hAnsi="Times New Roman" w:cs="Times New Roman"/>
          <w:i/>
          <w:iCs/>
          <w:noProof/>
          <w:color w:val="000000"/>
          <w:sz w:val="28"/>
          <w:szCs w:val="28"/>
          <w:lang w:val="tt-RU"/>
        </w:rPr>
        <w:t xml:space="preserve">Переводы: </w:t>
      </w:r>
    </w:p>
    <w:p w:rsidR="004E0412" w:rsidRPr="004E0412" w:rsidRDefault="004E0412" w:rsidP="004E0412">
      <w:pPr>
        <w:numPr>
          <w:ilvl w:val="0"/>
          <w:numId w:val="29"/>
        </w:num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val="tt-RU" w:eastAsia="ru-RU"/>
        </w:rPr>
        <w:t xml:space="preserve">А.Пушкин </w:t>
      </w:r>
      <w:r w:rsidRPr="004E041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«Пәйгамбәр» / «Пророк».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5 класс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tbl>
      <w:tblPr>
        <w:tblW w:w="52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7899"/>
        <w:gridCol w:w="2164"/>
      </w:tblGrid>
      <w:tr w:rsidR="004E0412" w:rsidRPr="004E0412" w:rsidTr="00920B5F">
        <w:trPr>
          <w:trHeight w:val="401"/>
        </w:trPr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Устное народное творчество. От фольклора к авторским произведениям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8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Образцы средневековой литературы. Литература XIX века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4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начала XX века, 20–30 годов XX века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Литература периода Великой Отечественной войны и послевоенных лет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9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Моя Родина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4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  <w:t>Переводы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Юмор в творчестве писателей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4</w:t>
            </w:r>
          </w:p>
        </w:tc>
      </w:tr>
      <w:tr w:rsidR="004E0412" w:rsidRPr="004E0412" w:rsidTr="00920B5F">
        <w:tc>
          <w:tcPr>
            <w:tcW w:w="3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Всего</w:t>
            </w:r>
          </w:p>
        </w:tc>
        <w:tc>
          <w:tcPr>
            <w:tcW w:w="1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ind w:right="55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35</w:t>
            </w:r>
          </w:p>
        </w:tc>
      </w:tr>
    </w:tbl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 xml:space="preserve">Тематическое планирование 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6 класс</w:t>
      </w:r>
    </w:p>
    <w:tbl>
      <w:tblPr>
        <w:tblW w:w="999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869"/>
        <w:gridCol w:w="2126"/>
      </w:tblGrid>
      <w:tr w:rsidR="004E0412" w:rsidRPr="004E0412" w:rsidTr="00920B5F">
        <w:trPr>
          <w:trHeight w:val="401"/>
        </w:trPr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Устное народное творчество. Песни.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XVIII, XIX веков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 xml:space="preserve">Литература начала  века, 1920-1930 годов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8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периода Великой Отечественной войны и послевоенных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8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Красота родного края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Родной язык – святой язык. Язык юмора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6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Всего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35</w:t>
            </w:r>
          </w:p>
        </w:tc>
      </w:tr>
    </w:tbl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 xml:space="preserve">Тематическое планирование 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lastRenderedPageBreak/>
        <w:t>7 класс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65"/>
        <w:gridCol w:w="2125"/>
      </w:tblGrid>
      <w:tr w:rsidR="004E0412" w:rsidRPr="004E0412" w:rsidTr="00920B5F">
        <w:trPr>
          <w:trHeight w:val="401"/>
        </w:trPr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Устное народное творчество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 xml:space="preserve">Средневековая литература </w:t>
            </w:r>
          </w:p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(XIX век включительно)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начала XX века и произведения до начала войны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8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военного и послевоенного времени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15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Фантастика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Переводы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0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Cs/>
                <w:sz w:val="24"/>
                <w:szCs w:val="20"/>
                <w:lang w:val="tt-RU" w:eastAsia="x-none"/>
              </w:rPr>
              <w:t>Всего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35</w:t>
            </w:r>
          </w:p>
        </w:tc>
      </w:tr>
    </w:tbl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8 класс</w:t>
      </w: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65"/>
        <w:gridCol w:w="2125"/>
      </w:tblGrid>
      <w:tr w:rsidR="004E0412" w:rsidRPr="004E0412" w:rsidTr="00920B5F">
        <w:trPr>
          <w:trHeight w:val="401"/>
        </w:trPr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Устное народное творчество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Средневековая литература (включая литературу XVII, XVIII, XIX вв.)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6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начала XX века, литература 1920–1930 годов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второй половины XX века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8 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Жанр драмы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2 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Поэзия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6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Рассказы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2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Всего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35</w:t>
            </w:r>
          </w:p>
        </w:tc>
      </w:tr>
    </w:tbl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tt-RU" w:eastAsia="ru-RU"/>
        </w:rPr>
      </w:pP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Тематическое планирование</w:t>
      </w:r>
    </w:p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</w:pPr>
      <w:r w:rsidRPr="004E0412">
        <w:rPr>
          <w:rFonts w:ascii="Times New Roman" w:eastAsia="Calibri" w:hAnsi="Times New Roman" w:cs="Times New Roman"/>
          <w:b/>
          <w:color w:val="000000"/>
          <w:sz w:val="28"/>
          <w:szCs w:val="28"/>
          <w:lang w:val="tt-RU" w:eastAsia="ru-RU"/>
        </w:rPr>
        <w:t>9 класс</w:t>
      </w:r>
    </w:p>
    <w:tbl>
      <w:tblPr>
        <w:tblW w:w="99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865"/>
        <w:gridCol w:w="2125"/>
      </w:tblGrid>
      <w:tr w:rsidR="004E0412" w:rsidRPr="004E0412" w:rsidTr="00920B5F">
        <w:trPr>
          <w:trHeight w:val="401"/>
        </w:trPr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Разделы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От устного народного творчества к письменному наследию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5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Литература XIX века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E041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Развитие жанра драмы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6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Литература начала XX века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lastRenderedPageBreak/>
              <w:t>Лучшие произведения XX века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11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0"/>
                <w:lang w:val="tt-RU" w:eastAsia="x-none"/>
              </w:rPr>
              <w:t>Публицистика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2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x-none"/>
              </w:rPr>
              <w:t>Переводы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 xml:space="preserve">1 </w:t>
            </w:r>
          </w:p>
        </w:tc>
      </w:tr>
      <w:tr w:rsidR="004E0412" w:rsidRPr="004E0412" w:rsidTr="00920B5F">
        <w:tc>
          <w:tcPr>
            <w:tcW w:w="7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x-none"/>
              </w:rPr>
              <w:t>Всего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0412" w:rsidRPr="004E0412" w:rsidRDefault="004E0412" w:rsidP="004E0412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</w:pPr>
            <w:r w:rsidRPr="004E0412">
              <w:rPr>
                <w:rFonts w:ascii="Times New Roman" w:eastAsia="Calibri" w:hAnsi="Times New Roman" w:cs="Times New Roman"/>
                <w:sz w:val="24"/>
                <w:szCs w:val="24"/>
                <w:lang w:val="tt-RU" w:eastAsia="x-none"/>
              </w:rPr>
              <w:t>34</w:t>
            </w:r>
          </w:p>
        </w:tc>
      </w:tr>
    </w:tbl>
    <w:p w:rsidR="004E0412" w:rsidRPr="004E0412" w:rsidRDefault="004E0412" w:rsidP="004E04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4E0412" w:rsidRPr="004E0412" w:rsidRDefault="004E0412" w:rsidP="004E0412">
      <w:pPr>
        <w:spacing w:after="160" w:line="360" w:lineRule="auto"/>
        <w:rPr>
          <w:lang w:val="tt-RU"/>
        </w:rPr>
      </w:pPr>
    </w:p>
    <w:p w:rsidR="004E0412" w:rsidRPr="004E0412" w:rsidRDefault="004E0412" w:rsidP="004E0412">
      <w:pPr>
        <w:spacing w:after="160" w:line="360" w:lineRule="auto"/>
      </w:pPr>
    </w:p>
    <w:p w:rsidR="00C13C67" w:rsidRDefault="00C13C67"/>
    <w:sectPr w:rsidR="00C13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ndale Sans U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GFOGG P+ Pragmatica C">
    <w:altName w:val="Pragmatica 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50DFD"/>
    <w:multiLevelType w:val="hybridMultilevel"/>
    <w:tmpl w:val="ADF2C2D6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440019">
      <w:start w:val="1"/>
      <w:numFmt w:val="lowerLetter"/>
      <w:lvlText w:val="%2."/>
      <w:lvlJc w:val="left"/>
      <w:pPr>
        <w:ind w:left="1680" w:hanging="360"/>
      </w:pPr>
    </w:lvl>
    <w:lvl w:ilvl="2" w:tplc="0444001B">
      <w:start w:val="1"/>
      <w:numFmt w:val="lowerRoman"/>
      <w:lvlText w:val="%3."/>
      <w:lvlJc w:val="right"/>
      <w:pPr>
        <w:ind w:left="2400" w:hanging="180"/>
      </w:pPr>
    </w:lvl>
    <w:lvl w:ilvl="3" w:tplc="0444000F">
      <w:start w:val="1"/>
      <w:numFmt w:val="decimal"/>
      <w:lvlText w:val="%4."/>
      <w:lvlJc w:val="left"/>
      <w:pPr>
        <w:ind w:left="3120" w:hanging="360"/>
      </w:pPr>
    </w:lvl>
    <w:lvl w:ilvl="4" w:tplc="04440019">
      <w:start w:val="1"/>
      <w:numFmt w:val="lowerLetter"/>
      <w:lvlText w:val="%5."/>
      <w:lvlJc w:val="left"/>
      <w:pPr>
        <w:ind w:left="3840" w:hanging="360"/>
      </w:pPr>
    </w:lvl>
    <w:lvl w:ilvl="5" w:tplc="0444001B">
      <w:start w:val="1"/>
      <w:numFmt w:val="lowerRoman"/>
      <w:lvlText w:val="%6."/>
      <w:lvlJc w:val="right"/>
      <w:pPr>
        <w:ind w:left="4560" w:hanging="180"/>
      </w:pPr>
    </w:lvl>
    <w:lvl w:ilvl="6" w:tplc="0444000F">
      <w:start w:val="1"/>
      <w:numFmt w:val="decimal"/>
      <w:lvlText w:val="%7."/>
      <w:lvlJc w:val="left"/>
      <w:pPr>
        <w:ind w:left="5280" w:hanging="360"/>
      </w:pPr>
    </w:lvl>
    <w:lvl w:ilvl="7" w:tplc="04440019">
      <w:start w:val="1"/>
      <w:numFmt w:val="lowerLetter"/>
      <w:lvlText w:val="%8."/>
      <w:lvlJc w:val="left"/>
      <w:pPr>
        <w:ind w:left="6000" w:hanging="360"/>
      </w:pPr>
    </w:lvl>
    <w:lvl w:ilvl="8" w:tplc="0444001B">
      <w:start w:val="1"/>
      <w:numFmt w:val="lowerRoman"/>
      <w:lvlText w:val="%9."/>
      <w:lvlJc w:val="right"/>
      <w:pPr>
        <w:ind w:left="6720" w:hanging="180"/>
      </w:pPr>
    </w:lvl>
  </w:abstractNum>
  <w:abstractNum w:abstractNumId="1">
    <w:nsid w:val="0CFA10CA"/>
    <w:multiLevelType w:val="hybridMultilevel"/>
    <w:tmpl w:val="DBF255C2"/>
    <w:lvl w:ilvl="0" w:tplc="55EEE8AE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81C281A"/>
    <w:multiLevelType w:val="hybridMultilevel"/>
    <w:tmpl w:val="2D54772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3">
    <w:nsid w:val="2DA70D10"/>
    <w:multiLevelType w:val="hybridMultilevel"/>
    <w:tmpl w:val="B9929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34D334A0"/>
    <w:multiLevelType w:val="hybridMultilevel"/>
    <w:tmpl w:val="339A0AE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35BA5E70"/>
    <w:multiLevelType w:val="hybridMultilevel"/>
    <w:tmpl w:val="D0EEF76C"/>
    <w:lvl w:ilvl="0" w:tplc="E66C7FDE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95B0E55"/>
    <w:multiLevelType w:val="multilevel"/>
    <w:tmpl w:val="8078DB1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6"/>
      <w:numFmt w:val="decimal"/>
      <w:isLgl/>
      <w:lvlText w:val="%1.%2."/>
      <w:lvlJc w:val="left"/>
      <w:pPr>
        <w:ind w:left="1287" w:hanging="360"/>
      </w:pPr>
    </w:lvl>
    <w:lvl w:ilvl="2">
      <w:start w:val="1"/>
      <w:numFmt w:val="decimal"/>
      <w:isLgl/>
      <w:lvlText w:val="%1.%2.%3."/>
      <w:lvlJc w:val="left"/>
      <w:pPr>
        <w:ind w:left="1647" w:hanging="720"/>
      </w:pPr>
    </w:lvl>
    <w:lvl w:ilvl="3">
      <w:start w:val="1"/>
      <w:numFmt w:val="decimal"/>
      <w:isLgl/>
      <w:lvlText w:val="%1.%2.%3.%4."/>
      <w:lvlJc w:val="left"/>
      <w:pPr>
        <w:ind w:left="1647" w:hanging="720"/>
      </w:pPr>
    </w:lvl>
    <w:lvl w:ilvl="4">
      <w:start w:val="1"/>
      <w:numFmt w:val="decimal"/>
      <w:isLgl/>
      <w:lvlText w:val="%1.%2.%3.%4.%5."/>
      <w:lvlJc w:val="left"/>
      <w:pPr>
        <w:ind w:left="200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080"/>
      </w:pPr>
    </w:lvl>
    <w:lvl w:ilvl="6">
      <w:start w:val="1"/>
      <w:numFmt w:val="decimal"/>
      <w:isLgl/>
      <w:lvlText w:val="%1.%2.%3.%4.%5.%6.%7."/>
      <w:lvlJc w:val="left"/>
      <w:pPr>
        <w:ind w:left="2007" w:hanging="1080"/>
      </w:p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</w:lvl>
  </w:abstractNum>
  <w:abstractNum w:abstractNumId="7">
    <w:nsid w:val="3DF53115"/>
    <w:multiLevelType w:val="hybridMultilevel"/>
    <w:tmpl w:val="35F67424"/>
    <w:lvl w:ilvl="0" w:tplc="E4D41462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4E0010D5"/>
    <w:multiLevelType w:val="hybridMultilevel"/>
    <w:tmpl w:val="EF88BA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57720343"/>
    <w:multiLevelType w:val="hybridMultilevel"/>
    <w:tmpl w:val="B0B817D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0">
    <w:nsid w:val="5AFB272E"/>
    <w:multiLevelType w:val="hybridMultilevel"/>
    <w:tmpl w:val="8C449B36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1">
    <w:nsid w:val="5EB92DFC"/>
    <w:multiLevelType w:val="hybridMultilevel"/>
    <w:tmpl w:val="B68487D0"/>
    <w:lvl w:ilvl="0" w:tplc="BC66090E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EE10DC7"/>
    <w:multiLevelType w:val="hybridMultilevel"/>
    <w:tmpl w:val="8D16FD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6F8C1F4C"/>
    <w:multiLevelType w:val="hybridMultilevel"/>
    <w:tmpl w:val="96B87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402730"/>
    <w:multiLevelType w:val="hybridMultilevel"/>
    <w:tmpl w:val="CE80B878"/>
    <w:lvl w:ilvl="0" w:tplc="1DC8EA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735"/>
        </w:tabs>
        <w:ind w:left="735" w:hanging="360"/>
      </w:pPr>
    </w:lvl>
    <w:lvl w:ilvl="2" w:tplc="04190005">
      <w:start w:val="1"/>
      <w:numFmt w:val="decimal"/>
      <w:lvlText w:val="%3."/>
      <w:lvlJc w:val="left"/>
      <w:pPr>
        <w:tabs>
          <w:tab w:val="num" w:pos="1455"/>
        </w:tabs>
        <w:ind w:left="145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895"/>
        </w:tabs>
        <w:ind w:left="2895" w:hanging="360"/>
      </w:pPr>
    </w:lvl>
    <w:lvl w:ilvl="5" w:tplc="04190005">
      <w:start w:val="1"/>
      <w:numFmt w:val="decimal"/>
      <w:lvlText w:val="%6."/>
      <w:lvlJc w:val="left"/>
      <w:pPr>
        <w:tabs>
          <w:tab w:val="num" w:pos="3615"/>
        </w:tabs>
        <w:ind w:left="3615" w:hanging="360"/>
      </w:pPr>
    </w:lvl>
    <w:lvl w:ilvl="6" w:tplc="0419000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055"/>
        </w:tabs>
        <w:ind w:left="505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775"/>
        </w:tabs>
        <w:ind w:left="5775" w:hanging="360"/>
      </w:pPr>
    </w:lvl>
  </w:abstractNum>
  <w:num w:numId="1">
    <w:abstractNumId w:val="11"/>
  </w:num>
  <w:num w:numId="2">
    <w:abstractNumId w:val="10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"/>
  </w:num>
  <w:num w:numId="23">
    <w:abstractNumId w:val="6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</w:num>
  <w:num w:numId="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7"/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E8D"/>
    <w:rsid w:val="002C6504"/>
    <w:rsid w:val="004E0412"/>
    <w:rsid w:val="00A41E8D"/>
    <w:rsid w:val="00A82ABB"/>
    <w:rsid w:val="00C1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E0412"/>
  </w:style>
  <w:style w:type="character" w:styleId="a3">
    <w:name w:val="Hyperlink"/>
    <w:basedOn w:val="a0"/>
    <w:uiPriority w:val="99"/>
    <w:semiHidden/>
    <w:unhideWhenUsed/>
    <w:rsid w:val="004E0412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E0412"/>
    <w:rPr>
      <w:color w:val="800080" w:themeColor="followedHyperlink"/>
      <w:u w:val="single"/>
    </w:rPr>
  </w:style>
  <w:style w:type="character" w:customStyle="1" w:styleId="a5">
    <w:name w:val="Обычный (веб) Знак"/>
    <w:aliases w:val="Normal (Web) Char Знак"/>
    <w:link w:val="a6"/>
    <w:uiPriority w:val="34"/>
    <w:locked/>
    <w:rsid w:val="004E0412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Normal (Web)"/>
    <w:aliases w:val="Normal (Web) Char"/>
    <w:basedOn w:val="a"/>
    <w:link w:val="a5"/>
    <w:uiPriority w:val="34"/>
    <w:unhideWhenUsed/>
    <w:qFormat/>
    <w:rsid w:val="004E0412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7">
    <w:name w:val="Текст примечания Знак"/>
    <w:basedOn w:val="a0"/>
    <w:link w:val="a8"/>
    <w:uiPriority w:val="99"/>
    <w:semiHidden/>
    <w:locked/>
    <w:rsid w:val="004E0412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a"/>
    <w:uiPriority w:val="99"/>
    <w:semiHidden/>
    <w:locked/>
    <w:rsid w:val="004E0412"/>
    <w:rPr>
      <w:rFonts w:ascii="Calibri" w:eastAsia="Times New Roman" w:hAnsi="Calibri" w:cs="Times New Roman"/>
      <w:lang w:eastAsia="ru-RU"/>
    </w:rPr>
  </w:style>
  <w:style w:type="character" w:customStyle="1" w:styleId="ab">
    <w:name w:val="Нижний колонтитул Знак"/>
    <w:basedOn w:val="a0"/>
    <w:link w:val="ac"/>
    <w:uiPriority w:val="99"/>
    <w:semiHidden/>
    <w:locked/>
    <w:rsid w:val="004E0412"/>
    <w:rPr>
      <w:rFonts w:ascii="Calibri" w:eastAsia="Times New Roman" w:hAnsi="Calibri" w:cs="Times New Roman"/>
      <w:lang w:eastAsia="ru-RU"/>
    </w:rPr>
  </w:style>
  <w:style w:type="paragraph" w:styleId="a8">
    <w:name w:val="annotation text"/>
    <w:basedOn w:val="a"/>
    <w:link w:val="a7"/>
    <w:uiPriority w:val="99"/>
    <w:semiHidden/>
    <w:unhideWhenUsed/>
    <w:rsid w:val="004E0412"/>
    <w:pPr>
      <w:spacing w:after="16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10">
    <w:name w:val="Текст примечания Знак1"/>
    <w:basedOn w:val="a0"/>
    <w:uiPriority w:val="99"/>
    <w:semiHidden/>
    <w:rsid w:val="004E0412"/>
    <w:rPr>
      <w:sz w:val="20"/>
      <w:szCs w:val="20"/>
    </w:rPr>
  </w:style>
  <w:style w:type="character" w:customStyle="1" w:styleId="ad">
    <w:name w:val="Тема примечания Знак"/>
    <w:basedOn w:val="a7"/>
    <w:link w:val="ae"/>
    <w:uiPriority w:val="99"/>
    <w:semiHidden/>
    <w:locked/>
    <w:rsid w:val="004E0412"/>
    <w:rPr>
      <w:rFonts w:ascii="Calibri" w:eastAsia="Calibri" w:hAnsi="Calibri" w:cs="Times New Roman"/>
      <w:b/>
      <w:bCs/>
      <w:sz w:val="20"/>
      <w:szCs w:val="20"/>
      <w:lang w:eastAsia="ru-RU"/>
    </w:rPr>
  </w:style>
  <w:style w:type="character" w:customStyle="1" w:styleId="af">
    <w:name w:val="Текст выноски Знак"/>
    <w:basedOn w:val="a0"/>
    <w:link w:val="af0"/>
    <w:uiPriority w:val="99"/>
    <w:semiHidden/>
    <w:locked/>
    <w:rsid w:val="004E0412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f1">
    <w:name w:val="Без интервала Знак"/>
    <w:link w:val="af2"/>
    <w:uiPriority w:val="1"/>
    <w:locked/>
    <w:rsid w:val="004E0412"/>
    <w:rPr>
      <w:rFonts w:ascii="Calibri" w:eastAsia="Times New Roman" w:hAnsi="Calibri" w:cs="Times New Roman"/>
      <w:lang w:eastAsia="ru-RU"/>
    </w:rPr>
  </w:style>
  <w:style w:type="character" w:customStyle="1" w:styleId="af3">
    <w:name w:val="Абзац списка Знак"/>
    <w:link w:val="af4"/>
    <w:uiPriority w:val="99"/>
    <w:locked/>
    <w:rsid w:val="004E0412"/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NoSpacingChar1">
    <w:name w:val="No Spacing Char1"/>
    <w:aliases w:val="основа Char"/>
    <w:link w:val="11"/>
    <w:locked/>
    <w:rsid w:val="004E0412"/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paragraph" w:customStyle="1" w:styleId="11">
    <w:name w:val="Без интервала1"/>
    <w:aliases w:val="No Spacing,основа"/>
    <w:basedOn w:val="a"/>
    <w:link w:val="NoSpacingChar1"/>
    <w:qFormat/>
    <w:rsid w:val="004E0412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paragraph" w:customStyle="1" w:styleId="Standard">
    <w:name w:val="Standard"/>
    <w:uiPriority w:val="99"/>
    <w:qFormat/>
    <w:rsid w:val="004E041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paragraph" w:customStyle="1" w:styleId="TableParagraph">
    <w:name w:val="Table Paragraph"/>
    <w:basedOn w:val="a"/>
    <w:uiPriority w:val="1"/>
    <w:qFormat/>
    <w:rsid w:val="004E0412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af5">
    <w:name w:val="таб_урок"/>
    <w:basedOn w:val="a"/>
    <w:uiPriority w:val="99"/>
    <w:qFormat/>
    <w:rsid w:val="004E0412"/>
    <w:pPr>
      <w:autoSpaceDE w:val="0"/>
      <w:autoSpaceDN w:val="0"/>
      <w:adjustRightInd w:val="0"/>
      <w:spacing w:after="0" w:line="200" w:lineRule="atLeast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paragraph" w:customStyle="1" w:styleId="c1">
    <w:name w:val="c1"/>
    <w:basedOn w:val="a"/>
    <w:uiPriority w:val="99"/>
    <w:qFormat/>
    <w:rsid w:val="004E0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qFormat/>
    <w:rsid w:val="004E0412"/>
    <w:pPr>
      <w:widowControl w:val="0"/>
      <w:autoSpaceDE w:val="0"/>
      <w:autoSpaceDN w:val="0"/>
      <w:adjustRightInd w:val="0"/>
      <w:spacing w:after="0" w:line="240" w:lineRule="auto"/>
    </w:pPr>
    <w:rPr>
      <w:rFonts w:ascii="GFOGG P+ Pragmatica C" w:eastAsia="Times New Roman" w:hAnsi="GFOGG P+ Pragmatica C" w:cs="GFOGG P+ Pragmatica C"/>
      <w:color w:val="000000"/>
      <w:sz w:val="24"/>
      <w:szCs w:val="24"/>
      <w:lang w:eastAsia="ru-RU"/>
    </w:rPr>
  </w:style>
  <w:style w:type="character" w:styleId="af6">
    <w:name w:val="footnote reference"/>
    <w:basedOn w:val="a0"/>
    <w:uiPriority w:val="99"/>
    <w:semiHidden/>
    <w:unhideWhenUsed/>
    <w:rsid w:val="004E0412"/>
    <w:rPr>
      <w:vertAlign w:val="superscript"/>
    </w:rPr>
  </w:style>
  <w:style w:type="character" w:styleId="af7">
    <w:name w:val="endnote reference"/>
    <w:basedOn w:val="a0"/>
    <w:uiPriority w:val="99"/>
    <w:semiHidden/>
    <w:unhideWhenUsed/>
    <w:rsid w:val="004E0412"/>
    <w:rPr>
      <w:vertAlign w:val="superscript"/>
    </w:rPr>
  </w:style>
  <w:style w:type="paragraph" w:styleId="af2">
    <w:name w:val="No Spacing"/>
    <w:link w:val="af1"/>
    <w:uiPriority w:val="1"/>
    <w:qFormat/>
    <w:rsid w:val="004E041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4">
    <w:name w:val="List Paragraph"/>
    <w:basedOn w:val="a"/>
    <w:link w:val="af3"/>
    <w:uiPriority w:val="99"/>
    <w:qFormat/>
    <w:rsid w:val="004E0412"/>
    <w:pPr>
      <w:spacing w:after="160" w:line="256" w:lineRule="auto"/>
      <w:ind w:left="720"/>
      <w:contextualSpacing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3">
    <w:name w:val="Основной текст (3)"/>
    <w:basedOn w:val="a0"/>
    <w:rsid w:val="004E041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tt-RU" w:eastAsia="tt-RU" w:bidi="tt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E0412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ae">
    <w:name w:val="annotation subject"/>
    <w:basedOn w:val="a8"/>
    <w:next w:val="a8"/>
    <w:link w:val="ad"/>
    <w:uiPriority w:val="99"/>
    <w:semiHidden/>
    <w:unhideWhenUsed/>
    <w:rsid w:val="004E0412"/>
    <w:rPr>
      <w:rFonts w:eastAsia="Calibri"/>
      <w:b/>
      <w:bCs/>
    </w:rPr>
  </w:style>
  <w:style w:type="character" w:customStyle="1" w:styleId="12">
    <w:name w:val="Тема примечания Знак1"/>
    <w:basedOn w:val="10"/>
    <w:uiPriority w:val="99"/>
    <w:semiHidden/>
    <w:rsid w:val="004E0412"/>
    <w:rPr>
      <w:b/>
      <w:bCs/>
      <w:sz w:val="20"/>
      <w:szCs w:val="20"/>
    </w:rPr>
  </w:style>
  <w:style w:type="paragraph" w:styleId="af0">
    <w:name w:val="Balloon Text"/>
    <w:basedOn w:val="a"/>
    <w:link w:val="af"/>
    <w:uiPriority w:val="99"/>
    <w:semiHidden/>
    <w:unhideWhenUsed/>
    <w:rsid w:val="004E0412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3">
    <w:name w:val="Текст выноски Знак1"/>
    <w:basedOn w:val="a0"/>
    <w:uiPriority w:val="99"/>
    <w:semiHidden/>
    <w:rsid w:val="004E0412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9"/>
    <w:uiPriority w:val="99"/>
    <w:semiHidden/>
    <w:unhideWhenUsed/>
    <w:rsid w:val="004E041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4">
    <w:name w:val="Верхний колонтитул Знак1"/>
    <w:basedOn w:val="a0"/>
    <w:uiPriority w:val="99"/>
    <w:semiHidden/>
    <w:rsid w:val="004E0412"/>
  </w:style>
  <w:style w:type="paragraph" w:styleId="ac">
    <w:name w:val="footer"/>
    <w:basedOn w:val="a"/>
    <w:link w:val="ab"/>
    <w:uiPriority w:val="99"/>
    <w:semiHidden/>
    <w:unhideWhenUsed/>
    <w:rsid w:val="004E041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5">
    <w:name w:val="Нижний колонтитул Знак1"/>
    <w:basedOn w:val="a0"/>
    <w:uiPriority w:val="99"/>
    <w:semiHidden/>
    <w:rsid w:val="004E0412"/>
  </w:style>
  <w:style w:type="character" w:customStyle="1" w:styleId="af8">
    <w:name w:val="Основной текст + Полужирный"/>
    <w:aliases w:val="Интервал 0 pt,Основной текст (9) + Не полужирный2"/>
    <w:rsid w:val="004E0412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character" w:customStyle="1" w:styleId="c2">
    <w:name w:val="c2"/>
    <w:basedOn w:val="a0"/>
    <w:rsid w:val="004E0412"/>
  </w:style>
  <w:style w:type="character" w:customStyle="1" w:styleId="2">
    <w:name w:val="Обычный (веб) Знак2"/>
    <w:aliases w:val="Normal (Web) Char Знак2"/>
    <w:uiPriority w:val="34"/>
    <w:locked/>
    <w:rsid w:val="004E0412"/>
    <w:rPr>
      <w:rFonts w:ascii="Times New Roman" w:hAnsi="Times New Roman" w:cs="Times New Roman" w:hint="default"/>
      <w:sz w:val="24"/>
      <w:szCs w:val="24"/>
      <w:lang w:val="x-none" w:eastAsia="en-US"/>
    </w:rPr>
  </w:style>
  <w:style w:type="character" w:customStyle="1" w:styleId="16">
    <w:name w:val="Обычный (веб) Знак1"/>
    <w:aliases w:val="Normal (Web) Char Знак1"/>
    <w:uiPriority w:val="99"/>
    <w:locked/>
    <w:rsid w:val="004E0412"/>
    <w:rPr>
      <w:lang w:val="x-none" w:eastAsia="x-none"/>
    </w:rPr>
  </w:style>
  <w:style w:type="table" w:styleId="af9">
    <w:name w:val="Table Grid"/>
    <w:basedOn w:val="a1"/>
    <w:uiPriority w:val="59"/>
    <w:rsid w:val="004E041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"/>
    <w:basedOn w:val="a1"/>
    <w:uiPriority w:val="59"/>
    <w:rsid w:val="004E041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uiPriority w:val="59"/>
    <w:rsid w:val="004E041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4E0412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34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E0412"/>
  </w:style>
  <w:style w:type="character" w:styleId="a3">
    <w:name w:val="Hyperlink"/>
    <w:basedOn w:val="a0"/>
    <w:uiPriority w:val="99"/>
    <w:semiHidden/>
    <w:unhideWhenUsed/>
    <w:rsid w:val="004E0412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E0412"/>
    <w:rPr>
      <w:color w:val="800080" w:themeColor="followedHyperlink"/>
      <w:u w:val="single"/>
    </w:rPr>
  </w:style>
  <w:style w:type="character" w:customStyle="1" w:styleId="a5">
    <w:name w:val="Обычный (веб) Знак"/>
    <w:aliases w:val="Normal (Web) Char Знак"/>
    <w:link w:val="a6"/>
    <w:uiPriority w:val="34"/>
    <w:locked/>
    <w:rsid w:val="004E0412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Normal (Web)"/>
    <w:aliases w:val="Normal (Web) Char"/>
    <w:basedOn w:val="a"/>
    <w:link w:val="a5"/>
    <w:uiPriority w:val="34"/>
    <w:unhideWhenUsed/>
    <w:qFormat/>
    <w:rsid w:val="004E0412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7">
    <w:name w:val="Текст примечания Знак"/>
    <w:basedOn w:val="a0"/>
    <w:link w:val="a8"/>
    <w:uiPriority w:val="99"/>
    <w:semiHidden/>
    <w:locked/>
    <w:rsid w:val="004E0412"/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a"/>
    <w:uiPriority w:val="99"/>
    <w:semiHidden/>
    <w:locked/>
    <w:rsid w:val="004E0412"/>
    <w:rPr>
      <w:rFonts w:ascii="Calibri" w:eastAsia="Times New Roman" w:hAnsi="Calibri" w:cs="Times New Roman"/>
      <w:lang w:eastAsia="ru-RU"/>
    </w:rPr>
  </w:style>
  <w:style w:type="character" w:customStyle="1" w:styleId="ab">
    <w:name w:val="Нижний колонтитул Знак"/>
    <w:basedOn w:val="a0"/>
    <w:link w:val="ac"/>
    <w:uiPriority w:val="99"/>
    <w:semiHidden/>
    <w:locked/>
    <w:rsid w:val="004E0412"/>
    <w:rPr>
      <w:rFonts w:ascii="Calibri" w:eastAsia="Times New Roman" w:hAnsi="Calibri" w:cs="Times New Roman"/>
      <w:lang w:eastAsia="ru-RU"/>
    </w:rPr>
  </w:style>
  <w:style w:type="paragraph" w:styleId="a8">
    <w:name w:val="annotation text"/>
    <w:basedOn w:val="a"/>
    <w:link w:val="a7"/>
    <w:uiPriority w:val="99"/>
    <w:semiHidden/>
    <w:unhideWhenUsed/>
    <w:rsid w:val="004E0412"/>
    <w:pPr>
      <w:spacing w:after="16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10">
    <w:name w:val="Текст примечания Знак1"/>
    <w:basedOn w:val="a0"/>
    <w:uiPriority w:val="99"/>
    <w:semiHidden/>
    <w:rsid w:val="004E0412"/>
    <w:rPr>
      <w:sz w:val="20"/>
      <w:szCs w:val="20"/>
    </w:rPr>
  </w:style>
  <w:style w:type="character" w:customStyle="1" w:styleId="ad">
    <w:name w:val="Тема примечания Знак"/>
    <w:basedOn w:val="a7"/>
    <w:link w:val="ae"/>
    <w:uiPriority w:val="99"/>
    <w:semiHidden/>
    <w:locked/>
    <w:rsid w:val="004E0412"/>
    <w:rPr>
      <w:rFonts w:ascii="Calibri" w:eastAsia="Calibri" w:hAnsi="Calibri" w:cs="Times New Roman"/>
      <w:b/>
      <w:bCs/>
      <w:sz w:val="20"/>
      <w:szCs w:val="20"/>
      <w:lang w:eastAsia="ru-RU"/>
    </w:rPr>
  </w:style>
  <w:style w:type="character" w:customStyle="1" w:styleId="af">
    <w:name w:val="Текст выноски Знак"/>
    <w:basedOn w:val="a0"/>
    <w:link w:val="af0"/>
    <w:uiPriority w:val="99"/>
    <w:semiHidden/>
    <w:locked/>
    <w:rsid w:val="004E0412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f1">
    <w:name w:val="Без интервала Знак"/>
    <w:link w:val="af2"/>
    <w:uiPriority w:val="1"/>
    <w:locked/>
    <w:rsid w:val="004E0412"/>
    <w:rPr>
      <w:rFonts w:ascii="Calibri" w:eastAsia="Times New Roman" w:hAnsi="Calibri" w:cs="Times New Roman"/>
      <w:lang w:eastAsia="ru-RU"/>
    </w:rPr>
  </w:style>
  <w:style w:type="character" w:customStyle="1" w:styleId="af3">
    <w:name w:val="Абзац списка Знак"/>
    <w:link w:val="af4"/>
    <w:uiPriority w:val="99"/>
    <w:locked/>
    <w:rsid w:val="004E0412"/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NoSpacingChar1">
    <w:name w:val="No Spacing Char1"/>
    <w:aliases w:val="основа Char"/>
    <w:link w:val="11"/>
    <w:locked/>
    <w:rsid w:val="004E0412"/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paragraph" w:customStyle="1" w:styleId="11">
    <w:name w:val="Без интервала1"/>
    <w:aliases w:val="No Spacing,основа"/>
    <w:basedOn w:val="a"/>
    <w:link w:val="NoSpacingChar1"/>
    <w:qFormat/>
    <w:rsid w:val="004E0412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  <w:lang w:val="x-none" w:eastAsia="ru-RU"/>
    </w:rPr>
  </w:style>
  <w:style w:type="paragraph" w:customStyle="1" w:styleId="Standard">
    <w:name w:val="Standard"/>
    <w:uiPriority w:val="99"/>
    <w:qFormat/>
    <w:rsid w:val="004E041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paragraph" w:customStyle="1" w:styleId="TableParagraph">
    <w:name w:val="Table Paragraph"/>
    <w:basedOn w:val="a"/>
    <w:uiPriority w:val="1"/>
    <w:qFormat/>
    <w:rsid w:val="004E0412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af5">
    <w:name w:val="таб_урок"/>
    <w:basedOn w:val="a"/>
    <w:uiPriority w:val="99"/>
    <w:qFormat/>
    <w:rsid w:val="004E0412"/>
    <w:pPr>
      <w:autoSpaceDE w:val="0"/>
      <w:autoSpaceDN w:val="0"/>
      <w:adjustRightInd w:val="0"/>
      <w:spacing w:after="0" w:line="200" w:lineRule="atLeast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paragraph" w:customStyle="1" w:styleId="c1">
    <w:name w:val="c1"/>
    <w:basedOn w:val="a"/>
    <w:uiPriority w:val="99"/>
    <w:qFormat/>
    <w:rsid w:val="004E0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qFormat/>
    <w:rsid w:val="004E0412"/>
    <w:pPr>
      <w:widowControl w:val="0"/>
      <w:autoSpaceDE w:val="0"/>
      <w:autoSpaceDN w:val="0"/>
      <w:adjustRightInd w:val="0"/>
      <w:spacing w:after="0" w:line="240" w:lineRule="auto"/>
    </w:pPr>
    <w:rPr>
      <w:rFonts w:ascii="GFOGG P+ Pragmatica C" w:eastAsia="Times New Roman" w:hAnsi="GFOGG P+ Pragmatica C" w:cs="GFOGG P+ Pragmatica C"/>
      <w:color w:val="000000"/>
      <w:sz w:val="24"/>
      <w:szCs w:val="24"/>
      <w:lang w:eastAsia="ru-RU"/>
    </w:rPr>
  </w:style>
  <w:style w:type="character" w:styleId="af6">
    <w:name w:val="footnote reference"/>
    <w:basedOn w:val="a0"/>
    <w:uiPriority w:val="99"/>
    <w:semiHidden/>
    <w:unhideWhenUsed/>
    <w:rsid w:val="004E0412"/>
    <w:rPr>
      <w:vertAlign w:val="superscript"/>
    </w:rPr>
  </w:style>
  <w:style w:type="character" w:styleId="af7">
    <w:name w:val="endnote reference"/>
    <w:basedOn w:val="a0"/>
    <w:uiPriority w:val="99"/>
    <w:semiHidden/>
    <w:unhideWhenUsed/>
    <w:rsid w:val="004E0412"/>
    <w:rPr>
      <w:vertAlign w:val="superscript"/>
    </w:rPr>
  </w:style>
  <w:style w:type="paragraph" w:styleId="af2">
    <w:name w:val="No Spacing"/>
    <w:link w:val="af1"/>
    <w:uiPriority w:val="1"/>
    <w:qFormat/>
    <w:rsid w:val="004E041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f4">
    <w:name w:val="List Paragraph"/>
    <w:basedOn w:val="a"/>
    <w:link w:val="af3"/>
    <w:uiPriority w:val="99"/>
    <w:qFormat/>
    <w:rsid w:val="004E0412"/>
    <w:pPr>
      <w:spacing w:after="160" w:line="256" w:lineRule="auto"/>
      <w:ind w:left="720"/>
      <w:contextualSpacing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3">
    <w:name w:val="Основной текст (3)"/>
    <w:basedOn w:val="a0"/>
    <w:rsid w:val="004E0412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tt-RU" w:eastAsia="tt-RU" w:bidi="tt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4E0412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ae">
    <w:name w:val="annotation subject"/>
    <w:basedOn w:val="a8"/>
    <w:next w:val="a8"/>
    <w:link w:val="ad"/>
    <w:uiPriority w:val="99"/>
    <w:semiHidden/>
    <w:unhideWhenUsed/>
    <w:rsid w:val="004E0412"/>
    <w:rPr>
      <w:rFonts w:eastAsia="Calibri"/>
      <w:b/>
      <w:bCs/>
    </w:rPr>
  </w:style>
  <w:style w:type="character" w:customStyle="1" w:styleId="12">
    <w:name w:val="Тема примечания Знак1"/>
    <w:basedOn w:val="10"/>
    <w:uiPriority w:val="99"/>
    <w:semiHidden/>
    <w:rsid w:val="004E0412"/>
    <w:rPr>
      <w:b/>
      <w:bCs/>
      <w:sz w:val="20"/>
      <w:szCs w:val="20"/>
    </w:rPr>
  </w:style>
  <w:style w:type="paragraph" w:styleId="af0">
    <w:name w:val="Balloon Text"/>
    <w:basedOn w:val="a"/>
    <w:link w:val="af"/>
    <w:uiPriority w:val="99"/>
    <w:semiHidden/>
    <w:unhideWhenUsed/>
    <w:rsid w:val="004E0412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3">
    <w:name w:val="Текст выноски Знак1"/>
    <w:basedOn w:val="a0"/>
    <w:uiPriority w:val="99"/>
    <w:semiHidden/>
    <w:rsid w:val="004E0412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9"/>
    <w:uiPriority w:val="99"/>
    <w:semiHidden/>
    <w:unhideWhenUsed/>
    <w:rsid w:val="004E041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4">
    <w:name w:val="Верхний колонтитул Знак1"/>
    <w:basedOn w:val="a0"/>
    <w:uiPriority w:val="99"/>
    <w:semiHidden/>
    <w:rsid w:val="004E0412"/>
  </w:style>
  <w:style w:type="paragraph" w:styleId="ac">
    <w:name w:val="footer"/>
    <w:basedOn w:val="a"/>
    <w:link w:val="ab"/>
    <w:uiPriority w:val="99"/>
    <w:semiHidden/>
    <w:unhideWhenUsed/>
    <w:rsid w:val="004E041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15">
    <w:name w:val="Нижний колонтитул Знак1"/>
    <w:basedOn w:val="a0"/>
    <w:uiPriority w:val="99"/>
    <w:semiHidden/>
    <w:rsid w:val="004E0412"/>
  </w:style>
  <w:style w:type="character" w:customStyle="1" w:styleId="af8">
    <w:name w:val="Основной текст + Полужирный"/>
    <w:aliases w:val="Интервал 0 pt,Основной текст (9) + Не полужирный2"/>
    <w:rsid w:val="004E0412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character" w:customStyle="1" w:styleId="c2">
    <w:name w:val="c2"/>
    <w:basedOn w:val="a0"/>
    <w:rsid w:val="004E0412"/>
  </w:style>
  <w:style w:type="character" w:customStyle="1" w:styleId="2">
    <w:name w:val="Обычный (веб) Знак2"/>
    <w:aliases w:val="Normal (Web) Char Знак2"/>
    <w:uiPriority w:val="34"/>
    <w:locked/>
    <w:rsid w:val="004E0412"/>
    <w:rPr>
      <w:rFonts w:ascii="Times New Roman" w:hAnsi="Times New Roman" w:cs="Times New Roman" w:hint="default"/>
      <w:sz w:val="24"/>
      <w:szCs w:val="24"/>
      <w:lang w:val="x-none" w:eastAsia="en-US"/>
    </w:rPr>
  </w:style>
  <w:style w:type="character" w:customStyle="1" w:styleId="16">
    <w:name w:val="Обычный (веб) Знак1"/>
    <w:aliases w:val="Normal (Web) Char Знак1"/>
    <w:uiPriority w:val="99"/>
    <w:locked/>
    <w:rsid w:val="004E0412"/>
    <w:rPr>
      <w:lang w:val="x-none" w:eastAsia="x-none"/>
    </w:rPr>
  </w:style>
  <w:style w:type="table" w:styleId="af9">
    <w:name w:val="Table Grid"/>
    <w:basedOn w:val="a1"/>
    <w:uiPriority w:val="59"/>
    <w:rsid w:val="004E041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"/>
    <w:basedOn w:val="a1"/>
    <w:uiPriority w:val="59"/>
    <w:rsid w:val="004E041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uiPriority w:val="59"/>
    <w:rsid w:val="004E0412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qFormat/>
    <w:rsid w:val="004E0412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anslate.tatar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tatar-republic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7977</Words>
  <Characters>45475</Characters>
  <Application>Microsoft Office Word</Application>
  <DocSecurity>0</DocSecurity>
  <Lines>378</Lines>
  <Paragraphs>106</Paragraphs>
  <ScaleCrop>false</ScaleCrop>
  <Company/>
  <LinksUpToDate>false</LinksUpToDate>
  <CharactersWithSpaces>53346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Булат</cp:lastModifiedBy>
  <cp:revision>6</cp:revision>
  <dcterms:created xsi:type="dcterms:W3CDTF">2021-03-30T20:14:00Z</dcterms:created>
  <dcterms:modified xsi:type="dcterms:W3CDTF">2021-09-16T07:57:00Z</dcterms:modified>
</cp:coreProperties>
</file>