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150" w:rsidRDefault="00A92F7D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6245860" cy="8667374"/>
            <wp:effectExtent l="0" t="0" r="2540" b="635"/>
            <wp:docPr id="1" name="Рисунок 1" descr="C:\Users\132\Pictures\2021-04-01 индпроект\индпроек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4-01 индпроект\индпроек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860" cy="8667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F7D" w:rsidRDefault="00A92F7D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A92F7D" w:rsidRPr="005D70C2" w:rsidRDefault="00A92F7D" w:rsidP="00F25DFB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bookmarkStart w:id="0" w:name="_GoBack"/>
      <w:bookmarkEnd w:id="0"/>
    </w:p>
    <w:p w:rsidR="00C510C4" w:rsidRPr="00C260F6" w:rsidRDefault="00F25DFB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C510C4" w:rsidRPr="00C260F6">
        <w:rPr>
          <w:rFonts w:ascii="Times New Roman" w:hAnsi="Times New Roman" w:cs="Times New Roman"/>
          <w:sz w:val="24"/>
          <w:szCs w:val="24"/>
        </w:rPr>
        <w:t xml:space="preserve">Учебный курс «Индивидуальный проект» представляет собой </w:t>
      </w:r>
      <w:proofErr w:type="gramStart"/>
      <w:r w:rsidR="00C510C4" w:rsidRPr="00C260F6">
        <w:rPr>
          <w:rFonts w:ascii="Times New Roman" w:hAnsi="Times New Roman" w:cs="Times New Roman"/>
          <w:sz w:val="24"/>
          <w:szCs w:val="24"/>
        </w:rPr>
        <w:t>обязательную</w:t>
      </w:r>
      <w:proofErr w:type="gramEnd"/>
      <w:r w:rsidR="00C510C4" w:rsidRPr="00C260F6">
        <w:rPr>
          <w:rFonts w:ascii="Times New Roman" w:hAnsi="Times New Roman" w:cs="Times New Roman"/>
          <w:sz w:val="24"/>
          <w:szCs w:val="24"/>
        </w:rPr>
        <w:t xml:space="preserve"> особую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форму организации деятельности (учебное исследование или учебный проект) и входит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в учебные планы и индивидуальный план (ИП) учащегося на уровне среднего общего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Основная функция данной формы деятельности – это развитие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умений,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а также исследовательской компетентности, предпрофессиональных навыков и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творче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ских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способностей в соответствии с интересами и склонностями </w:t>
      </w:r>
      <w:r>
        <w:rPr>
          <w:rFonts w:ascii="Times New Roman" w:hAnsi="Times New Roman" w:cs="Times New Roman"/>
          <w:sz w:val="24"/>
          <w:szCs w:val="24"/>
        </w:rPr>
        <w:t>ученика.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</w:t>
      </w:r>
      <w:proofErr w:type="gramStart"/>
      <w:r w:rsidR="00803E7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в течение одного года в рамках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учебного времени, специально отведенного учебным планом, и должен быть представлен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в виде завершенного учебного исследования или разработанного проекта: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информа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ционного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творческого, социального, прикладного, инновационного, конструкторского,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инженерного, игрового в соответствии с требованиями ФГОС среднего общего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образо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вания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утвержденного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России от 17.05.2012 № 413 и Положением</w:t>
      </w:r>
    </w:p>
    <w:p w:rsidR="00C510C4" w:rsidRPr="00C260F6" w:rsidRDefault="00C510C4" w:rsidP="00F25DFB">
      <w:pPr>
        <w:tabs>
          <w:tab w:val="left" w:pos="9498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об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индивидуальном проекте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«Школа №132»</w:t>
      </w:r>
      <w:r w:rsidRPr="00C260F6">
        <w:rPr>
          <w:rFonts w:ascii="Times New Roman" w:hAnsi="Times New Roman" w:cs="Times New Roman"/>
          <w:sz w:val="24"/>
          <w:szCs w:val="24"/>
        </w:rPr>
        <w:t>.</w:t>
      </w:r>
    </w:p>
    <w:p w:rsidR="00C510C4" w:rsidRPr="00182AC5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2AC5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82AC5">
        <w:rPr>
          <w:rFonts w:ascii="Times New Roman" w:hAnsi="Times New Roman" w:cs="Times New Roman"/>
          <w:b/>
          <w:sz w:val="24"/>
          <w:szCs w:val="24"/>
        </w:rPr>
        <w:t>Личностные результаты включают</w:t>
      </w:r>
      <w:r w:rsidRPr="00C260F6">
        <w:rPr>
          <w:rFonts w:ascii="Times New Roman" w:hAnsi="Times New Roman" w:cs="Times New Roman"/>
          <w:sz w:val="24"/>
          <w:szCs w:val="24"/>
        </w:rPr>
        <w:t>: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готовность и способность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к саморазвитию и личностному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самоопре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делению;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их мотивации к обучению и целенаправленной познавательной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систему значимых социальных и межличностных отношений, ценностно-смысловых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установок, отражающих личностные и гражданские позиции в деятельности,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антикор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рупционное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мировоззрение, правосознание, экологическую культуру, способность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ставить цели и строить жизненные планы, способность к осознанию российской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гражданской идентичности в поликультурном социуме.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510C4" w:rsidRPr="00307C7E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07C7E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307C7E">
        <w:rPr>
          <w:rFonts w:ascii="Times New Roman" w:hAnsi="Times New Roman" w:cs="Times New Roman"/>
          <w:b/>
          <w:sz w:val="24"/>
          <w:szCs w:val="24"/>
        </w:rPr>
        <w:t xml:space="preserve"> результаты включают: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sz w:val="24"/>
          <w:szCs w:val="24"/>
        </w:rPr>
        <w:t xml:space="preserve">– освоенные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понятия и универсальные учебные действия (регулятивные,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познавательные, коммуникативные), способность их использования в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познавательной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социальной практике;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самостоятельность в планировании и осуществлении учебной деятельности и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орга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низации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учебного сотрудничества с педагогами и сверстниками;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способность к построению индивидуальной образовательной траектории, владение</w:t>
      </w:r>
    </w:p>
    <w:p w:rsidR="00C510C4" w:rsidRPr="00C260F6" w:rsidRDefault="00C510C4" w:rsidP="00F25DFB">
      <w:pPr>
        <w:tabs>
          <w:tab w:val="left" w:pos="9498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навыками учебно-исследовательской, проектной и социальной деятельности.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7C7E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C510C4" w:rsidRPr="00502A3B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коммуникативной, учебно-исследовательской деятельности,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критического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мышления;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способность к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инновационной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, аналитической, творческой, интеллектуальной де-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ятельности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проектной деятельности, а также самостоятельного применения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приобретен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знаний и способов действий при решении различных задач, используя знания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одного или нескольких учебных предметов или предметных областей;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способность ставить цели и формулировать гипотезу исследования, планировать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работу, выбирать и интерпретировать необходимую информацию, структурировать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аргументировать результаты исследования на основе собранных данных;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системные представления и опыт применения методов, технологий и форм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орга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низации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проектной и учебно-исследовательской деятельности для достижения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практико-ориентированных результатов образования;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навыки разработки, реализации и общественной презентации результатов 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иссле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дования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, индивидуального проекта, направленного на решение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научной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, личностно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lastRenderedPageBreak/>
        <w:t>и (или) социально значимой проблемы;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навыки участия в различных формах организации учебно-исследовательской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 проектной деятельности (творческие конкурсы, научные общества, научно-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практические конференции, олимпиады, национальные образовательные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про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граммы и другие формы), возможность получения практико-ориентированного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результата;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– умения определять и реализовывать практическую направленность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проводимых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исследований;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– научный тип мышления, компетентности в предметных областях, учебно-</w:t>
      </w: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исследо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вательской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проектной и социальной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510C4" w:rsidRPr="00313370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3370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КУРСА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I. Введение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Цели, задачи и содержание курса обучения. Определение понятия «проект» и 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понятийно-содержательные элементы. Нормативная правовая база учебного курса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>». Виды проектных и исследовательских работ: доклад,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тезисы доклада, стендовый доклад, литературный обзор, рецензия, научная статья,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научный отчет, реферат, проект, модель и др. История технологии проектов. Типовая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классификация проектов в соответствии с требованиями ФГОС среднего общего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II. Организационные основы </w:t>
      </w:r>
      <w:proofErr w:type="gram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индивидуального проекта</w:t>
      </w:r>
      <w:proofErr w:type="gram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Основные требования к проекту. Структура учебного проекта. Циклограмма работы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над проектом.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Классификация проектов (по доминирующей деятельности учащихся,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характеру контактов, продолжительности). Формы продуктов проектной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Паспорт проекта. Оформление проектной папки. Виды презентации. Система оценивания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проектной деятельности.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III. Методология проектирования, </w:t>
      </w:r>
      <w:proofErr w:type="gram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учебно-исследовательской</w:t>
      </w:r>
      <w:proofErr w:type="gram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 (научной) деятель-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b/>
          <w:bCs/>
          <w:sz w:val="24"/>
          <w:szCs w:val="24"/>
        </w:rPr>
        <w:t>ности</w:t>
      </w:r>
      <w:proofErr w:type="spellEnd"/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, творчества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Общая характеристика проектной и учебно-исследовательской деятельности. Структура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специфика проектной и учебно-исследовательской (научной) деятельности. Основные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понятия: проблема, предмет и цель исследования. Взаимосвязи проблемы, предмета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цели исследования. Источники и условия исследовательского поиска.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наука, факт, научное знание, закон, теория, логика,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проблема, предмет, объект, цель исследования, диагностика, интерпретация.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Методы исследования и их характеристическая составляющая. Тема исследования. Ак-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туальность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 xml:space="preserve"> исследования. Противоречия и проблемы. Определение объекта, предмета,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гипотезы, цели и задач исследования. Исследовательские методы и методики. Методы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теоретического и эмпирического исследования. Статистические методы и средства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формализации.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тема исследования, актуальность, противоречие,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проблема, объект, предмет, цель, задача, эмпирические методы, теоретические методы,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методы диагностики, объяснения, наблюдения, эксперимента, опроса, метод беседы,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метод изучения продуктов деятельности, статистические методы.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Вариативность поиска и обработки информации.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Виды информации (обзорная, ре-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260F6">
        <w:rPr>
          <w:rFonts w:ascii="Times New Roman" w:hAnsi="Times New Roman" w:cs="Times New Roman"/>
          <w:sz w:val="24"/>
          <w:szCs w:val="24"/>
        </w:rPr>
        <w:t>феративная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, сигнальная, справочная), методы поиска информации.</w:t>
      </w:r>
      <w:proofErr w:type="gramEnd"/>
      <w:r w:rsidRPr="00C260F6">
        <w:rPr>
          <w:rFonts w:ascii="Times New Roman" w:hAnsi="Times New Roman" w:cs="Times New Roman"/>
          <w:sz w:val="24"/>
          <w:szCs w:val="24"/>
        </w:rPr>
        <w:t xml:space="preserve"> Этические законы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заимствования информации, соблюдение авторских прав.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IV. Оформление исследовательского проекта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Оформление результатов исследования. Правила оформления письменных работ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учащихся. Основные требования к структуре работы. Оформление титульного листа.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Раздел «Введение». Основная часть работы. Выводы (заключения). Оформление списка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литературы, ссылок, рисунков, таблиц, формул.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>Основные понятия для изучения</w:t>
      </w:r>
      <w:r w:rsidRPr="00C260F6">
        <w:rPr>
          <w:rFonts w:ascii="Times New Roman" w:hAnsi="Times New Roman" w:cs="Times New Roman"/>
          <w:sz w:val="24"/>
          <w:szCs w:val="24"/>
        </w:rPr>
        <w:t>: реферат, научный журнал, тезисы, компиляция текста,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lastRenderedPageBreak/>
        <w:t>рабочий вариант, редактирование текста, введение, титульный лист, выводы, заключение,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цитаты, ссылки, стилистические «запреты».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V. Этапы работы над проектом (практические занятия)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1. Выбор темы. Составление плана работы над проектом.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2. Приемы работы с научной литературой и первоисточниками.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3. Работа с понятийным аппаратом проекта в соответствии с выбранной темой.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4. Опытно-экспериментальная и исследовательская деятельность.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5. Практические навыки оформления проекта (пробное моделирование).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6. Предварительная защита проектов.</w:t>
      </w: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60F6">
        <w:rPr>
          <w:rFonts w:ascii="Times New Roman" w:hAnsi="Times New Roman" w:cs="Times New Roman"/>
          <w:b/>
          <w:bCs/>
          <w:sz w:val="24"/>
          <w:szCs w:val="24"/>
        </w:rPr>
        <w:t xml:space="preserve">VI. Представление результатов исследовательского проекта 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Защита исследовательского проекта, презентация проекта. Особенности подготовки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к защите письменных работ. Подготовка текста выступления. Подготовка отзывов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рецензий. Общие правила процедуры защиты письменных работ. Формы письменной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продукции: доклад, реферат, тезисы, научный отчет, статья. Виды презентаций проектов.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 xml:space="preserve">«Подводные камни» защиты проекта, психологическая помощь. Понятие о </w:t>
      </w:r>
      <w:proofErr w:type="gramStart"/>
      <w:r w:rsidRPr="00C260F6">
        <w:rPr>
          <w:rFonts w:ascii="Times New Roman" w:hAnsi="Times New Roman" w:cs="Times New Roman"/>
          <w:sz w:val="24"/>
          <w:szCs w:val="24"/>
        </w:rPr>
        <w:t>научной</w:t>
      </w:r>
      <w:proofErr w:type="gramEnd"/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этике, межличностное общение и коммуникативные навыки. Невербальное общение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и проблема эмоционального самовыражения. Вербальное общение. Технология ком-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60F6">
        <w:rPr>
          <w:rFonts w:ascii="Times New Roman" w:hAnsi="Times New Roman" w:cs="Times New Roman"/>
          <w:sz w:val="24"/>
          <w:szCs w:val="24"/>
        </w:rPr>
        <w:t>муникации</w:t>
      </w:r>
      <w:proofErr w:type="spellEnd"/>
      <w:r w:rsidRPr="00C260F6">
        <w:rPr>
          <w:rFonts w:ascii="Times New Roman" w:hAnsi="Times New Roman" w:cs="Times New Roman"/>
          <w:sz w:val="24"/>
          <w:szCs w:val="24"/>
        </w:rPr>
        <w:t>. Основные стили в общении. Рефлексия.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i/>
          <w:iCs/>
          <w:sz w:val="24"/>
          <w:szCs w:val="24"/>
        </w:rPr>
        <w:t xml:space="preserve">Основные понятия для изучения: </w:t>
      </w:r>
      <w:r w:rsidRPr="00C260F6">
        <w:rPr>
          <w:rFonts w:ascii="Times New Roman" w:hAnsi="Times New Roman" w:cs="Times New Roman"/>
          <w:sz w:val="24"/>
          <w:szCs w:val="24"/>
        </w:rPr>
        <w:t>доклад, статья, тезисы, научный отчет, научные семи-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нары, научная и научно-практическая конференция, конгресс, симпозиум, монография,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260F6">
        <w:rPr>
          <w:rFonts w:ascii="Times New Roman" w:hAnsi="Times New Roman" w:cs="Times New Roman"/>
          <w:sz w:val="24"/>
          <w:szCs w:val="24"/>
        </w:rPr>
        <w:t>отзыв, рецензия, процедура защиты, «подводные камни» на защите.</w:t>
      </w: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10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6991"/>
        <w:gridCol w:w="1961"/>
      </w:tblGrid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Организационные основы </w:t>
            </w:r>
            <w:proofErr w:type="gramStart"/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индивидуального проекта</w:t>
            </w:r>
            <w:proofErr w:type="gramEnd"/>
          </w:p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Методология проектирования, учебно-исследовательской (научной) деятельности, творчества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Этапы работы над проектом (практические занятия)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практическая работа учащихся над проектом и индивидуальные консультации учителя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результатов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</w:tr>
    </w:tbl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11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6991"/>
        <w:gridCol w:w="1961"/>
      </w:tblGrid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Организационные основы </w:t>
            </w:r>
            <w:proofErr w:type="gramStart"/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индивидуального проекта</w:t>
            </w:r>
            <w:proofErr w:type="gramEnd"/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Выбор темы, направленности проекта. Защита тем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Этапы работы над проектом (практические занятия)</w:t>
            </w:r>
          </w:p>
        </w:tc>
        <w:tc>
          <w:tcPr>
            <w:tcW w:w="1961" w:type="dxa"/>
          </w:tcPr>
          <w:p w:rsidR="00C510C4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практическая работа учащихся над проектом и индивидуальные консультации учителя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результатов исследовательского проекта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</w:p>
        </w:tc>
      </w:tr>
      <w:tr w:rsidR="00C510C4" w:rsidTr="00803E71">
        <w:tc>
          <w:tcPr>
            <w:tcW w:w="85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9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3370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961" w:type="dxa"/>
          </w:tcPr>
          <w:p w:rsidR="00C510C4" w:rsidRPr="00313370" w:rsidRDefault="00C510C4" w:rsidP="00F25DFB">
            <w:pPr>
              <w:tabs>
                <w:tab w:val="left" w:pos="9498"/>
              </w:tabs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</w:tbl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0C4" w:rsidRPr="00C260F6" w:rsidRDefault="00C510C4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A3B71" w:rsidRDefault="00EA3B71" w:rsidP="00F25DFB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left="-567" w:firstLine="426"/>
        <w:jc w:val="center"/>
        <w:rPr>
          <w:rFonts w:ascii="Times New Roman" w:hAnsi="Times New Roman" w:cs="Times New Roman"/>
          <w:sz w:val="24"/>
          <w:szCs w:val="24"/>
        </w:rPr>
      </w:pPr>
    </w:p>
    <w:sectPr w:rsidR="00EA3B71" w:rsidSect="00F25DFB">
      <w:pgSz w:w="11906" w:h="16838"/>
      <w:pgMar w:top="851" w:right="1077" w:bottom="144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15D"/>
    <w:rsid w:val="00115B2A"/>
    <w:rsid w:val="00155F99"/>
    <w:rsid w:val="00404E93"/>
    <w:rsid w:val="005D70C2"/>
    <w:rsid w:val="00650150"/>
    <w:rsid w:val="00686EC6"/>
    <w:rsid w:val="00803E71"/>
    <w:rsid w:val="0088715D"/>
    <w:rsid w:val="008E2517"/>
    <w:rsid w:val="00A92F7D"/>
    <w:rsid w:val="00AC7579"/>
    <w:rsid w:val="00C510C4"/>
    <w:rsid w:val="00C86451"/>
    <w:rsid w:val="00D21900"/>
    <w:rsid w:val="00DA385E"/>
    <w:rsid w:val="00E55159"/>
    <w:rsid w:val="00EA3B71"/>
    <w:rsid w:val="00EE6828"/>
    <w:rsid w:val="00F205F9"/>
    <w:rsid w:val="00F2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55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51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0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55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51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1314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132</cp:lastModifiedBy>
  <cp:revision>2</cp:revision>
  <cp:lastPrinted>2021-03-31T10:45:00Z</cp:lastPrinted>
  <dcterms:created xsi:type="dcterms:W3CDTF">2021-04-01T03:48:00Z</dcterms:created>
  <dcterms:modified xsi:type="dcterms:W3CDTF">2021-04-01T03:48:00Z</dcterms:modified>
</cp:coreProperties>
</file>