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74" w:after="0"/>
        <w:ind w:left="29" w:right="170" w:hanging="0"/>
        <w:jc w:val="center"/>
        <w:rPr>
          <w:b/>
          <w:i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 </w:t>
      </w:r>
      <w:r>
        <w:rPr>
          <w:b/>
          <w:i/>
          <w:sz w:val="28"/>
        </w:rPr>
        <w:t xml:space="preserve">МБОУ «ООШ №168» </w:t>
      </w:r>
      <w:r>
        <w:rPr>
          <w:b/>
          <w:i/>
          <w:sz w:val="28"/>
        </w:rPr>
        <w:t>за 2024 год</w:t>
      </w:r>
    </w:p>
    <w:p>
      <w:pPr>
        <w:pStyle w:val="Style14"/>
        <w:spacing w:lineRule="exact" w:line="322" w:before="314" w:after="0"/>
        <w:ind w:left="630" w:hanging="0"/>
        <w:rPr/>
      </w:pPr>
      <w:r>
        <w:rPr/>
        <w:t>Добрый</w:t>
      </w:r>
      <w:r>
        <w:rPr>
          <w:spacing w:val="-8"/>
        </w:rPr>
        <w:t xml:space="preserve"> </w:t>
      </w:r>
      <w:r>
        <w:rPr/>
        <w:t>день,</w:t>
      </w:r>
      <w:r>
        <w:rPr>
          <w:spacing w:val="-9"/>
        </w:rPr>
        <w:t xml:space="preserve"> </w:t>
      </w:r>
      <w:r>
        <w:rPr/>
        <w:t>уважаемые</w:t>
      </w:r>
      <w:r>
        <w:rPr>
          <w:spacing w:val="-5"/>
        </w:rPr>
        <w:t xml:space="preserve"> </w:t>
      </w:r>
      <w:r>
        <w:rPr/>
        <w:t>члены</w:t>
      </w:r>
      <w:r>
        <w:rPr>
          <w:spacing w:val="-6"/>
        </w:rPr>
        <w:t xml:space="preserve"> </w:t>
      </w:r>
      <w:r>
        <w:rPr/>
        <w:t>первичной</w:t>
      </w:r>
      <w:r>
        <w:rPr>
          <w:spacing w:val="-8"/>
        </w:rPr>
        <w:t xml:space="preserve"> </w:t>
      </w:r>
      <w:r>
        <w:rPr/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>
      <w:pPr>
        <w:pStyle w:val="Style14"/>
        <w:ind w:left="2" w:right="136" w:firstLine="628"/>
        <w:rPr/>
      </w:pPr>
      <w:r>
        <w:rPr/>
        <w:t xml:space="preserve">На учёте в первичной профсоюзной организации состоит </w:t>
      </w:r>
      <w:r>
        <w:rPr/>
        <w:t xml:space="preserve">44 </w:t>
      </w:r>
      <w:r>
        <w:rPr/>
        <w:t>человек</w:t>
      </w:r>
      <w:r>
        <w:rPr/>
        <w:t>а</w:t>
      </w:r>
      <w:r>
        <w:rPr/>
        <w:t>, (</w:t>
      </w:r>
      <w:r>
        <w:rPr/>
        <w:t xml:space="preserve">0 </w:t>
      </w:r>
      <w:r>
        <w:rPr/>
        <w:t xml:space="preserve">чел. находятся в декретном отпуске, </w:t>
      </w:r>
      <w:r>
        <w:rPr/>
        <w:t xml:space="preserve">12 </w:t>
      </w:r>
      <w:r>
        <w:rPr/>
        <w:t xml:space="preserve">чел. - неработающих пенсионеров) что составляет </w:t>
      </w:r>
      <w:r>
        <w:rPr/>
        <w:t>86.3</w:t>
      </w:r>
      <w:r>
        <w:rPr/>
        <w:t xml:space="preserve"> % охвата профсоюзным членством. Проводится постоянная работа по мотивации профсоюзного членства. В 2024 году в профсоюз вступило </w:t>
      </w:r>
      <w:r>
        <w:rPr/>
        <w:t>2</w:t>
      </w:r>
      <w:r>
        <w:rPr/>
        <w:t xml:space="preserve"> человек. Вышедших из профсоюза нет.</w:t>
      </w:r>
    </w:p>
    <w:p>
      <w:pPr>
        <w:pStyle w:val="Style14"/>
        <w:ind w:left="2" w:right="136" w:firstLine="628"/>
        <w:rPr/>
      </w:pPr>
      <w:r>
        <w:rPr/>
      </w:r>
    </w:p>
    <w:p>
      <w:pPr>
        <w:pStyle w:val="Style14"/>
        <w:ind w:left="2" w:right="136" w:firstLine="628"/>
        <w:rPr/>
      </w:pPr>
      <w:r>
        <w:rPr/>
        <w:t>В отчетный период деятельность первичной профсоюзной организации была направлена на выполнение уставных целей и задач.</w:t>
      </w:r>
    </w:p>
    <w:p>
      <w:pPr>
        <w:pStyle w:val="Style14"/>
        <w:ind w:left="2" w:right="136" w:firstLine="628"/>
        <w:rPr>
          <w:spacing w:val="-2"/>
        </w:rPr>
      </w:pPr>
      <w:r>
        <w:rPr/>
        <w:t>Было проведено</w:t>
      </w:r>
      <w:r>
        <w:rPr>
          <w:spacing w:val="-5"/>
        </w:rPr>
        <w:t xml:space="preserve"> </w:t>
      </w:r>
      <w:r>
        <w:rPr>
          <w:spacing w:val="-5"/>
          <w:u w:val="single"/>
        </w:rPr>
        <w:t>5</w:t>
      </w:r>
      <w:r>
        <w:rPr>
          <w:spacing w:val="-5"/>
        </w:rPr>
        <w:t xml:space="preserve"> </w:t>
      </w:r>
      <w:r>
        <w:rPr/>
        <w:t>заседаний</w:t>
      </w:r>
      <w:r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>
        <w:rPr/>
        <w:t xml:space="preserve"> </w:t>
      </w:r>
    </w:p>
    <w:p>
      <w:pPr>
        <w:pStyle w:val="Style14"/>
        <w:ind w:left="2" w:right="136" w:firstLine="628"/>
        <w:rPr/>
      </w:pPr>
      <w:r>
        <w:rPr/>
      </w:r>
    </w:p>
    <w:p>
      <w:pPr>
        <w:pStyle w:val="Normal"/>
        <w:ind w:firstLine="63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Социальное партнерство</w:t>
      </w:r>
    </w:p>
    <w:p>
      <w:pPr>
        <w:pStyle w:val="Normal"/>
        <w:ind w:firstLine="630"/>
        <w:jc w:val="both"/>
        <w:rPr>
          <w:sz w:val="28"/>
          <w:szCs w:val="28"/>
        </w:rPr>
      </w:pPr>
      <w:r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>
      <w:pPr>
        <w:pStyle w:val="Style14"/>
        <w:ind w:left="2" w:right="136" w:firstLine="628"/>
        <w:rPr/>
      </w:pPr>
      <w:r>
        <w:rPr/>
        <w:t>В 2024 году мы заключили коллективный договор на 2024-2027 годы. Также, было заключено локальное соглашение, распространяющееся только на членов профсоюза - «О повышенном уровне мер социальной поддержки в сравнении с действующим законодательством РФ и РТ для членов профсоюза». Коллективный договор размещен на официальном сайте в разделах «Документы» и «Профком».</w:t>
      </w:r>
    </w:p>
    <w:p>
      <w:pPr>
        <w:pStyle w:val="Normal"/>
        <w:ind w:firstLine="63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ind w:left="2" w:right="136" w:firstLine="628"/>
        <w:rPr/>
      </w:pPr>
      <w:r>
        <w:rPr/>
        <w:t xml:space="preserve">Все льготы и гарантии, предусмотренные коллективным договором и Соглашением обеспечивались в полном объеме. </w:t>
      </w:r>
    </w:p>
    <w:p>
      <w:pPr>
        <w:pStyle w:val="Style14"/>
        <w:ind w:left="2" w:right="136" w:firstLine="628"/>
        <w:rPr/>
      </w:pPr>
      <w:r>
        <w:rPr/>
        <w:t xml:space="preserve">«Мамин день» - </w:t>
      </w:r>
      <w:r>
        <w:rPr/>
        <w:t xml:space="preserve">17 </w:t>
      </w:r>
      <w:r>
        <w:rPr/>
        <w:t xml:space="preserve">чел. </w:t>
      </w:r>
    </w:p>
    <w:p>
      <w:pPr>
        <w:pStyle w:val="Style14"/>
        <w:ind w:left="2" w:right="136" w:firstLine="628"/>
        <w:rPr/>
      </w:pPr>
      <w:r>
        <w:rPr/>
        <w:t xml:space="preserve">Бракосочетание работника – </w:t>
      </w:r>
      <w:r>
        <w:rPr/>
        <w:t>0</w:t>
      </w:r>
      <w:r>
        <w:rPr/>
        <w:t xml:space="preserve"> чел. </w:t>
      </w:r>
    </w:p>
    <w:p>
      <w:pPr>
        <w:pStyle w:val="Style14"/>
        <w:ind w:left="2" w:right="136" w:firstLine="628"/>
        <w:rPr/>
      </w:pPr>
      <w:r>
        <w:rPr/>
        <w:t xml:space="preserve">Бракосочетание детей – </w:t>
      </w:r>
      <w:r>
        <w:rPr/>
        <w:t>0</w:t>
      </w:r>
      <w:r>
        <w:rPr/>
        <w:t xml:space="preserve"> чел.</w:t>
      </w:r>
    </w:p>
    <w:p>
      <w:pPr>
        <w:pStyle w:val="Style14"/>
        <w:ind w:left="2" w:right="136" w:firstLine="628"/>
        <w:rPr/>
      </w:pPr>
      <w:r>
        <w:rPr/>
        <w:t xml:space="preserve">Смерть близких родственников — </w:t>
      </w:r>
      <w:r>
        <w:rPr/>
        <w:t xml:space="preserve">2 </w:t>
      </w:r>
      <w:r>
        <w:rPr/>
        <w:t xml:space="preserve">чел. </w:t>
      </w:r>
    </w:p>
    <w:p>
      <w:pPr>
        <w:pStyle w:val="Style14"/>
        <w:ind w:left="2" w:right="136" w:firstLine="628"/>
        <w:rPr/>
      </w:pPr>
      <w:r>
        <w:rPr/>
        <w:t xml:space="preserve">Родителям первоклассников – </w:t>
      </w:r>
      <w:r>
        <w:rPr/>
        <w:t xml:space="preserve">0 </w:t>
      </w:r>
      <w:r>
        <w:rPr/>
        <w:t>чел.</w:t>
      </w:r>
    </w:p>
    <w:p>
      <w:pPr>
        <w:pStyle w:val="Style14"/>
        <w:ind w:left="2" w:right="136" w:firstLine="628"/>
        <w:rPr/>
      </w:pPr>
      <w:r>
        <w:rPr/>
        <w:t xml:space="preserve">Работникам, имеющим родителей в возрасте 80 лет и старше – </w:t>
      </w:r>
      <w:r>
        <w:rPr/>
        <w:t xml:space="preserve">0 </w:t>
      </w:r>
      <w:r>
        <w:rPr/>
        <w:t>чел.</w:t>
      </w:r>
    </w:p>
    <w:p>
      <w:pPr>
        <w:pStyle w:val="Style14"/>
        <w:ind w:left="2" w:right="136" w:firstLine="628"/>
        <w:rPr/>
      </w:pPr>
      <w:r>
        <w:rPr/>
        <w:t>Дополнительный</w:t>
        <w:tab/>
        <w:t>оплачиваемый</w:t>
        <w:tab/>
        <w:t>отпуск,</w:t>
        <w:tab/>
        <w:t>проработавшим</w:t>
        <w:tab/>
        <w:t>без</w:t>
        <w:tab/>
        <w:t xml:space="preserve">листа нетрудоспособности в течение года – </w:t>
      </w:r>
      <w:r>
        <w:rPr/>
        <w:t xml:space="preserve">7 </w:t>
      </w:r>
      <w:r>
        <w:rPr/>
        <w:t xml:space="preserve">чел. </w:t>
      </w:r>
    </w:p>
    <w:p>
      <w:pPr>
        <w:pStyle w:val="Style14"/>
        <w:ind w:left="2" w:right="136" w:firstLine="628"/>
        <w:rPr/>
      </w:pPr>
      <w:r>
        <w:rPr/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 результате совместных усилий решены многие актуальные проблемы работников образования: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 результате активных действий профсоюза образования в Татарстане решился вопрос с перерасчетом отпускных педагогам (в отпускные не начислялись выплаты доведения по майским указам Президента РФ). Только в Авиастроительном и Ново-Савиновском районах Казани выплачено 68 миллионов рублей, деньги вернули 3981 педагогу.</w:t>
      </w:r>
    </w:p>
    <w:p>
      <w:pPr>
        <w:pStyle w:val="Normal"/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>
      <w:pPr>
        <w:pStyle w:val="Normal"/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 добиваемся постоянного роста минимального размера оплаты труда (с 1 января 2025 года он составляет 22 440 рублей);</w:t>
      </w:r>
    </w:p>
    <w:p>
      <w:pPr>
        <w:pStyle w:val="Normal"/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 добились повышения окладов работников образования, при этом сохранились все ежемесячные стимулирующие, компенсационные и другие надбавки и выплаты;</w:t>
      </w:r>
    </w:p>
    <w:p>
      <w:pPr>
        <w:pStyle w:val="Normal"/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 добились повышения в два раза ежемесячной доплаты молодым педагогам в первые три года работы.</w:t>
      </w:r>
    </w:p>
    <w:p>
      <w:pPr>
        <w:pStyle w:val="Style14"/>
        <w:ind w:left="2" w:right="136" w:firstLine="628"/>
        <w:rPr>
          <w:b/>
        </w:rPr>
      </w:pPr>
      <w:r>
        <w:rPr>
          <w:b/>
        </w:rPr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492" w:leader="none"/>
        </w:tabs>
        <w:spacing w:lineRule="exact" w:line="321" w:before="4" w:after="0"/>
        <w:ind w:left="492" w:hanging="0"/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Работа</w:t>
      </w:r>
      <w:r>
        <w:rPr>
          <w:b/>
          <w:bCs/>
          <w:spacing w:val="-5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с</w:t>
      </w:r>
      <w:r>
        <w:rPr>
          <w:b/>
          <w:bCs/>
          <w:spacing w:val="-5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молодыми</w:t>
      </w:r>
      <w:r>
        <w:rPr>
          <w:b/>
          <w:bCs/>
          <w:spacing w:val="-5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педагогами</w:t>
      </w:r>
    </w:p>
    <w:p>
      <w:pPr>
        <w:pStyle w:val="Normal"/>
        <w:tabs>
          <w:tab w:val="clear" w:pos="720"/>
          <w:tab w:val="left" w:pos="630" w:leader="none"/>
        </w:tabs>
        <w:spacing w:lineRule="exact" w:line="320"/>
        <w:jc w:val="both"/>
        <w:rPr>
          <w:sz w:val="28"/>
        </w:rPr>
      </w:pPr>
      <w:r>
        <w:rPr>
          <w:sz w:val="28"/>
        </w:rPr>
        <w:tab/>
        <w:t xml:space="preserve">В нашей организации  молодых педагогов до 35 лет , из них </w:t>
      </w:r>
      <w:r>
        <w:rPr>
          <w:sz w:val="28"/>
        </w:rPr>
        <w:t>5</w:t>
      </w:r>
      <w:r>
        <w:rPr>
          <w:sz w:val="28"/>
        </w:rPr>
        <w:t xml:space="preserve"> - молодые специалисты. Все они являются членами профсоюза.</w:t>
      </w:r>
    </w:p>
    <w:p>
      <w:pPr>
        <w:pStyle w:val="Normal"/>
        <w:tabs>
          <w:tab w:val="clear" w:pos="720"/>
          <w:tab w:val="left" w:pos="644" w:leader="none"/>
        </w:tabs>
        <w:ind w:left="2" w:right="137" w:hanging="0"/>
        <w:jc w:val="both"/>
        <w:rPr>
          <w:sz w:val="28"/>
        </w:rPr>
      </w:pPr>
      <w:r>
        <w:rPr>
          <w:sz w:val="28"/>
        </w:rPr>
        <w:tab/>
        <w:t>Все молодые специалисты со стажем до 3-х лет, получают ежемесячную доплату в размере 2510 рублей</w:t>
      </w:r>
      <w:r>
        <w:rPr>
          <w:spacing w:val="40"/>
          <w:sz w:val="28"/>
        </w:rPr>
        <w:t>.</w:t>
      </w:r>
    </w:p>
    <w:p>
      <w:pPr>
        <w:pStyle w:val="Normal"/>
        <w:tabs>
          <w:tab w:val="clear" w:pos="720"/>
          <w:tab w:val="left" w:pos="628" w:leader="none"/>
        </w:tabs>
        <w:ind w:left="2" w:right="138" w:hanging="0"/>
        <w:jc w:val="both"/>
        <w:rPr>
          <w:sz w:val="28"/>
        </w:rPr>
      </w:pPr>
      <w:r>
        <w:rPr>
          <w:sz w:val="28"/>
        </w:rPr>
        <w:tab/>
        <w:tab/>
      </w:r>
    </w:p>
    <w:p>
      <w:pPr>
        <w:pStyle w:val="Normal"/>
        <w:tabs>
          <w:tab w:val="clear" w:pos="720"/>
          <w:tab w:val="left" w:pos="562" w:leader="none"/>
        </w:tabs>
        <w:spacing w:lineRule="exact" w:line="319"/>
        <w:rPr>
          <w:sz w:val="28"/>
        </w:rPr>
      </w:pPr>
      <w:r>
        <w:rPr>
          <w:sz w:val="28"/>
        </w:rPr>
      </w:r>
    </w:p>
    <w:p>
      <w:pPr>
        <w:pStyle w:val="Normal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Организация и проведение мероприятий</w:t>
      </w:r>
    </w:p>
    <w:p>
      <w:pPr>
        <w:pStyle w:val="Normal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отчетном году были организованы мероприятия, направленные на сплочение коллектива: (расписать какие: экскурсии, концерты, театр и т.д.)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09"/>
        <w:jc w:val="both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Санатории: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 xml:space="preserve">льготное санаторное оздоровление бюджетников – через предоставление сертификатов в размере 25 000 рублей. В нашей организации данной льготой воспользовалось </w:t>
      </w:r>
      <w:r>
        <w:rPr>
          <w:sz w:val="28"/>
          <w:szCs w:val="28"/>
          <w:lang w:eastAsia="ru-RU"/>
        </w:rPr>
        <w:t xml:space="preserve">1 </w:t>
      </w:r>
      <w:r>
        <w:rPr>
          <w:sz w:val="28"/>
          <w:szCs w:val="28"/>
          <w:lang w:eastAsia="ru-RU"/>
        </w:rPr>
        <w:t>чел.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Крутушка, Сосновый бор, Ливадия, Васильевский, Ижминводы, Жемчужина, Нехама со скидкой до 30% от стоимости путевки, участвовали – чел. 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санаториях России со скидкой до 20% через Центр реализации путевок поправили здоровье </w:t>
      </w:r>
      <w:r>
        <w:rPr>
          <w:sz w:val="28"/>
          <w:szCs w:val="28"/>
          <w:lang w:eastAsia="ru-RU"/>
        </w:rPr>
        <w:t>1</w:t>
      </w:r>
      <w:r>
        <w:rPr>
          <w:sz w:val="28"/>
          <w:szCs w:val="28"/>
          <w:lang w:eastAsia="ru-RU"/>
        </w:rPr>
        <w:t xml:space="preserve"> чел.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</w:r>
    </w:p>
    <w:p>
      <w:pPr>
        <w:pStyle w:val="1"/>
        <w:tabs>
          <w:tab w:val="clear" w:pos="720"/>
          <w:tab w:val="left" w:pos="292" w:leader="none"/>
        </w:tabs>
        <w:spacing w:lineRule="auto" w:line="240" w:before="5" w:after="0"/>
        <w:ind w:left="281" w:right="137" w:hanging="279"/>
        <w:rPr/>
      </w:pPr>
      <w:r>
        <w:rPr/>
        <w:tab/>
        <w:t>Профсоюзные проекты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Приняли участие в республиканском проекте «Профсоюзный уик-энд» - в санаторий  «</w:t>
      </w:r>
      <w:r>
        <w:rPr>
          <w:sz w:val="28"/>
          <w:szCs w:val="28"/>
          <w:lang w:eastAsia="ru-RU"/>
        </w:rPr>
        <w:t xml:space="preserve">Васильевский», «Крутушка», «Дельфин» </w:t>
      </w:r>
      <w:r>
        <w:rPr>
          <w:sz w:val="28"/>
          <w:szCs w:val="28"/>
          <w:lang w:eastAsia="ru-RU"/>
        </w:rPr>
        <w:t xml:space="preserve">съездило </w:t>
      </w:r>
      <w:r>
        <w:rPr>
          <w:sz w:val="28"/>
          <w:szCs w:val="28"/>
          <w:lang w:eastAsia="ru-RU"/>
        </w:rPr>
        <w:t xml:space="preserve">6 </w:t>
      </w:r>
      <w:r>
        <w:rPr>
          <w:sz w:val="28"/>
          <w:szCs w:val="28"/>
          <w:lang w:eastAsia="ru-RU"/>
        </w:rPr>
        <w:t>чел.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Благодаря районному проекту «Тур выходного дня в санатории Дельфин» оздоровилось – </w:t>
      </w:r>
      <w:r>
        <w:rPr>
          <w:sz w:val="28"/>
          <w:szCs w:val="28"/>
          <w:lang w:eastAsia="ru-RU"/>
        </w:rPr>
        <w:t xml:space="preserve">1 </w:t>
      </w:r>
      <w:r>
        <w:rPr>
          <w:sz w:val="28"/>
          <w:szCs w:val="28"/>
          <w:lang w:eastAsia="ru-RU"/>
        </w:rPr>
        <w:t>чел.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2024 году были реализованы республиканские оздоровительные проекты «Анапа. Пляж», «Лето. Сочи». От нашей организации данной возможностью воспользовалось -  </w:t>
      </w:r>
      <w:r>
        <w:rPr>
          <w:sz w:val="28"/>
          <w:szCs w:val="28"/>
          <w:lang w:eastAsia="ru-RU"/>
        </w:rPr>
        <w:t xml:space="preserve">1 </w:t>
      </w:r>
      <w:r>
        <w:rPr>
          <w:sz w:val="28"/>
          <w:szCs w:val="28"/>
          <w:lang w:eastAsia="ru-RU"/>
        </w:rPr>
        <w:t>чел.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районном проекте «С профсоюзом в Абхазию» приняли участие – </w:t>
      </w:r>
      <w:r>
        <w:rPr>
          <w:sz w:val="28"/>
          <w:szCs w:val="28"/>
          <w:lang w:eastAsia="ru-RU"/>
        </w:rPr>
        <w:t xml:space="preserve">1 </w:t>
      </w:r>
      <w:r>
        <w:rPr>
          <w:sz w:val="28"/>
          <w:szCs w:val="28"/>
          <w:lang w:eastAsia="ru-RU"/>
        </w:rPr>
        <w:t>чел.</w:t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281" w:leader="none"/>
        </w:tabs>
        <w:spacing w:before="6" w:after="0"/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1"/>
        <w:tabs>
          <w:tab w:val="clear" w:pos="720"/>
          <w:tab w:val="left" w:pos="422" w:leader="none"/>
        </w:tabs>
        <w:spacing w:before="6" w:after="0"/>
        <w:rPr/>
      </w:pPr>
      <w:r>
        <w:rPr>
          <w:b w:val="false"/>
          <w:bCs w:val="false"/>
        </w:rPr>
        <w:tab/>
      </w:r>
      <w:r>
        <w:rPr/>
        <w:t>Охрана</w:t>
      </w:r>
      <w:r>
        <w:rPr>
          <w:spacing w:val="-10"/>
        </w:rPr>
        <w:t xml:space="preserve"> </w:t>
      </w:r>
      <w:r>
        <w:rPr>
          <w:spacing w:val="-4"/>
        </w:rPr>
        <w:t>труда</w:t>
      </w:r>
    </w:p>
    <w:p>
      <w:pPr>
        <w:pStyle w:val="Normal"/>
        <w:spacing w:lineRule="exact" w:line="319"/>
        <w:ind w:left="2" w:hanging="0"/>
        <w:rPr>
          <w:sz w:val="28"/>
        </w:rPr>
      </w:pPr>
      <w:r>
        <w:rPr>
          <w:sz w:val="28"/>
        </w:rPr>
        <w:t xml:space="preserve">В нашей организации есть уполномоченный по охране труда – </w:t>
      </w:r>
      <w:r>
        <w:rPr>
          <w:sz w:val="28"/>
        </w:rPr>
        <w:t xml:space="preserve">Шишова Эльмира Ришатовна </w:t>
      </w:r>
    </w:p>
    <w:p>
      <w:pPr>
        <w:pStyle w:val="Normal"/>
        <w:spacing w:lineRule="exact" w:line="319"/>
        <w:ind w:left="2" w:hanging="0"/>
        <w:rPr>
          <w:spacing w:val="-10"/>
          <w:sz w:val="28"/>
        </w:rPr>
      </w:pPr>
      <w:r>
        <w:rPr>
          <w:sz w:val="28"/>
        </w:rPr>
        <w:t>Были проведены</w:t>
      </w:r>
      <w:r>
        <w:rPr>
          <w:spacing w:val="-8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7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0"/>
          <w:sz w:val="28"/>
        </w:rPr>
        <w:t>:</w:t>
      </w:r>
    </w:p>
    <w:p>
      <w:pPr>
        <w:pStyle w:val="Normal"/>
        <w:spacing w:lineRule="exact" w:line="319"/>
        <w:ind w:left="2" w:hanging="0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304" w:leader="none"/>
        </w:tabs>
        <w:spacing w:lineRule="exact" w:line="322"/>
        <w:ind w:left="304" w:hanging="302"/>
        <w:rPr>
          <w:sz w:val="28"/>
        </w:rPr>
      </w:pPr>
      <w:r>
        <w:rPr>
          <w:sz w:val="28"/>
        </w:rPr>
        <w:t>осуществлялся</w:t>
      </w:r>
      <w:r>
        <w:rPr>
          <w:spacing w:val="-1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58"/>
          <w:sz w:val="28"/>
        </w:rPr>
        <w:t xml:space="preserve"> </w:t>
      </w:r>
      <w:r>
        <w:rPr>
          <w:sz w:val="28"/>
        </w:rPr>
        <w:t>за</w:t>
      </w:r>
      <w:r>
        <w:rPr>
          <w:spacing w:val="-8"/>
          <w:sz w:val="28"/>
        </w:rPr>
        <w:t xml:space="preserve"> </w:t>
      </w:r>
      <w:r>
        <w:rPr>
          <w:sz w:val="28"/>
        </w:rPr>
        <w:t>расписанием,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нагрузкой: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304" w:leader="none"/>
        </w:tabs>
        <w:spacing w:lineRule="exact" w:line="322"/>
        <w:ind w:left="304" w:hanging="302"/>
        <w:rPr>
          <w:sz w:val="28"/>
        </w:rPr>
      </w:pPr>
      <w:r>
        <w:rPr>
          <w:sz w:val="28"/>
        </w:rPr>
        <w:t>прохождения</w:t>
      </w:r>
      <w:r>
        <w:rPr>
          <w:spacing w:val="6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61"/>
          <w:sz w:val="28"/>
        </w:rPr>
        <w:t xml:space="preserve"> </w:t>
      </w:r>
      <w:r>
        <w:rPr>
          <w:spacing w:val="-2"/>
          <w:sz w:val="28"/>
        </w:rPr>
        <w:t>квалификации;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164" w:leader="none"/>
        </w:tabs>
        <w:spacing w:lineRule="exact" w:line="322"/>
        <w:ind w:left="164" w:hanging="162"/>
        <w:rPr>
          <w:sz w:val="28"/>
        </w:rPr>
      </w:pPr>
      <w:r>
        <w:rPr>
          <w:sz w:val="28"/>
        </w:rPr>
        <w:t>создана</w:t>
      </w:r>
      <w:r>
        <w:rPr>
          <w:spacing w:val="-6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>;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164" w:leader="none"/>
        </w:tabs>
        <w:spacing w:lineRule="auto" w:line="240"/>
        <w:ind w:left="2" w:right="328" w:hanging="0"/>
        <w:rPr>
          <w:sz w:val="28"/>
        </w:rPr>
      </w:pPr>
      <w:r>
        <w:rPr>
          <w:sz w:val="28"/>
        </w:rPr>
        <w:t>проведено</w:t>
      </w:r>
      <w:r>
        <w:rPr>
          <w:spacing w:val="-3"/>
          <w:sz w:val="28"/>
        </w:rPr>
        <w:t xml:space="preserve"> </w:t>
      </w:r>
      <w:r>
        <w:rPr>
          <w:sz w:val="28"/>
        </w:rPr>
        <w:t>обследование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здания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6"/>
          <w:sz w:val="28"/>
        </w:rPr>
        <w:t xml:space="preserve"> </w:t>
      </w:r>
      <w:r>
        <w:rPr>
          <w:sz w:val="28"/>
        </w:rPr>
        <w:t>мест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соответствия их нормам охраны труда;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164" w:leader="none"/>
        </w:tabs>
        <w:spacing w:lineRule="exact" w:line="317"/>
        <w:ind w:left="164" w:hanging="162"/>
        <w:rPr>
          <w:sz w:val="28"/>
        </w:rPr>
      </w:pPr>
      <w:r>
        <w:rPr>
          <w:sz w:val="28"/>
        </w:rPr>
        <w:t>проведена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проверка</w:t>
      </w:r>
      <w:r>
        <w:rPr>
          <w:spacing w:val="-5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5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Профсоюза;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164" w:leader="none"/>
        </w:tabs>
        <w:ind w:left="2" w:right="340" w:hanging="0"/>
        <w:rPr>
          <w:sz w:val="28"/>
        </w:rPr>
      </w:pPr>
      <w:r>
        <w:rPr>
          <w:sz w:val="28"/>
        </w:rPr>
        <w:t>проведена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проверка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соглашения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улучшению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-2"/>
          <w:sz w:val="28"/>
        </w:rPr>
        <w:t>организации;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164" w:leader="none"/>
        </w:tabs>
        <w:spacing w:lineRule="exact" w:line="321"/>
        <w:ind w:left="164" w:hanging="162"/>
        <w:rPr>
          <w:sz w:val="28"/>
        </w:rPr>
      </w:pPr>
      <w:r>
        <w:rPr>
          <w:sz w:val="28"/>
        </w:rPr>
        <w:t>принималось</w:t>
      </w:r>
      <w:r>
        <w:rPr>
          <w:spacing w:val="-8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-5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конкурсах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труда.</w:t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281" w:leader="none"/>
        </w:tabs>
        <w:spacing w:before="6" w:after="0"/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281" w:leader="none"/>
        </w:tabs>
        <w:spacing w:before="6" w:after="0"/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Информационная</w:t>
      </w:r>
      <w:r>
        <w:rPr>
          <w:b/>
          <w:bCs/>
          <w:spacing w:val="-15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работа</w:t>
      </w:r>
    </w:p>
    <w:p>
      <w:pPr>
        <w:sectPr>
          <w:type w:val="nextPage"/>
          <w:pgSz w:w="11906" w:h="16838"/>
          <w:pgMar w:left="1700" w:right="708" w:gutter="0" w:header="0" w:top="1140" w:footer="0" w:bottom="851"/>
          <w:pgNumType w:fmt="decimal"/>
          <w:formProt w:val="false"/>
          <w:textDirection w:val="lrTb"/>
        </w:sectPr>
      </w:pPr>
    </w:p>
    <w:p>
      <w:pPr>
        <w:pStyle w:val="Normal"/>
        <w:tabs>
          <w:tab w:val="clear" w:pos="720"/>
          <w:tab w:val="left" w:pos="600" w:leader="none"/>
        </w:tabs>
        <w:spacing w:before="79" w:after="0"/>
        <w:ind w:left="2" w:right="141" w:hanging="279"/>
        <w:jc w:val="both"/>
        <w:rPr>
          <w:sz w:val="28"/>
        </w:rPr>
      </w:pPr>
      <w:r>
        <w:rPr>
          <w:sz w:val="28"/>
        </w:rPr>
        <w:tab/>
        <w:t>Проводится своевременная актуализация в программе АИС (постановка на учет, снятие с учета и т.п.) по мере поступления на работу новых сотрудников,</w:t>
      </w:r>
      <w:r>
        <w:rPr>
          <w:spacing w:val="80"/>
          <w:sz w:val="28"/>
        </w:rPr>
        <w:t xml:space="preserve"> </w:t>
      </w:r>
      <w:r>
        <w:rPr>
          <w:sz w:val="28"/>
        </w:rPr>
        <w:t>при смене фамилии, при выходе на пенсию. В декабре был сдан годовой статистический отчет.</w:t>
      </w:r>
    </w:p>
    <w:p>
      <w:pPr>
        <w:pStyle w:val="Normal"/>
        <w:ind w:left="2" w:right="145" w:firstLine="718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На профсоюзном стенде, который размещен </w:t>
      </w:r>
      <w:r>
        <w:rPr>
          <w:iCs/>
          <w:sz w:val="28"/>
          <w:szCs w:val="28"/>
        </w:rPr>
        <w:t xml:space="preserve">рядом с кабинетом директора </w:t>
      </w:r>
      <w:r>
        <w:rPr>
          <w:iCs/>
          <w:sz w:val="28"/>
          <w:szCs w:val="28"/>
        </w:rPr>
        <w:t>постоянно обновляется информация.</w:t>
      </w:r>
    </w:p>
    <w:p>
      <w:pPr>
        <w:pStyle w:val="NoSpacing"/>
        <w:ind w:firstLine="720"/>
        <w:rPr>
          <w:sz w:val="28"/>
          <w:szCs w:val="28"/>
        </w:rPr>
      </w:pPr>
      <w:r>
        <w:rPr>
          <w:sz w:val="28"/>
          <w:szCs w:val="28"/>
        </w:rPr>
        <w:t>На официальном</w:t>
      </w:r>
      <w:r>
        <w:rPr>
          <w:spacing w:val="55"/>
          <w:sz w:val="28"/>
          <w:szCs w:val="28"/>
        </w:rPr>
        <w:t xml:space="preserve"> </w:t>
      </w:r>
      <w:r>
        <w:rPr>
          <w:sz w:val="28"/>
          <w:szCs w:val="28"/>
        </w:rPr>
        <w:t>сайте</w:t>
      </w:r>
      <w:r>
        <w:rPr>
          <w:spacing w:val="54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pacing w:val="5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организации есть вкладка «Профком», которая своевременно обновляется.</w:t>
      </w:r>
    </w:p>
    <w:p>
      <w:pPr>
        <w:pStyle w:val="Normal"/>
        <w:tabs>
          <w:tab w:val="clear" w:pos="720"/>
          <w:tab w:val="left" w:pos="504" w:leader="none"/>
        </w:tabs>
        <w:ind w:left="2" w:right="137" w:hanging="0"/>
        <w:jc w:val="both"/>
        <w:rPr>
          <w:i/>
          <w:i/>
          <w:sz w:val="28"/>
        </w:rPr>
      </w:pPr>
      <w:r>
        <w:rPr>
          <w:sz w:val="28"/>
        </w:rPr>
        <w:tab/>
        <w:t>Формы оперативного оповещения членов Профсоюза, информирование о деятельности, реализуемых проектах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– </w:t>
      </w:r>
      <w:r>
        <w:rPr>
          <w:i/>
          <w:sz w:val="28"/>
        </w:rPr>
        <w:t xml:space="preserve">в социальных сетях, в группах, в чатах, объявления при совещаниях, при личном обращении сотрудников с просьбой. </w:t>
      </w:r>
    </w:p>
    <w:p>
      <w:pPr>
        <w:pStyle w:val="1"/>
        <w:tabs>
          <w:tab w:val="clear" w:pos="720"/>
          <w:tab w:val="left" w:pos="292" w:leader="none"/>
        </w:tabs>
        <w:spacing w:lineRule="auto" w:line="240" w:before="5" w:after="0"/>
        <w:ind w:left="281" w:right="137" w:hanging="279"/>
        <w:rPr/>
      </w:pPr>
      <w:r>
        <w:rPr/>
      </w:r>
    </w:p>
    <w:p>
      <w:pPr>
        <w:pStyle w:val="1"/>
        <w:tabs>
          <w:tab w:val="clear" w:pos="720"/>
          <w:tab w:val="left" w:pos="292" w:leader="none"/>
        </w:tabs>
        <w:spacing w:lineRule="auto" w:line="240" w:before="5" w:after="0"/>
        <w:ind w:left="281" w:right="137" w:hanging="279"/>
        <w:rPr/>
      </w:pPr>
      <w:r>
        <w:rPr/>
        <w:t>Финансовая работа</w:t>
      </w:r>
    </w:p>
    <w:p>
      <w:pPr>
        <w:pStyle w:val="Normal"/>
        <w:spacing w:before="79" w:after="0"/>
        <w:ind w:right="136" w:firstLine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>
      <w:pPr>
        <w:pStyle w:val="Normal"/>
        <w:tabs>
          <w:tab w:val="clear" w:pos="720"/>
          <w:tab w:val="left" w:pos="492" w:leader="none"/>
        </w:tabs>
        <w:spacing w:lineRule="exact" w:line="321"/>
        <w:rPr>
          <w:sz w:val="28"/>
        </w:rPr>
      </w:pPr>
      <w:r>
        <w:rPr>
          <w:sz w:val="28"/>
        </w:rPr>
        <w:tab/>
        <w:t>Контроль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полнотой</w:t>
      </w:r>
      <w:r>
        <w:rPr>
          <w:spacing w:val="-3"/>
          <w:sz w:val="28"/>
        </w:rPr>
        <w:t xml:space="preserve"> </w:t>
      </w:r>
      <w:r>
        <w:rPr>
          <w:sz w:val="28"/>
        </w:rPr>
        <w:t>членских</w:t>
      </w:r>
      <w:r>
        <w:rPr>
          <w:spacing w:val="-3"/>
          <w:sz w:val="28"/>
        </w:rPr>
        <w:t xml:space="preserve"> </w:t>
      </w:r>
      <w:r>
        <w:rPr>
          <w:sz w:val="28"/>
        </w:rPr>
        <w:t>взносов</w:t>
      </w:r>
      <w:r>
        <w:rPr>
          <w:spacing w:val="62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1</w:t>
      </w:r>
      <w:r>
        <w:rPr>
          <w:spacing w:val="-3"/>
          <w:sz w:val="28"/>
        </w:rPr>
        <w:t xml:space="preserve"> </w:t>
      </w:r>
      <w:r>
        <w:rPr>
          <w:sz w:val="28"/>
        </w:rPr>
        <w:t>раз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квартал.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right="134" w:hanging="0"/>
        <w:rPr>
          <w:sz w:val="28"/>
        </w:rPr>
      </w:pPr>
      <w:r>
        <w:rPr>
          <w:sz w:val="28"/>
        </w:rPr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/>
      </w:pPr>
      <w:r>
        <w:rPr>
          <w:sz w:val="28"/>
        </w:rPr>
        <w:tab/>
        <w:t>За отчетный год материальную помощь из 2% республиканского фонда софинансирования, материальную помощь получили</w:t>
      </w:r>
      <w:r>
        <w:rPr>
          <w:spacing w:val="40"/>
          <w:sz w:val="28"/>
        </w:rPr>
        <w:t xml:space="preserve"> </w:t>
      </w:r>
      <w:r>
        <w:rPr>
          <w:spacing w:val="40"/>
          <w:sz w:val="28"/>
          <w:u w:val="single"/>
        </w:rPr>
        <w:t>1</w:t>
      </w:r>
      <w:r>
        <w:rPr>
          <w:spacing w:val="40"/>
          <w:sz w:val="28"/>
        </w:rPr>
        <w:t xml:space="preserve"> </w:t>
      </w:r>
      <w:r>
        <w:rPr>
          <w:sz w:val="28"/>
        </w:rPr>
        <w:t>чел, по следующим случаям:</w:t>
      </w:r>
      <w:r>
        <w:rPr/>
        <w:t xml:space="preserve"> 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>
          <w:sz w:val="28"/>
          <w:szCs w:val="28"/>
        </w:rPr>
      </w:pPr>
      <w:r>
        <w:rPr>
          <w:sz w:val="28"/>
          <w:szCs w:val="28"/>
        </w:rPr>
        <w:t xml:space="preserve">- онкологическое заболевание – </w:t>
      </w:r>
      <w:r>
        <w:rPr>
          <w:sz w:val="28"/>
          <w:szCs w:val="28"/>
        </w:rPr>
        <w:t xml:space="preserve">1 </w:t>
      </w:r>
      <w:r>
        <w:rPr>
          <w:sz w:val="28"/>
          <w:szCs w:val="28"/>
        </w:rPr>
        <w:t>чел.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>
          <w:sz w:val="28"/>
          <w:szCs w:val="28"/>
        </w:rPr>
      </w:pPr>
      <w:r>
        <w:rPr>
          <w:sz w:val="28"/>
          <w:szCs w:val="28"/>
        </w:rPr>
        <w:t xml:space="preserve">- смерть мужа/сына, участника СВО – </w:t>
      </w:r>
      <w:r>
        <w:rPr>
          <w:sz w:val="28"/>
          <w:szCs w:val="28"/>
        </w:rPr>
        <w:t xml:space="preserve">0 </w:t>
      </w:r>
      <w:r>
        <w:rPr>
          <w:sz w:val="28"/>
          <w:szCs w:val="28"/>
        </w:rPr>
        <w:t>чел.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/>
      </w:pPr>
      <w:r>
        <w:rPr>
          <w:sz w:val="28"/>
        </w:rPr>
        <w:t>За отчетный год материальную помощь из районного фонда получили</w:t>
      </w:r>
      <w:r>
        <w:rPr>
          <w:spacing w:val="40"/>
          <w:sz w:val="28"/>
        </w:rPr>
        <w:t xml:space="preserve"> </w:t>
      </w:r>
      <w:r>
        <w:rPr>
          <w:spacing w:val="40"/>
          <w:sz w:val="28"/>
          <w:u w:val="single"/>
        </w:rPr>
        <w:t xml:space="preserve">10 </w:t>
      </w:r>
      <w:r>
        <w:rPr>
          <w:sz w:val="28"/>
        </w:rPr>
        <w:t>чел, по следующим случаям:</w:t>
      </w:r>
      <w:r>
        <w:rPr/>
        <w:t xml:space="preserve"> 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>
          <w:sz w:val="28"/>
        </w:rPr>
      </w:pPr>
      <w:r>
        <w:rPr/>
        <w:t xml:space="preserve">- </w:t>
      </w:r>
      <w:r>
        <w:rPr>
          <w:sz w:val="28"/>
        </w:rPr>
        <w:t xml:space="preserve">Бракосочетание работника – </w:t>
      </w:r>
      <w:r>
        <w:rPr>
          <w:sz w:val="28"/>
        </w:rPr>
        <w:t xml:space="preserve">0 </w:t>
      </w:r>
      <w:r>
        <w:rPr>
          <w:sz w:val="28"/>
        </w:rPr>
        <w:t>чел.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>
          <w:sz w:val="28"/>
        </w:rPr>
      </w:pPr>
      <w:r>
        <w:rPr>
          <w:sz w:val="28"/>
        </w:rPr>
        <w:t xml:space="preserve">- Дорогостоящее лечение или жизненно необходимые операции – </w:t>
      </w:r>
      <w:r>
        <w:rPr>
          <w:sz w:val="28"/>
        </w:rPr>
        <w:t xml:space="preserve">5 </w:t>
      </w:r>
      <w:r>
        <w:rPr>
          <w:sz w:val="28"/>
        </w:rPr>
        <w:t>чел.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>
          <w:sz w:val="28"/>
        </w:rPr>
      </w:pPr>
      <w:r>
        <w:rPr>
          <w:sz w:val="28"/>
        </w:rPr>
        <w:t xml:space="preserve">- Пожар, кража, стихийные бедствия – </w:t>
      </w:r>
      <w:r>
        <w:rPr>
          <w:sz w:val="28"/>
        </w:rPr>
        <w:t xml:space="preserve">0 </w:t>
      </w:r>
      <w:r>
        <w:rPr>
          <w:sz w:val="28"/>
        </w:rPr>
        <w:t>чел.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>
          <w:sz w:val="28"/>
        </w:rPr>
      </w:pPr>
      <w:r>
        <w:rPr>
          <w:sz w:val="28"/>
        </w:rPr>
        <w:t xml:space="preserve">- Смерть детей, смерть супруга, смерть сотрудника – </w:t>
      </w:r>
      <w:r>
        <w:rPr>
          <w:sz w:val="28"/>
        </w:rPr>
        <w:t xml:space="preserve">2 </w:t>
      </w:r>
      <w:r>
        <w:rPr>
          <w:sz w:val="28"/>
        </w:rPr>
        <w:t>чел.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>
          <w:sz w:val="28"/>
        </w:rPr>
      </w:pPr>
      <w:r>
        <w:rPr>
          <w:sz w:val="28"/>
        </w:rPr>
        <w:t xml:space="preserve">- 10% от санаторно-курортного лечения – </w:t>
      </w:r>
      <w:r>
        <w:rPr>
          <w:sz w:val="28"/>
        </w:rPr>
        <w:t xml:space="preserve">3 </w:t>
      </w:r>
      <w:r>
        <w:rPr>
          <w:sz w:val="28"/>
        </w:rPr>
        <w:t>чел.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>
          <w:sz w:val="28"/>
        </w:rPr>
      </w:pPr>
      <w:r>
        <w:rPr>
          <w:sz w:val="28"/>
        </w:rPr>
        <w:t xml:space="preserve">- путевка в детский оздоровительный лагерь – </w:t>
      </w:r>
      <w:r>
        <w:rPr>
          <w:sz w:val="28"/>
        </w:rPr>
        <w:t xml:space="preserve">0 </w:t>
      </w:r>
      <w:r>
        <w:rPr>
          <w:sz w:val="28"/>
        </w:rPr>
        <w:t>чел.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>
          <w:sz w:val="28"/>
        </w:rPr>
      </w:pPr>
      <w:r>
        <w:rPr>
          <w:sz w:val="28"/>
        </w:rPr>
        <w:t xml:space="preserve">- мобилизованным работникам СВО – </w:t>
      </w:r>
      <w:r>
        <w:rPr>
          <w:sz w:val="28"/>
        </w:rPr>
        <w:t xml:space="preserve">0 </w:t>
      </w:r>
      <w:r>
        <w:rPr>
          <w:sz w:val="28"/>
        </w:rPr>
        <w:t>чел.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right="134" w:hanging="0"/>
        <w:rPr>
          <w:sz w:val="28"/>
        </w:rPr>
      </w:pPr>
      <w:r>
        <w:rPr>
          <w:sz w:val="28"/>
        </w:rPr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right="134" w:hanging="0"/>
        <w:rPr/>
      </w:pPr>
      <w:r>
        <w:rPr>
          <w:sz w:val="28"/>
        </w:rPr>
        <w:t>За отчетный год материальную помощь из фонда первичной профсоюзной организации получили</w:t>
      </w:r>
      <w:r>
        <w:rPr>
          <w:spacing w:val="40"/>
          <w:sz w:val="28"/>
        </w:rPr>
        <w:t xml:space="preserve"> </w:t>
      </w:r>
      <w:r>
        <w:rPr>
          <w:spacing w:val="40"/>
          <w:sz w:val="28"/>
          <w:u w:val="single"/>
        </w:rPr>
        <w:t xml:space="preserve">9 </w:t>
      </w:r>
      <w:r>
        <w:rPr>
          <w:sz w:val="28"/>
        </w:rPr>
        <w:t>чел, по следующим случаям:</w:t>
      </w:r>
      <w:r>
        <w:rPr/>
        <w:t xml:space="preserve"> </w:t>
      </w:r>
    </w:p>
    <w:p>
      <w:pPr>
        <w:pStyle w:val="1"/>
        <w:tabs>
          <w:tab w:val="clear" w:pos="720"/>
          <w:tab w:val="left" w:pos="292" w:leader="none"/>
        </w:tabs>
        <w:spacing w:lineRule="auto" w:line="240" w:before="5" w:after="0"/>
        <w:ind w:left="281" w:right="137" w:hanging="279"/>
        <w:rPr>
          <w:b w:val="false"/>
        </w:rPr>
      </w:pPr>
      <w:r>
        <w:rPr>
          <w:b w:val="false"/>
        </w:rPr>
        <w:t xml:space="preserve">- смерть родителей – </w:t>
      </w:r>
      <w:r>
        <w:rPr>
          <w:b w:val="false"/>
        </w:rPr>
        <w:t xml:space="preserve">2 </w:t>
      </w:r>
      <w:r>
        <w:rPr>
          <w:b w:val="false"/>
        </w:rPr>
        <w:t>чел.</w:t>
      </w:r>
    </w:p>
    <w:p>
      <w:pPr>
        <w:pStyle w:val="1"/>
        <w:tabs>
          <w:tab w:val="clear" w:pos="720"/>
          <w:tab w:val="left" w:pos="292" w:leader="none"/>
        </w:tabs>
        <w:spacing w:lineRule="auto" w:line="240" w:before="5" w:after="0"/>
        <w:ind w:left="281" w:right="137" w:hanging="279"/>
        <w:rPr>
          <w:b w:val="false"/>
        </w:rPr>
      </w:pPr>
      <w:r>
        <w:rPr>
          <w:b w:val="false"/>
        </w:rPr>
        <w:t xml:space="preserve">- рождение ребенка – </w:t>
      </w:r>
      <w:r>
        <w:rPr>
          <w:b w:val="false"/>
        </w:rPr>
        <w:t xml:space="preserve">0 </w:t>
      </w:r>
      <w:r>
        <w:rPr>
          <w:b w:val="false"/>
        </w:rPr>
        <w:t>чел.</w:t>
      </w:r>
    </w:p>
    <w:p>
      <w:pPr>
        <w:pStyle w:val="1"/>
        <w:tabs>
          <w:tab w:val="clear" w:pos="720"/>
          <w:tab w:val="left" w:pos="292" w:leader="none"/>
        </w:tabs>
        <w:spacing w:lineRule="auto" w:line="240" w:before="5" w:after="0"/>
        <w:ind w:left="281" w:right="137" w:hanging="279"/>
        <w:rPr>
          <w:b w:val="false"/>
        </w:rPr>
      </w:pPr>
      <w:r>
        <w:rPr>
          <w:b w:val="false"/>
        </w:rPr>
        <w:t xml:space="preserve">- юбилей – </w:t>
      </w:r>
      <w:r>
        <w:rPr>
          <w:b w:val="false"/>
        </w:rPr>
        <w:t xml:space="preserve">7 </w:t>
      </w:r>
      <w:r>
        <w:rPr>
          <w:b w:val="false"/>
        </w:rPr>
        <w:t>чел. и т.д.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right="134" w:hanging="0"/>
        <w:rPr/>
      </w:pPr>
      <w:r>
        <w:rPr/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492" w:leader="none"/>
        </w:tabs>
        <w:spacing w:lineRule="exact" w:line="319" w:before="5" w:after="0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Благотворительная</w:t>
      </w:r>
      <w:r>
        <w:rPr>
          <w:b/>
          <w:bCs/>
          <w:spacing w:val="-11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помощь</w:t>
      </w:r>
      <w:r>
        <w:rPr>
          <w:b/>
          <w:bCs/>
          <w:spacing w:val="-11"/>
          <w:sz w:val="28"/>
          <w:szCs w:val="28"/>
        </w:rPr>
        <w:t xml:space="preserve"> </w:t>
      </w:r>
      <w:r>
        <w:rPr>
          <w:b/>
          <w:bCs/>
          <w:spacing w:val="-5"/>
          <w:sz w:val="28"/>
          <w:szCs w:val="28"/>
        </w:rPr>
        <w:t>СВО</w:t>
      </w:r>
    </w:p>
    <w:p>
      <w:pPr>
        <w:pStyle w:val="Normal"/>
        <w:spacing w:lineRule="exact" w:line="319"/>
        <w:ind w:left="2" w:hanging="0"/>
        <w:rPr>
          <w:iCs/>
          <w:sz w:val="28"/>
          <w:szCs w:val="28"/>
        </w:rPr>
      </w:pPr>
      <w:r>
        <w:rPr>
          <w:iCs/>
          <w:sz w:val="28"/>
          <w:szCs w:val="28"/>
        </w:rPr>
        <w:t>Если помогали, написать.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right="134" w:hanging="0"/>
        <w:rPr/>
      </w:pPr>
      <w:r>
        <w:rPr/>
      </w:r>
    </w:p>
    <w:p>
      <w:pPr>
        <w:pStyle w:val="1"/>
        <w:tabs>
          <w:tab w:val="clear" w:pos="720"/>
          <w:tab w:val="left" w:pos="1965" w:leader="none"/>
        </w:tabs>
        <w:spacing w:lineRule="auto" w:line="240" w:before="5" w:after="0"/>
        <w:ind w:left="281" w:right="137" w:hanging="279"/>
        <w:rPr/>
      </w:pPr>
      <w:r>
        <w:rPr/>
        <w:t xml:space="preserve">    </w:t>
      </w:r>
      <w:r>
        <w:rPr/>
        <w:t>Работа</w:t>
      </w:r>
      <w:r>
        <w:rPr>
          <w:spacing w:val="-4"/>
        </w:rPr>
        <w:t xml:space="preserve"> </w:t>
      </w:r>
      <w:r>
        <w:rPr/>
        <w:t>с</w:t>
      </w:r>
      <w:r>
        <w:rPr>
          <w:spacing w:val="-4"/>
        </w:rPr>
        <w:t xml:space="preserve"> </w:t>
      </w:r>
      <w:r>
        <w:rPr>
          <w:spacing w:val="-2"/>
        </w:rPr>
        <w:t>ветеранами</w:t>
      </w:r>
    </w:p>
    <w:p>
      <w:pPr>
        <w:pStyle w:val="Normal"/>
        <w:tabs>
          <w:tab w:val="clear" w:pos="720"/>
          <w:tab w:val="left" w:pos="419" w:leader="none"/>
        </w:tabs>
        <w:spacing w:lineRule="exact" w:line="319"/>
        <w:rPr>
          <w:sz w:val="28"/>
        </w:rPr>
      </w:pPr>
      <w:r>
        <w:rPr>
          <w:sz w:val="28"/>
        </w:rPr>
        <w:tab/>
        <w:tab/>
        <w:t>В нашей организации неработающих пенсионеров -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—</w:t>
      </w:r>
      <w:r>
        <w:rPr>
          <w:sz w:val="28"/>
        </w:rPr>
        <w:t xml:space="preserve"> </w:t>
      </w:r>
      <w:r>
        <w:rPr>
          <w:sz w:val="28"/>
        </w:rPr>
        <w:t xml:space="preserve">24 </w:t>
      </w:r>
      <w:r>
        <w:rPr>
          <w:sz w:val="28"/>
        </w:rPr>
        <w:t>чел. Все они, по Уставу Общероссийского Профсоюза образования, уплачивают льготный профсоюзный взнос. В 2024 году он составил 250 рублей в год.</w:t>
      </w:r>
    </w:p>
    <w:p>
      <w:pPr>
        <w:pStyle w:val="Normal"/>
        <w:tabs>
          <w:tab w:val="clear" w:pos="720"/>
          <w:tab w:val="left" w:pos="419" w:leader="none"/>
        </w:tabs>
        <w:spacing w:lineRule="exact" w:line="319"/>
        <w:rPr>
          <w:sz w:val="28"/>
        </w:rPr>
      </w:pPr>
      <w:r>
        <w:rPr>
          <w:sz w:val="28"/>
        </w:rPr>
      </w:r>
    </w:p>
    <w:p>
      <w:pPr>
        <w:pStyle w:val="Normal"/>
        <w:ind w:left="2" w:firstLine="707"/>
        <w:rPr>
          <w:color w:val="FF0000"/>
          <w:sz w:val="28"/>
        </w:rPr>
      </w:pPr>
      <w:r>
        <w:rPr>
          <w:sz w:val="28"/>
        </w:rPr>
        <w:t>Мероприятия,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6"/>
          <w:sz w:val="28"/>
        </w:rPr>
        <w:t xml:space="preserve"> </w:t>
      </w:r>
      <w:r>
        <w:rPr>
          <w:sz w:val="28"/>
        </w:rPr>
        <w:t>приглашали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 xml:space="preserve">ветеранов: </w:t>
      </w:r>
    </w:p>
    <w:p>
      <w:pPr>
        <w:pStyle w:val="Normal"/>
        <w:ind w:left="2" w:firstLine="707"/>
        <w:rPr>
          <w:color w:val="000000"/>
        </w:rPr>
      </w:pPr>
      <w:r>
        <w:rPr>
          <w:color w:val="000000"/>
          <w:spacing w:val="-2"/>
          <w:sz w:val="28"/>
        </w:rPr>
        <w:t xml:space="preserve">В 2024 году праздновался юбилей школы, 30 летие. Были приглашены все ветераны школы, был организован концерт, чаепитие, вручены памятные подарки. </w:t>
      </w:r>
    </w:p>
    <w:p>
      <w:pPr>
        <w:pStyle w:val="Normal"/>
        <w:ind w:left="2" w:firstLine="707"/>
        <w:rPr>
          <w:color w:val="000000"/>
        </w:rPr>
      </w:pPr>
      <w:r>
        <w:rPr>
          <w:color w:val="000000"/>
          <w:spacing w:val="-2"/>
          <w:sz w:val="28"/>
        </w:rPr>
        <w:t xml:space="preserve">Были организованы поздравления с 8 марта. </w:t>
      </w:r>
    </w:p>
    <w:p>
      <w:pPr>
        <w:pStyle w:val="Normal"/>
        <w:ind w:left="2" w:firstLine="707"/>
        <w:rPr>
          <w:color w:val="000000"/>
        </w:rPr>
      </w:pPr>
      <w:r>
        <w:rPr>
          <w:color w:val="000000"/>
          <w:spacing w:val="-2"/>
          <w:sz w:val="28"/>
        </w:rPr>
        <w:t xml:space="preserve">Организованы билеты на мероприятия в ДК Ленина: билеты концерты, ярмарки. </w:t>
      </w:r>
    </w:p>
    <w:p>
      <w:pPr>
        <w:pStyle w:val="1"/>
        <w:tabs>
          <w:tab w:val="clear" w:pos="720"/>
          <w:tab w:val="left" w:pos="292" w:leader="none"/>
        </w:tabs>
        <w:spacing w:lineRule="auto" w:line="240" w:before="5" w:after="0"/>
        <w:ind w:left="281" w:right="137" w:hanging="279"/>
        <w:rPr/>
      </w:pPr>
      <w:r>
        <w:rPr/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поддержке Раиса Республики Татарстан Минниханова Р. Н. продолжается реализация Программы негосударственного пенсионного обеспечения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воспользовалось </w:t>
      </w:r>
      <w:r>
        <w:rPr>
          <w:sz w:val="28"/>
          <w:szCs w:val="28"/>
        </w:rPr>
        <w:t xml:space="preserve">0 </w:t>
      </w:r>
      <w:r>
        <w:rPr>
          <w:sz w:val="28"/>
          <w:szCs w:val="28"/>
        </w:rPr>
        <w:t>члена профсоюза.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С 2022 года реализуется  Проект «Профсоюзный бонус к пенсии». Участники программы получают 300 рублей ежемесячно в течение трех лет. В нашей организации документы оформили – </w:t>
      </w:r>
      <w:r>
        <w:rPr>
          <w:sz w:val="28"/>
          <w:szCs w:val="28"/>
          <w:lang w:eastAsia="ru-RU"/>
        </w:rPr>
        <w:t xml:space="preserve">0 </w:t>
      </w:r>
      <w:r>
        <w:rPr>
          <w:sz w:val="28"/>
          <w:szCs w:val="28"/>
          <w:lang w:eastAsia="ru-RU"/>
        </w:rPr>
        <w:t>чел.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</w:r>
    </w:p>
    <w:p>
      <w:pPr>
        <w:pStyle w:val="Normal"/>
        <w:ind w:hanging="0"/>
        <w:jc w:val="both"/>
        <w:rPr/>
      </w:pPr>
      <w:r>
        <w:rPr/>
      </w:r>
    </w:p>
    <w:p>
      <w:pPr>
        <w:pStyle w:val="Style14"/>
        <w:spacing w:before="48" w:after="0"/>
        <w:ind w:left="0" w:hanging="0"/>
        <w:jc w:val="left"/>
        <w:rPr/>
      </w:pPr>
      <w:r>
        <w:rPr/>
      </w:r>
    </w:p>
    <w:p>
      <w:pPr>
        <w:pStyle w:val="Style14"/>
        <w:tabs>
          <w:tab w:val="clear" w:pos="720"/>
          <w:tab w:val="left" w:pos="4506" w:leader="none"/>
        </w:tabs>
        <w:rPr/>
      </w:pPr>
      <w:r>
        <w:rPr/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r>
        <w:rPr/>
        <w:tab/>
      </w:r>
      <w:r>
        <w:rPr>
          <w:spacing w:val="-2"/>
        </w:rPr>
        <w:t>_____________________</w:t>
      </w:r>
      <w:bookmarkStart w:id="0" w:name="_GoBack"/>
      <w:bookmarkEnd w:id="0"/>
      <w:r>
        <w:rPr>
          <w:spacing w:val="-2"/>
        </w:rPr>
        <w:t>/</w:t>
      </w:r>
      <w:r>
        <w:rPr>
          <w:spacing w:val="-2"/>
        </w:rPr>
        <w:t>Матвеева Г.Х./</w:t>
      </w:r>
    </w:p>
    <w:p>
      <w:pPr>
        <w:sectPr>
          <w:type w:val="continuous"/>
          <w:pgSz w:w="11906" w:h="16838"/>
          <w:pgMar w:left="1700" w:right="708" w:gutter="0" w:header="0" w:top="1140" w:footer="0" w:bottom="851"/>
          <w:formProt w:val="false"/>
          <w:textDirection w:val="lrTb"/>
          <w:docGrid w:type="default" w:linePitch="312" w:charSpace="4294965247"/>
        </w:sectPr>
      </w:pP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right="134" w:hanging="0"/>
        <w:rPr/>
      </w:pPr>
      <w:r>
        <w:rPr/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>
          <w:sz w:val="28"/>
        </w:rPr>
      </w:pPr>
      <w:r>
        <w:rPr>
          <w:sz w:val="28"/>
        </w:rPr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>
          <w:sz w:val="28"/>
        </w:rPr>
      </w:pPr>
      <w:r>
        <w:rPr>
          <w:sz w:val="28"/>
        </w:rPr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492" w:leader="none"/>
        </w:tabs>
        <w:spacing w:lineRule="exact" w:line="319" w:before="5" w:after="0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>
      <w:pPr>
        <w:sectPr>
          <w:type w:val="continuous"/>
          <w:pgSz w:w="11906" w:h="16838"/>
          <w:pgMar w:left="1700" w:right="708" w:gutter="0" w:header="0" w:top="1140" w:footer="0" w:bottom="851"/>
          <w:pgNumType w:fmt="decimal"/>
          <w:formProt w:val="false"/>
          <w:textDirection w:val="lrTb"/>
          <w:docGrid w:type="default" w:linePitch="312" w:charSpace="4294965247"/>
        </w:sectPr>
        <w:pStyle w:val="1"/>
        <w:tabs>
          <w:tab w:val="clear" w:pos="720"/>
          <w:tab w:val="left" w:pos="292" w:leader="none"/>
        </w:tabs>
        <w:spacing w:lineRule="auto" w:line="240" w:before="5" w:after="0"/>
        <w:ind w:left="281" w:right="137" w:hanging="279"/>
        <w:rPr/>
      </w:pPr>
      <w:r>
        <w:rPr/>
      </w:r>
    </w:p>
    <w:p>
      <w:pPr>
        <w:pStyle w:val="1"/>
        <w:tabs>
          <w:tab w:val="clear" w:pos="720"/>
          <w:tab w:val="left" w:pos="1965" w:leader="none"/>
        </w:tabs>
        <w:spacing w:lineRule="auto" w:line="240" w:before="5" w:after="0"/>
        <w:ind w:left="281" w:right="137" w:hanging="279"/>
        <w:rPr>
          <w:sz w:val="17"/>
        </w:rPr>
      </w:pPr>
      <w:r>
        <w:rPr/>
        <w:tab/>
      </w:r>
    </w:p>
    <w:sectPr>
      <w:type w:val="nextPage"/>
      <w:pgSz w:w="11906" w:h="16838"/>
      <w:pgMar w:left="1700" w:right="425" w:gutter="0" w:header="0" w:top="192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2" w:hanging="303"/>
      </w:pPr>
      <w:rPr>
        <w:rFonts w:ascii="Times New Roman" w:hAnsi="Times New Roman" w:cs="Times New Roman" w:hint="default"/>
        <w:sz w:val="28"/>
        <w:spacing w:val="0"/>
        <w:i/>
        <w:b w:val="false"/>
        <w:szCs w:val="28"/>
        <w:iCs/>
        <w:bCs w:val="false"/>
        <w:w w:val="100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49" w:hanging="303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899" w:hanging="303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49" w:hanging="303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799" w:hanging="303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749" w:hanging="303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699" w:hanging="303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648" w:hanging="303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598" w:hanging="303"/>
      </w:pPr>
      <w:rPr>
        <w:rFonts w:ascii="Symbol" w:hAnsi="Symbol" w:cs="Symbol" w:hint="default"/>
        <w:lang w:val="ru-RU"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4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link w:val="11"/>
    <w:uiPriority w:val="1"/>
    <w:qFormat/>
    <w:rsid w:val="0056464a"/>
    <w:pPr>
      <w:spacing w:lineRule="exact" w:line="319"/>
      <w:ind w:left="281" w:hanging="279"/>
      <w:outlineLvl w:val="0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uiPriority w:val="1"/>
    <w:qFormat/>
    <w:rsid w:val="0056464a"/>
    <w:rPr>
      <w:rFonts w:ascii="Times New Roman" w:hAnsi="Times New Roman" w:eastAsia="Times New Roman" w:cs="Times New Roman"/>
      <w:b/>
      <w:bCs/>
      <w:sz w:val="28"/>
      <w:szCs w:val="28"/>
      <w:lang w:val="ru-RU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uiPriority w:val="1"/>
    <w:qFormat/>
    <w:pPr>
      <w:ind w:left="2" w:hanging="0"/>
      <w:jc w:val="both"/>
    </w:pPr>
    <w:rPr>
      <w:sz w:val="28"/>
      <w:szCs w:val="28"/>
    </w:rPr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pPr>
      <w:ind w:left="872" w:hanging="162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NoSpacing">
    <w:name w:val="No Spacing"/>
    <w:uiPriority w:val="1"/>
    <w:qFormat/>
    <w:rsid w:val="00547c96"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5">
    <w:name w:val="Table Grid"/>
    <w:basedOn w:val="a1"/>
    <w:uiPriority w:val="59"/>
    <w:rsid w:val="003a7532"/>
    <w:rPr>
      <w:lang w:val="ru-RU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Application>LibreOffice/7.5.2.1$Linux_X86_64 LibreOffice_project/50$Build-1</Application>
  <AppVersion>15.0000</AppVersion>
  <Pages>5</Pages>
  <Words>1028</Words>
  <Characters>6729</Characters>
  <CharactersWithSpaces>7735</CharactersWithSpaces>
  <Paragraphs>84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2025-02-19T08:17:00Z</dcterms:created>
  <dc:creator>СОШ № 7</dc:creator>
  <dc:description/>
  <dc:language>ru-RU</dc:language>
  <cp:lastModifiedBy/>
  <dcterms:modified xsi:type="dcterms:W3CDTF">2025-02-22T08:17:37Z</dcterms:modified>
  <cp:revision>83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