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7B53" w:rsidRDefault="00D27B53" w:rsidP="00D27B53">
      <w:pPr>
        <w:tabs>
          <w:tab w:val="left" w:pos="464"/>
        </w:tabs>
        <w:spacing w:line="239" w:lineRule="auto"/>
        <w:ind w:left="262"/>
        <w:jc w:val="both"/>
        <w:rPr>
          <w:rFonts w:eastAsia="Times New Roman"/>
          <w:sz w:val="24"/>
          <w:szCs w:val="24"/>
        </w:rPr>
      </w:pPr>
      <w:r>
        <w:rPr>
          <w:rFonts w:eastAsia="Times New Roman"/>
          <w:noProof/>
          <w:sz w:val="24"/>
          <w:szCs w:val="24"/>
        </w:rPr>
        <w:drawing>
          <wp:inline distT="0" distB="0" distL="0" distR="0">
            <wp:extent cx="6104890" cy="8461013"/>
            <wp:effectExtent l="19050" t="0" r="0" b="0"/>
            <wp:docPr id="1" name="Рисунок 1" descr="C:\Users\Школа\Desktop\Допуск к итогой аттес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Desktop\Допуск к итогой аттест..jpg"/>
                    <pic:cNvPicPr>
                      <a:picLocks noChangeAspect="1" noChangeArrowheads="1"/>
                    </pic:cNvPicPr>
                  </pic:nvPicPr>
                  <pic:blipFill>
                    <a:blip r:embed="rId5"/>
                    <a:srcRect/>
                    <a:stretch>
                      <a:fillRect/>
                    </a:stretch>
                  </pic:blipFill>
                  <pic:spPr bwMode="auto">
                    <a:xfrm>
                      <a:off x="0" y="0"/>
                      <a:ext cx="6104890" cy="8461013"/>
                    </a:xfrm>
                    <a:prstGeom prst="rect">
                      <a:avLst/>
                    </a:prstGeom>
                    <a:noFill/>
                    <a:ln w="9525">
                      <a:noFill/>
                      <a:miter lim="800000"/>
                      <a:headEnd/>
                      <a:tailEnd/>
                    </a:ln>
                  </pic:spPr>
                </pic:pic>
              </a:graphicData>
            </a:graphic>
          </wp:inline>
        </w:drawing>
      </w:r>
    </w:p>
    <w:p w:rsidR="00D27B53" w:rsidRDefault="00D27B53" w:rsidP="00D27B53">
      <w:pPr>
        <w:tabs>
          <w:tab w:val="left" w:pos="464"/>
        </w:tabs>
        <w:spacing w:line="239" w:lineRule="auto"/>
        <w:ind w:left="262"/>
        <w:jc w:val="both"/>
        <w:rPr>
          <w:rFonts w:eastAsia="Times New Roman"/>
          <w:sz w:val="24"/>
          <w:szCs w:val="24"/>
        </w:rPr>
      </w:pPr>
    </w:p>
    <w:p w:rsidR="00D27B53" w:rsidRDefault="00D27B53" w:rsidP="00D27B53">
      <w:pPr>
        <w:tabs>
          <w:tab w:val="left" w:pos="464"/>
        </w:tabs>
        <w:spacing w:line="239" w:lineRule="auto"/>
        <w:ind w:left="262"/>
        <w:jc w:val="both"/>
        <w:rPr>
          <w:rFonts w:eastAsia="Times New Roman"/>
          <w:sz w:val="24"/>
          <w:szCs w:val="24"/>
        </w:rPr>
      </w:pPr>
    </w:p>
    <w:p w:rsidR="00D27B53" w:rsidRDefault="00D27B53" w:rsidP="00D27B53">
      <w:pPr>
        <w:tabs>
          <w:tab w:val="left" w:pos="464"/>
        </w:tabs>
        <w:spacing w:line="239" w:lineRule="auto"/>
        <w:ind w:left="262"/>
        <w:jc w:val="both"/>
        <w:rPr>
          <w:rFonts w:eastAsia="Times New Roman"/>
          <w:sz w:val="24"/>
          <w:szCs w:val="24"/>
        </w:rPr>
      </w:pPr>
    </w:p>
    <w:p w:rsidR="00502A84" w:rsidRDefault="00502A84" w:rsidP="00D27B53">
      <w:pPr>
        <w:tabs>
          <w:tab w:val="left" w:pos="464"/>
        </w:tabs>
        <w:spacing w:line="239" w:lineRule="auto"/>
        <w:ind w:left="262"/>
        <w:jc w:val="both"/>
        <w:rPr>
          <w:rFonts w:eastAsia="Times New Roman"/>
          <w:sz w:val="24"/>
          <w:szCs w:val="24"/>
        </w:rPr>
      </w:pPr>
      <w:r>
        <w:rPr>
          <w:rFonts w:eastAsia="Times New Roman"/>
          <w:sz w:val="24"/>
          <w:szCs w:val="24"/>
        </w:rPr>
        <w:lastRenderedPageBreak/>
        <w:t>10</w:t>
      </w:r>
      <w:r w:rsidR="004F093D">
        <w:rPr>
          <w:rFonts w:eastAsia="Times New Roman"/>
          <w:sz w:val="24"/>
          <w:szCs w:val="24"/>
        </w:rPr>
        <w:t xml:space="preserve"> </w:t>
      </w:r>
      <w:r>
        <w:rPr>
          <w:rFonts w:eastAsia="Times New Roman"/>
          <w:sz w:val="24"/>
          <w:szCs w:val="24"/>
        </w:rPr>
        <w:t>"О внесении изменений в Порядок проведения ГИА по образовательным программам основного общего образования, утвержденный приказом Министерства образования и науки Российской Федерации от 25 декабря 2013 г. № 1394"</w:t>
      </w:r>
      <w:r w:rsidR="00C97CB9">
        <w:rPr>
          <w:rFonts w:eastAsia="Times New Roman"/>
          <w:sz w:val="24"/>
          <w:szCs w:val="24"/>
        </w:rPr>
        <w:t xml:space="preserve">  </w:t>
      </w:r>
    </w:p>
    <w:p w:rsidR="00C97CB9" w:rsidRPr="00C97CB9" w:rsidRDefault="00C97CB9" w:rsidP="00C97CB9">
      <w:pPr>
        <w:spacing w:line="234" w:lineRule="auto"/>
        <w:rPr>
          <w:sz w:val="20"/>
          <w:szCs w:val="20"/>
        </w:rPr>
      </w:pPr>
      <w:r>
        <w:rPr>
          <w:rFonts w:eastAsia="Times New Roman"/>
          <w:sz w:val="24"/>
          <w:szCs w:val="24"/>
        </w:rPr>
        <w:t xml:space="preserve">            </w:t>
      </w:r>
      <w:r w:rsidRPr="00C97CB9">
        <w:rPr>
          <w:rFonts w:eastAsia="Times New Roman"/>
          <w:sz w:val="24"/>
          <w:szCs w:val="24"/>
        </w:rPr>
        <w:t>1.4. Положение о порядке и формах итоговой аттестации утверждается директором школы.</w:t>
      </w:r>
    </w:p>
    <w:p w:rsidR="00C97CB9" w:rsidRPr="00C97CB9" w:rsidRDefault="00C97CB9" w:rsidP="00C97CB9">
      <w:pPr>
        <w:pStyle w:val="a6"/>
        <w:numPr>
          <w:ilvl w:val="0"/>
          <w:numId w:val="2"/>
        </w:numPr>
        <w:spacing w:line="14" w:lineRule="exact"/>
        <w:rPr>
          <w:sz w:val="20"/>
          <w:szCs w:val="20"/>
        </w:rPr>
      </w:pPr>
    </w:p>
    <w:p w:rsidR="00C97CB9" w:rsidRPr="00C97CB9" w:rsidRDefault="00C97CB9" w:rsidP="00C97CB9">
      <w:pPr>
        <w:spacing w:line="234" w:lineRule="auto"/>
        <w:ind w:left="720"/>
        <w:rPr>
          <w:sz w:val="20"/>
          <w:szCs w:val="20"/>
        </w:rPr>
      </w:pPr>
      <w:r w:rsidRPr="00C97CB9">
        <w:rPr>
          <w:rFonts w:eastAsia="Times New Roman"/>
          <w:sz w:val="24"/>
          <w:szCs w:val="24"/>
        </w:rPr>
        <w:t>1.5. Результаты государственной итоговой аттестации отражаются в Публичном отчете директора школы, который размещается на сайте ОУ.</w:t>
      </w:r>
    </w:p>
    <w:p w:rsidR="00C97CB9" w:rsidRDefault="00C97CB9" w:rsidP="008C22A7">
      <w:pPr>
        <w:tabs>
          <w:tab w:val="left" w:pos="464"/>
        </w:tabs>
        <w:spacing w:line="239" w:lineRule="auto"/>
        <w:jc w:val="both"/>
        <w:rPr>
          <w:rFonts w:eastAsia="Times New Roman"/>
          <w:sz w:val="24"/>
          <w:szCs w:val="24"/>
        </w:rPr>
      </w:pPr>
    </w:p>
    <w:p w:rsidR="00C97CB9" w:rsidRDefault="00C97CB9" w:rsidP="00C97CB9">
      <w:pPr>
        <w:numPr>
          <w:ilvl w:val="0"/>
          <w:numId w:val="3"/>
        </w:numPr>
        <w:tabs>
          <w:tab w:val="left" w:pos="1300"/>
        </w:tabs>
        <w:ind w:left="1300" w:hanging="241"/>
        <w:rPr>
          <w:rFonts w:eastAsia="Times New Roman"/>
          <w:b/>
          <w:bCs/>
          <w:sz w:val="24"/>
          <w:szCs w:val="24"/>
        </w:rPr>
      </w:pPr>
      <w:r>
        <w:rPr>
          <w:rFonts w:eastAsia="Times New Roman"/>
          <w:b/>
          <w:bCs/>
          <w:sz w:val="24"/>
          <w:szCs w:val="24"/>
        </w:rPr>
        <w:t>Порядок и формы проведения государственной итоговой аттестации</w:t>
      </w:r>
    </w:p>
    <w:p w:rsidR="00C97CB9" w:rsidRDefault="00C97CB9" w:rsidP="00C97CB9">
      <w:pPr>
        <w:ind w:left="380"/>
        <w:rPr>
          <w:sz w:val="20"/>
          <w:szCs w:val="20"/>
        </w:rPr>
      </w:pPr>
      <w:r>
        <w:rPr>
          <w:rFonts w:eastAsia="Times New Roman"/>
          <w:b/>
          <w:bCs/>
          <w:sz w:val="24"/>
          <w:szCs w:val="24"/>
        </w:rPr>
        <w:t>по образовательным программам основного общего и среднего общего образования</w:t>
      </w:r>
    </w:p>
    <w:p w:rsidR="00C97CB9" w:rsidRDefault="00C97CB9" w:rsidP="008C22A7">
      <w:pPr>
        <w:tabs>
          <w:tab w:val="left" w:pos="464"/>
        </w:tabs>
        <w:spacing w:line="239" w:lineRule="auto"/>
        <w:jc w:val="both"/>
        <w:rPr>
          <w:rFonts w:eastAsia="Times New Roman"/>
          <w:sz w:val="24"/>
          <w:szCs w:val="24"/>
        </w:rPr>
      </w:pPr>
    </w:p>
    <w:p w:rsidR="00C97CB9" w:rsidRDefault="00C97CB9" w:rsidP="00C97CB9">
      <w:pPr>
        <w:spacing w:line="236" w:lineRule="auto"/>
        <w:ind w:left="260" w:firstLine="427"/>
        <w:jc w:val="both"/>
        <w:rPr>
          <w:sz w:val="20"/>
          <w:szCs w:val="20"/>
        </w:rPr>
      </w:pPr>
      <w:r>
        <w:rPr>
          <w:rFonts w:eastAsia="Times New Roman"/>
          <w:sz w:val="24"/>
          <w:szCs w:val="24"/>
        </w:rPr>
        <w:t xml:space="preserve">2.1. ГИА, </w:t>
      </w:r>
      <w:proofErr w:type="gramStart"/>
      <w:r>
        <w:rPr>
          <w:rFonts w:eastAsia="Times New Roman"/>
          <w:sz w:val="24"/>
          <w:szCs w:val="24"/>
        </w:rPr>
        <w:t>завершающая</w:t>
      </w:r>
      <w:proofErr w:type="gramEnd"/>
      <w:r>
        <w:rPr>
          <w:rFonts w:eastAsia="Times New Roman"/>
          <w:sz w:val="24"/>
          <w:szCs w:val="24"/>
        </w:rPr>
        <w:t xml:space="preserve"> освоение имеющих государственную аккредитацию основных образовательных программ основного общего и среднего общего образования, является обязательной.</w:t>
      </w:r>
    </w:p>
    <w:p w:rsidR="00C97CB9" w:rsidRDefault="00C97CB9" w:rsidP="00C97CB9">
      <w:pPr>
        <w:spacing w:line="14" w:lineRule="exact"/>
        <w:rPr>
          <w:sz w:val="20"/>
          <w:szCs w:val="20"/>
        </w:rPr>
      </w:pPr>
    </w:p>
    <w:p w:rsidR="00C97CB9" w:rsidRDefault="00C97CB9" w:rsidP="00C97CB9">
      <w:pPr>
        <w:spacing w:line="238" w:lineRule="auto"/>
        <w:ind w:left="260" w:firstLine="427"/>
        <w:jc w:val="both"/>
        <w:rPr>
          <w:sz w:val="20"/>
          <w:szCs w:val="20"/>
        </w:rPr>
      </w:pPr>
      <w:r>
        <w:rPr>
          <w:rFonts w:eastAsia="Times New Roman"/>
          <w:sz w:val="24"/>
          <w:szCs w:val="24"/>
        </w:rPr>
        <w:t xml:space="preserve">2.2. </w:t>
      </w:r>
      <w:proofErr w:type="gramStart"/>
      <w:r>
        <w:rPr>
          <w:rFonts w:eastAsia="Times New Roman"/>
          <w:sz w:val="24"/>
          <w:szCs w:val="24"/>
        </w:rPr>
        <w:t xml:space="preserve">Обучающиеся, являющиеся в текущем учебном году победителями или призерами заключительного этапа всероссийской олимпиады школьников, членами сборных команд Российской Федерации, участвовавших в международных олимпиадах и сформированных в порядке, устанавливаемом Министерством образования и науки Российской Федерации (далее – </w:t>
      </w:r>
      <w:proofErr w:type="spellStart"/>
      <w:r>
        <w:rPr>
          <w:rFonts w:eastAsia="Times New Roman"/>
          <w:sz w:val="24"/>
          <w:szCs w:val="24"/>
        </w:rPr>
        <w:t>Минобрнауки</w:t>
      </w:r>
      <w:proofErr w:type="spellEnd"/>
      <w:r>
        <w:rPr>
          <w:rFonts w:eastAsia="Times New Roman"/>
          <w:sz w:val="24"/>
          <w:szCs w:val="24"/>
        </w:rPr>
        <w:t xml:space="preserve"> России), освобождаются от прохождения государственной итоговой аттестации по учебному предмету, соответствующему профилю всероссийской олимпиады школьников, международной олимпиады.</w:t>
      </w:r>
      <w:proofErr w:type="gramEnd"/>
    </w:p>
    <w:p w:rsidR="00C97CB9" w:rsidRDefault="00C97CB9" w:rsidP="00C97CB9">
      <w:pPr>
        <w:spacing w:line="17" w:lineRule="exact"/>
        <w:rPr>
          <w:sz w:val="20"/>
          <w:szCs w:val="20"/>
        </w:rPr>
      </w:pPr>
    </w:p>
    <w:p w:rsidR="00C97CB9" w:rsidRDefault="00C97CB9" w:rsidP="00C97CB9">
      <w:pPr>
        <w:spacing w:line="237" w:lineRule="auto"/>
        <w:ind w:left="260" w:firstLine="427"/>
        <w:jc w:val="both"/>
        <w:rPr>
          <w:sz w:val="20"/>
          <w:szCs w:val="20"/>
        </w:rPr>
      </w:pPr>
      <w:r>
        <w:rPr>
          <w:rFonts w:eastAsia="Times New Roman"/>
          <w:sz w:val="24"/>
          <w:szCs w:val="24"/>
        </w:rPr>
        <w:t xml:space="preserve">2.3. Государственная итоговая аттестация по образовательным программам основного общего и среднего общего образования (ГИА) организуется и </w:t>
      </w:r>
      <w:proofErr w:type="spellStart"/>
      <w:r>
        <w:rPr>
          <w:rFonts w:eastAsia="Times New Roman"/>
          <w:sz w:val="24"/>
          <w:szCs w:val="24"/>
        </w:rPr>
        <w:t>проводится</w:t>
      </w:r>
      <w:proofErr w:type="gramStart"/>
      <w:r>
        <w:rPr>
          <w:rFonts w:eastAsia="Times New Roman"/>
          <w:sz w:val="24"/>
          <w:szCs w:val="24"/>
        </w:rPr>
        <w:t>:в</w:t>
      </w:r>
      <w:proofErr w:type="spellEnd"/>
      <w:proofErr w:type="gramEnd"/>
      <w:r>
        <w:rPr>
          <w:rFonts w:eastAsia="Times New Roman"/>
          <w:sz w:val="24"/>
          <w:szCs w:val="24"/>
        </w:rPr>
        <w:t xml:space="preserve"> форме основного государственного экзамена (ОГЭ) обучающихся для 9класса, единого государственного экзамена (ЕГЭ) для обучающихся 11 класса; в форме государственного выпускного экзамена (ГВЭ) для обучающихся 9 и 11 классов.</w:t>
      </w:r>
    </w:p>
    <w:p w:rsidR="00C97CB9" w:rsidRDefault="00C97CB9" w:rsidP="00C97CB9">
      <w:pPr>
        <w:spacing w:line="17" w:lineRule="exact"/>
        <w:rPr>
          <w:sz w:val="20"/>
          <w:szCs w:val="20"/>
        </w:rPr>
      </w:pPr>
    </w:p>
    <w:p w:rsidR="00C97CB9" w:rsidRDefault="00C97CB9" w:rsidP="00C97CB9">
      <w:pPr>
        <w:spacing w:line="237" w:lineRule="auto"/>
        <w:ind w:left="260" w:firstLine="427"/>
        <w:jc w:val="both"/>
        <w:rPr>
          <w:sz w:val="20"/>
          <w:szCs w:val="20"/>
        </w:rPr>
      </w:pPr>
      <w:r>
        <w:rPr>
          <w:rFonts w:eastAsia="Times New Roman"/>
          <w:sz w:val="24"/>
          <w:szCs w:val="24"/>
        </w:rPr>
        <w:t>2.4. ЕГЭ представляет собой форму государственного контроля освоения выпускниками основных образовательных программ среднего общего образования в соответствии с требованиями федерального государственного образовательного стандарта среднего общего образования.</w:t>
      </w:r>
    </w:p>
    <w:p w:rsidR="00C97CB9" w:rsidRDefault="00C97CB9" w:rsidP="00C97CB9">
      <w:pPr>
        <w:spacing w:line="14" w:lineRule="exact"/>
        <w:rPr>
          <w:sz w:val="20"/>
          <w:szCs w:val="20"/>
        </w:rPr>
      </w:pPr>
    </w:p>
    <w:p w:rsidR="00C97CB9" w:rsidRPr="00C97CB9" w:rsidRDefault="00C97CB9" w:rsidP="00C97CB9">
      <w:pPr>
        <w:spacing w:line="237" w:lineRule="auto"/>
        <w:ind w:left="260" w:firstLine="427"/>
        <w:jc w:val="both"/>
        <w:rPr>
          <w:sz w:val="20"/>
          <w:szCs w:val="20"/>
        </w:rPr>
      </w:pPr>
      <w:r>
        <w:rPr>
          <w:rFonts w:eastAsia="Times New Roman"/>
          <w:sz w:val="24"/>
          <w:szCs w:val="24"/>
        </w:rPr>
        <w:t>ОГЭ представляет собой форму государственного контроля освоения выпускниками основных образовательных программ основного общего образования в соответствии с требованиями федерального государственного образовательного стандарта основного общего образования.</w:t>
      </w:r>
    </w:p>
    <w:p w:rsidR="00C97CB9" w:rsidRDefault="00C97CB9" w:rsidP="00C97CB9">
      <w:pPr>
        <w:spacing w:line="237" w:lineRule="auto"/>
        <w:ind w:left="260" w:firstLine="427"/>
        <w:jc w:val="both"/>
        <w:rPr>
          <w:sz w:val="20"/>
          <w:szCs w:val="20"/>
        </w:rPr>
      </w:pPr>
      <w:r>
        <w:rPr>
          <w:rFonts w:eastAsia="Times New Roman"/>
          <w:sz w:val="24"/>
          <w:szCs w:val="24"/>
        </w:rPr>
        <w:t xml:space="preserve">2.5. </w:t>
      </w:r>
      <w:proofErr w:type="gramStart"/>
      <w:r>
        <w:rPr>
          <w:rFonts w:eastAsia="Times New Roman"/>
          <w:sz w:val="24"/>
          <w:szCs w:val="24"/>
        </w:rPr>
        <w:t xml:space="preserve">ЕГЭ сдают обучающиеся по образовательным программам среднего общего образования, освоившие образовательные программы среднего общего образования в очной, </w:t>
      </w:r>
      <w:proofErr w:type="spellStart"/>
      <w:r>
        <w:rPr>
          <w:rFonts w:eastAsia="Times New Roman"/>
          <w:sz w:val="24"/>
          <w:szCs w:val="24"/>
        </w:rPr>
        <w:t>очно-заочной</w:t>
      </w:r>
      <w:proofErr w:type="spellEnd"/>
      <w:r>
        <w:rPr>
          <w:rFonts w:eastAsia="Times New Roman"/>
          <w:sz w:val="24"/>
          <w:szCs w:val="24"/>
        </w:rPr>
        <w:t xml:space="preserve"> или заочной формах, а также лица, освоившие образовательные программы среднего общего образования в форме семейного образования или самообразования и допущенные в текущем году к ГИА.</w:t>
      </w:r>
      <w:proofErr w:type="gramEnd"/>
    </w:p>
    <w:p w:rsidR="00C97CB9" w:rsidRDefault="00C97CB9" w:rsidP="00C97CB9">
      <w:pPr>
        <w:spacing w:line="18" w:lineRule="exact"/>
        <w:rPr>
          <w:sz w:val="20"/>
          <w:szCs w:val="20"/>
        </w:rPr>
      </w:pPr>
    </w:p>
    <w:p w:rsidR="00C97CB9" w:rsidRPr="00B849F9" w:rsidRDefault="00C97CB9" w:rsidP="00B849F9">
      <w:pPr>
        <w:spacing w:line="237" w:lineRule="auto"/>
        <w:ind w:left="260" w:firstLine="427"/>
        <w:jc w:val="both"/>
        <w:rPr>
          <w:sz w:val="20"/>
          <w:szCs w:val="20"/>
        </w:rPr>
      </w:pPr>
      <w:proofErr w:type="gramStart"/>
      <w:r>
        <w:rPr>
          <w:rFonts w:eastAsia="Times New Roman"/>
          <w:sz w:val="24"/>
          <w:szCs w:val="24"/>
        </w:rPr>
        <w:t xml:space="preserve">ОГЭ сдают обучающиеся по образовательным программам основного общего образования, освоившие образовательные программы основного общего образования в очной, </w:t>
      </w:r>
      <w:proofErr w:type="spellStart"/>
      <w:r>
        <w:rPr>
          <w:rFonts w:eastAsia="Times New Roman"/>
          <w:sz w:val="24"/>
          <w:szCs w:val="24"/>
        </w:rPr>
        <w:t>очно-заочной</w:t>
      </w:r>
      <w:proofErr w:type="spellEnd"/>
      <w:r>
        <w:rPr>
          <w:rFonts w:eastAsia="Times New Roman"/>
          <w:sz w:val="24"/>
          <w:szCs w:val="24"/>
        </w:rPr>
        <w:t xml:space="preserve"> или заочной формах, а также лица, освоившие образовательные программы основного общего образования в форме семейного образования или самообразования и допущенные в текущем году к ГИА.</w:t>
      </w:r>
      <w:proofErr w:type="gramEnd"/>
    </w:p>
    <w:p w:rsidR="005C5013" w:rsidRPr="005C5013" w:rsidRDefault="00B849F9" w:rsidP="005C5013">
      <w:pPr>
        <w:spacing w:line="237" w:lineRule="auto"/>
        <w:ind w:left="260" w:firstLine="427"/>
        <w:jc w:val="both"/>
        <w:rPr>
          <w:rFonts w:eastAsia="Times New Roman"/>
          <w:sz w:val="24"/>
          <w:szCs w:val="24"/>
        </w:rPr>
      </w:pPr>
      <w:r>
        <w:rPr>
          <w:rFonts w:eastAsia="Times New Roman"/>
          <w:sz w:val="24"/>
          <w:szCs w:val="24"/>
        </w:rPr>
        <w:t>2.6. ГВЭ проводится для обучающихся по образовательным программам основного общего или среднего общего образования для обучающихся с ограниченными возможностями здоровья или для обучающихся детей-инвалидов и инвалидов по образовательным программам основного общего или среднего общего образования.</w:t>
      </w:r>
    </w:p>
    <w:p w:rsidR="005C5013" w:rsidRDefault="005C5013" w:rsidP="005C5013">
      <w:pPr>
        <w:spacing w:line="237" w:lineRule="auto"/>
        <w:ind w:left="260" w:firstLine="427"/>
        <w:jc w:val="both"/>
        <w:rPr>
          <w:sz w:val="20"/>
          <w:szCs w:val="20"/>
        </w:rPr>
      </w:pPr>
      <w:r>
        <w:rPr>
          <w:rFonts w:eastAsia="Times New Roman"/>
          <w:sz w:val="24"/>
          <w:szCs w:val="24"/>
        </w:rPr>
        <w:t>2.7. Для этих категорий выпускников ГИА по отдельным предметам может по их желанию проводится в форме ЕГЭ (ОГЭ). При этом допускается сочетание обеих форм ГИА. Выбранные выпускником форма (формы) ГИА и образовательные предметы, по которым он планирует сдавать экзамены, указываются им в заявлении.</w:t>
      </w:r>
    </w:p>
    <w:p w:rsidR="005C5013" w:rsidRPr="00B849F9" w:rsidRDefault="005C5013" w:rsidP="005C5013">
      <w:pPr>
        <w:spacing w:line="237" w:lineRule="auto"/>
        <w:jc w:val="both"/>
        <w:rPr>
          <w:sz w:val="20"/>
          <w:szCs w:val="20"/>
        </w:rPr>
        <w:sectPr w:rsidR="005C5013" w:rsidRPr="00B849F9">
          <w:pgSz w:w="11900" w:h="16838"/>
          <w:pgMar w:top="1122" w:right="846" w:bottom="1083" w:left="1440" w:header="0" w:footer="0" w:gutter="0"/>
          <w:cols w:space="720" w:equalWidth="0">
            <w:col w:w="9620"/>
          </w:cols>
        </w:sectPr>
      </w:pPr>
    </w:p>
    <w:p w:rsidR="00B849F9" w:rsidRDefault="00502A84" w:rsidP="00B17C33">
      <w:pPr>
        <w:spacing w:line="236" w:lineRule="auto"/>
        <w:ind w:firstLine="260"/>
        <w:jc w:val="both"/>
        <w:rPr>
          <w:sz w:val="20"/>
          <w:szCs w:val="20"/>
        </w:rPr>
      </w:pPr>
      <w:r>
        <w:rPr>
          <w:rFonts w:eastAsia="Times New Roman"/>
          <w:sz w:val="24"/>
          <w:szCs w:val="24"/>
        </w:rPr>
        <w:lastRenderedPageBreak/>
        <w:t xml:space="preserve">2.8. ГИА проводится по русскому языку и математике (далее – обязательные учебные предметы). </w:t>
      </w:r>
      <w:proofErr w:type="gramStart"/>
      <w:r>
        <w:rPr>
          <w:rFonts w:eastAsia="Times New Roman"/>
          <w:sz w:val="24"/>
          <w:szCs w:val="24"/>
        </w:rPr>
        <w:t>Экзамены по другим учебным предметам – литературе, физике, химии, биологии, географии, истории, обществознанию, иностранным языкам (английский,</w:t>
      </w:r>
      <w:r w:rsidR="00B17C33">
        <w:rPr>
          <w:sz w:val="20"/>
          <w:szCs w:val="20"/>
        </w:rPr>
        <w:t xml:space="preserve"> </w:t>
      </w:r>
      <w:r w:rsidR="00B849F9">
        <w:rPr>
          <w:rFonts w:eastAsia="Times New Roman"/>
          <w:sz w:val="24"/>
          <w:szCs w:val="24"/>
        </w:rPr>
        <w:t>немецкий, французский и испанский языки), информатике и информационно-коммуникационным технологиям (ИКТ), а также по родному языку из числа языков народов Российской Федерации и литературе народов Российской Федерации на родном языке из числа языков народов Российской Федерации (далее – родной язык и родная литература) – обучающиеся сдают на добровольной</w:t>
      </w:r>
      <w:proofErr w:type="gramEnd"/>
      <w:r w:rsidR="00B849F9">
        <w:rPr>
          <w:rFonts w:eastAsia="Times New Roman"/>
          <w:sz w:val="24"/>
          <w:szCs w:val="24"/>
        </w:rPr>
        <w:t xml:space="preserve"> основе по своему выбору.</w:t>
      </w:r>
    </w:p>
    <w:p w:rsidR="00B849F9" w:rsidRDefault="00B849F9" w:rsidP="00B849F9">
      <w:pPr>
        <w:spacing w:line="18" w:lineRule="exact"/>
        <w:rPr>
          <w:sz w:val="20"/>
          <w:szCs w:val="20"/>
        </w:rPr>
      </w:pPr>
    </w:p>
    <w:p w:rsidR="00B849F9" w:rsidRDefault="00B849F9" w:rsidP="00B849F9">
      <w:pPr>
        <w:spacing w:line="237" w:lineRule="auto"/>
        <w:ind w:left="260" w:firstLine="427"/>
        <w:jc w:val="both"/>
        <w:rPr>
          <w:sz w:val="20"/>
          <w:szCs w:val="20"/>
        </w:rPr>
      </w:pPr>
      <w:r>
        <w:rPr>
          <w:rFonts w:eastAsia="Times New Roman"/>
          <w:sz w:val="24"/>
          <w:szCs w:val="24"/>
        </w:rPr>
        <w:t xml:space="preserve">2.9. </w:t>
      </w:r>
      <w:proofErr w:type="gramStart"/>
      <w:r>
        <w:rPr>
          <w:rFonts w:eastAsia="Times New Roman"/>
          <w:sz w:val="24"/>
          <w:szCs w:val="24"/>
        </w:rPr>
        <w:t>ГИА по литературе, физике, химии, биологии, географии, истории, обществознанию, информатике и информационно-коммуникационным технологиям (ИКТ) (за исключением иностранных языков, а также родного языка и родной литературы) проводится на русском языке.</w:t>
      </w:r>
      <w:proofErr w:type="gramEnd"/>
    </w:p>
    <w:p w:rsidR="00B849F9" w:rsidRDefault="00B849F9" w:rsidP="00B849F9">
      <w:pPr>
        <w:spacing w:line="14" w:lineRule="exact"/>
        <w:rPr>
          <w:sz w:val="20"/>
          <w:szCs w:val="20"/>
        </w:rPr>
      </w:pPr>
    </w:p>
    <w:p w:rsidR="00B849F9" w:rsidRDefault="00B849F9" w:rsidP="00B849F9">
      <w:pPr>
        <w:spacing w:line="237" w:lineRule="auto"/>
        <w:ind w:left="260" w:firstLine="427"/>
        <w:jc w:val="both"/>
        <w:rPr>
          <w:sz w:val="20"/>
          <w:szCs w:val="20"/>
        </w:rPr>
      </w:pPr>
      <w:r>
        <w:rPr>
          <w:rFonts w:eastAsia="Times New Roman"/>
          <w:sz w:val="24"/>
          <w:szCs w:val="24"/>
        </w:rPr>
        <w:t xml:space="preserve">2.10. </w:t>
      </w:r>
      <w:proofErr w:type="gramStart"/>
      <w:r>
        <w:rPr>
          <w:rFonts w:eastAsia="Times New Roman"/>
          <w:sz w:val="24"/>
          <w:szCs w:val="24"/>
        </w:rPr>
        <w:t>К ГИА в 11 классе допускаются обучающиеся, не имеющие академической задолженности и в полном объеме выполнившие учебный план или индивидуальный учебный план (имеющие годовые отметки по всем учебным предметам учебного плана за каждый год обучения по образовательной программе среднего общего образования не ниже удовлетворительных).</w:t>
      </w:r>
      <w:proofErr w:type="gramEnd"/>
    </w:p>
    <w:p w:rsidR="00B849F9" w:rsidRDefault="00B849F9" w:rsidP="00B849F9">
      <w:pPr>
        <w:spacing w:line="18" w:lineRule="exact"/>
        <w:rPr>
          <w:sz w:val="20"/>
          <w:szCs w:val="20"/>
        </w:rPr>
      </w:pPr>
    </w:p>
    <w:p w:rsidR="00B849F9" w:rsidRDefault="00B849F9" w:rsidP="00B849F9">
      <w:pPr>
        <w:numPr>
          <w:ilvl w:val="1"/>
          <w:numId w:val="4"/>
        </w:numPr>
        <w:tabs>
          <w:tab w:val="left" w:pos="1052"/>
        </w:tabs>
        <w:spacing w:line="237" w:lineRule="auto"/>
        <w:ind w:left="260" w:firstLine="429"/>
        <w:jc w:val="both"/>
        <w:rPr>
          <w:rFonts w:eastAsia="Times New Roman"/>
          <w:sz w:val="24"/>
          <w:szCs w:val="24"/>
        </w:rPr>
      </w:pPr>
      <w:proofErr w:type="gramStart"/>
      <w:r>
        <w:rPr>
          <w:rFonts w:eastAsia="Times New Roman"/>
          <w:sz w:val="24"/>
          <w:szCs w:val="24"/>
        </w:rPr>
        <w:t>ГИА в 9 классе допускаются обучающиеся, не имеющие академической задолженности и в полном объеме выполнившие учебный план или индивидуальный учебный план (имеющие годовые отметки по всем учебным предметам учебного плана за последний год обучения по образовательной программе основного общего образования не ниже удовлетворительных).</w:t>
      </w:r>
      <w:proofErr w:type="gramEnd"/>
    </w:p>
    <w:p w:rsidR="00B849F9" w:rsidRDefault="00B849F9" w:rsidP="00B849F9">
      <w:pPr>
        <w:spacing w:line="17" w:lineRule="exact"/>
        <w:rPr>
          <w:rFonts w:eastAsia="Times New Roman"/>
          <w:sz w:val="24"/>
          <w:szCs w:val="24"/>
        </w:rPr>
      </w:pPr>
    </w:p>
    <w:p w:rsidR="00B849F9" w:rsidRDefault="00B849F9" w:rsidP="00B849F9">
      <w:pPr>
        <w:spacing w:line="238" w:lineRule="auto"/>
        <w:ind w:left="260" w:firstLine="427"/>
        <w:jc w:val="both"/>
        <w:rPr>
          <w:rFonts w:eastAsia="Times New Roman"/>
          <w:sz w:val="24"/>
          <w:szCs w:val="24"/>
        </w:rPr>
      </w:pPr>
      <w:r>
        <w:rPr>
          <w:rFonts w:eastAsia="Times New Roman"/>
          <w:sz w:val="24"/>
          <w:szCs w:val="24"/>
        </w:rPr>
        <w:t xml:space="preserve">2.11. </w:t>
      </w:r>
      <w:proofErr w:type="gramStart"/>
      <w:r>
        <w:rPr>
          <w:rFonts w:eastAsia="Times New Roman"/>
          <w:sz w:val="24"/>
          <w:szCs w:val="24"/>
        </w:rPr>
        <w:t>Обучающиеся, освоившие образовательную программу основного общего или среднего общего образования в форме самообразования или семейного образования, либо обучавшиеся по не имеющей государственной аккредитации образовательной программе основного общего или среднего общего образования, вправе пройти экстерном ГИА в организации, осуществляющей образовательную деятельность по имеющей государственную аккредитацию образовательной программе основного общего или среднего общего образования, в формах ЕГЭ (ОГЭ) или ГВЭ в соответствии</w:t>
      </w:r>
      <w:proofErr w:type="gramEnd"/>
      <w:r>
        <w:rPr>
          <w:rFonts w:eastAsia="Times New Roman"/>
          <w:sz w:val="24"/>
          <w:szCs w:val="24"/>
        </w:rPr>
        <w:t xml:space="preserve"> с действующими нормативными документами.</w:t>
      </w:r>
    </w:p>
    <w:p w:rsidR="00B849F9" w:rsidRDefault="00B849F9" w:rsidP="00B849F9">
      <w:pPr>
        <w:spacing w:line="18" w:lineRule="exact"/>
        <w:rPr>
          <w:rFonts w:eastAsia="Times New Roman"/>
          <w:sz w:val="24"/>
          <w:szCs w:val="24"/>
        </w:rPr>
      </w:pPr>
    </w:p>
    <w:p w:rsidR="00B849F9" w:rsidRDefault="00B849F9" w:rsidP="00B849F9">
      <w:pPr>
        <w:spacing w:line="234" w:lineRule="auto"/>
        <w:ind w:left="260" w:firstLine="427"/>
        <w:rPr>
          <w:rFonts w:eastAsia="Times New Roman"/>
          <w:sz w:val="24"/>
          <w:szCs w:val="24"/>
        </w:rPr>
      </w:pPr>
      <w:r>
        <w:rPr>
          <w:rFonts w:eastAsia="Times New Roman"/>
          <w:sz w:val="24"/>
          <w:szCs w:val="24"/>
        </w:rPr>
        <w:t>Указанные обучающиеся допускаются к ГИА при условии получения ими отметок не ниже удовлетворительных на промежуточной аттестации.</w:t>
      </w:r>
    </w:p>
    <w:p w:rsidR="00B849F9" w:rsidRDefault="00B849F9" w:rsidP="00B849F9">
      <w:pPr>
        <w:spacing w:line="13" w:lineRule="exact"/>
        <w:rPr>
          <w:rFonts w:eastAsia="Times New Roman"/>
          <w:sz w:val="24"/>
          <w:szCs w:val="24"/>
        </w:rPr>
      </w:pPr>
    </w:p>
    <w:p w:rsidR="00B849F9" w:rsidRDefault="00B849F9" w:rsidP="00B849F9">
      <w:pPr>
        <w:spacing w:line="234" w:lineRule="auto"/>
        <w:ind w:left="260" w:firstLine="427"/>
        <w:rPr>
          <w:rFonts w:eastAsia="Times New Roman"/>
          <w:sz w:val="24"/>
          <w:szCs w:val="24"/>
        </w:rPr>
      </w:pPr>
      <w:r>
        <w:rPr>
          <w:rFonts w:eastAsia="Times New Roman"/>
          <w:sz w:val="24"/>
          <w:szCs w:val="24"/>
        </w:rPr>
        <w:t xml:space="preserve">Допуск </w:t>
      </w:r>
      <w:proofErr w:type="gramStart"/>
      <w:r>
        <w:rPr>
          <w:rFonts w:eastAsia="Times New Roman"/>
          <w:sz w:val="24"/>
          <w:szCs w:val="24"/>
        </w:rPr>
        <w:t>обучающихся</w:t>
      </w:r>
      <w:proofErr w:type="gramEnd"/>
      <w:r>
        <w:rPr>
          <w:rFonts w:eastAsia="Times New Roman"/>
          <w:sz w:val="24"/>
          <w:szCs w:val="24"/>
        </w:rPr>
        <w:t xml:space="preserve"> осуществляется на педагогическом совете, на основании решения которого издаѐтся приказ директора ОУ.</w:t>
      </w:r>
    </w:p>
    <w:p w:rsidR="00B849F9" w:rsidRDefault="00B849F9" w:rsidP="00B849F9">
      <w:pPr>
        <w:spacing w:line="13" w:lineRule="exact"/>
        <w:rPr>
          <w:rFonts w:eastAsia="Times New Roman"/>
          <w:sz w:val="24"/>
          <w:szCs w:val="24"/>
        </w:rPr>
      </w:pPr>
    </w:p>
    <w:p w:rsidR="00B849F9" w:rsidRDefault="00B849F9" w:rsidP="00B849F9">
      <w:pPr>
        <w:spacing w:line="236" w:lineRule="auto"/>
        <w:ind w:left="260" w:firstLine="427"/>
        <w:jc w:val="both"/>
        <w:rPr>
          <w:rFonts w:eastAsia="Times New Roman"/>
          <w:sz w:val="24"/>
          <w:szCs w:val="24"/>
        </w:rPr>
      </w:pPr>
      <w:r>
        <w:rPr>
          <w:rFonts w:eastAsia="Times New Roman"/>
          <w:sz w:val="24"/>
          <w:szCs w:val="24"/>
        </w:rPr>
        <w:t xml:space="preserve">2.12. Выбранные </w:t>
      </w:r>
      <w:proofErr w:type="gramStart"/>
      <w:r>
        <w:rPr>
          <w:rFonts w:eastAsia="Times New Roman"/>
          <w:sz w:val="24"/>
          <w:szCs w:val="24"/>
        </w:rPr>
        <w:t>обучающимся</w:t>
      </w:r>
      <w:proofErr w:type="gramEnd"/>
      <w:r>
        <w:rPr>
          <w:rFonts w:eastAsia="Times New Roman"/>
          <w:sz w:val="24"/>
          <w:szCs w:val="24"/>
        </w:rPr>
        <w:t xml:space="preserve"> учебные предметы, форма (формы) ГИА (для обучающихся с ограниченными возможностями здоровья или для детей-инвалидов и инвалидов) указываются ими в заявлении.</w:t>
      </w:r>
    </w:p>
    <w:p w:rsidR="00B849F9" w:rsidRDefault="00B849F9" w:rsidP="00B849F9">
      <w:pPr>
        <w:spacing w:line="1" w:lineRule="exact"/>
        <w:rPr>
          <w:rFonts w:eastAsia="Times New Roman"/>
          <w:sz w:val="24"/>
          <w:szCs w:val="24"/>
        </w:rPr>
      </w:pPr>
    </w:p>
    <w:p w:rsidR="00B849F9" w:rsidRDefault="00B849F9" w:rsidP="00B849F9">
      <w:pPr>
        <w:ind w:left="680"/>
        <w:rPr>
          <w:rFonts w:eastAsia="Times New Roman"/>
          <w:sz w:val="24"/>
          <w:szCs w:val="24"/>
        </w:rPr>
      </w:pPr>
      <w:r>
        <w:rPr>
          <w:rFonts w:eastAsia="Times New Roman"/>
          <w:sz w:val="24"/>
          <w:szCs w:val="24"/>
        </w:rPr>
        <w:t>Заявление подается в организацию, осуществляющую образовательную деятельность,</w:t>
      </w:r>
    </w:p>
    <w:p w:rsidR="00B849F9" w:rsidRDefault="00B849F9" w:rsidP="00B849F9">
      <w:pPr>
        <w:spacing w:line="12" w:lineRule="exact"/>
        <w:rPr>
          <w:rFonts w:eastAsia="Times New Roman"/>
          <w:sz w:val="24"/>
          <w:szCs w:val="24"/>
        </w:rPr>
      </w:pPr>
    </w:p>
    <w:p w:rsidR="00B849F9" w:rsidRDefault="00B849F9" w:rsidP="00B849F9">
      <w:pPr>
        <w:numPr>
          <w:ilvl w:val="0"/>
          <w:numId w:val="4"/>
        </w:numPr>
        <w:tabs>
          <w:tab w:val="left" w:pos="495"/>
        </w:tabs>
        <w:spacing w:line="238" w:lineRule="auto"/>
        <w:ind w:left="260" w:firstLine="2"/>
        <w:jc w:val="both"/>
        <w:rPr>
          <w:rFonts w:eastAsia="Times New Roman"/>
          <w:sz w:val="24"/>
          <w:szCs w:val="24"/>
        </w:rPr>
      </w:pPr>
      <w:proofErr w:type="gramStart"/>
      <w:r>
        <w:rPr>
          <w:rFonts w:eastAsia="Times New Roman"/>
          <w:sz w:val="24"/>
          <w:szCs w:val="24"/>
        </w:rPr>
        <w:t>которой обучающийся осваивал образовательные программы основного общего или среднего общего образования, в сроки, регламентируемые нормативными документами Министерства образования и науки Российской Федерации, а для обучающихся, освоивших образовательную программу основного общего или среднего общего образования в форме самообразования или семейного образования – в организацию, осуществляющую образовательную деятельность по имеющей государственную аккредитацию образовательной программе основного общего или среднего общего образования.</w:t>
      </w:r>
      <w:proofErr w:type="gramEnd"/>
    </w:p>
    <w:p w:rsidR="00B849F9" w:rsidRDefault="00B849F9" w:rsidP="00B849F9">
      <w:pPr>
        <w:spacing w:line="18" w:lineRule="exact"/>
        <w:rPr>
          <w:rFonts w:eastAsia="Times New Roman"/>
          <w:sz w:val="24"/>
          <w:szCs w:val="24"/>
        </w:rPr>
      </w:pPr>
    </w:p>
    <w:p w:rsidR="00B849F9" w:rsidRDefault="00B849F9" w:rsidP="00B849F9">
      <w:pPr>
        <w:spacing w:line="238" w:lineRule="auto"/>
        <w:ind w:left="260" w:firstLine="427"/>
        <w:jc w:val="both"/>
        <w:rPr>
          <w:rFonts w:eastAsia="Times New Roman"/>
          <w:sz w:val="24"/>
          <w:szCs w:val="24"/>
        </w:rPr>
      </w:pPr>
      <w:r>
        <w:rPr>
          <w:rFonts w:eastAsia="Times New Roman"/>
          <w:sz w:val="24"/>
          <w:szCs w:val="24"/>
        </w:rPr>
        <w:t>Обучающиеся изменяют (дополняют) перечень указанных в заявлении экзаменов при наличии у них уважительных причин (болезни или иных обстоятельств, подтвержденных документально). В этом случае обучающийся подает заявление в ГЭК с указанием измененного перечня учебных предметов, по которым он планирует пройти ГИА, и причины изменения заявленного ранее перечня. Указанное заявление подается в сроки, регламентируемы нормативными документами Министерства образования и науки Российской Федерации, до начала соответствующих экзаменов.</w:t>
      </w:r>
    </w:p>
    <w:p w:rsidR="00B849F9" w:rsidRDefault="00B849F9" w:rsidP="00B849F9">
      <w:pPr>
        <w:spacing w:line="16" w:lineRule="exact"/>
        <w:rPr>
          <w:rFonts w:eastAsia="Times New Roman"/>
          <w:sz w:val="24"/>
          <w:szCs w:val="24"/>
        </w:rPr>
      </w:pPr>
    </w:p>
    <w:p w:rsidR="00B849F9" w:rsidRDefault="00B849F9" w:rsidP="00B849F9">
      <w:pPr>
        <w:spacing w:line="234" w:lineRule="auto"/>
        <w:ind w:left="260" w:firstLine="427"/>
        <w:jc w:val="both"/>
        <w:rPr>
          <w:rFonts w:eastAsia="Times New Roman"/>
          <w:sz w:val="24"/>
          <w:szCs w:val="24"/>
        </w:rPr>
      </w:pPr>
      <w:r>
        <w:rPr>
          <w:rFonts w:eastAsia="Times New Roman"/>
          <w:sz w:val="24"/>
          <w:szCs w:val="24"/>
        </w:rPr>
        <w:lastRenderedPageBreak/>
        <w:t>Заявления подаются обучающимися лично на основании документа, удостоверяющего их личность, или их родителями (законными представителями) на основании документа,</w:t>
      </w:r>
    </w:p>
    <w:p w:rsidR="00B849F9" w:rsidRDefault="00B849F9" w:rsidP="00B849F9">
      <w:pPr>
        <w:spacing w:line="234" w:lineRule="auto"/>
        <w:ind w:left="260"/>
        <w:jc w:val="both"/>
        <w:rPr>
          <w:sz w:val="20"/>
          <w:szCs w:val="20"/>
        </w:rPr>
      </w:pPr>
      <w:r>
        <w:rPr>
          <w:rFonts w:eastAsia="Times New Roman"/>
          <w:sz w:val="24"/>
          <w:szCs w:val="24"/>
        </w:rPr>
        <w:t>удостоверяющего их личность, или уполномоченными лицами на основании документа, удостоверяющего их личность, и оформленной в установленном порядке доверенности.</w:t>
      </w:r>
    </w:p>
    <w:p w:rsidR="00B849F9" w:rsidRDefault="00B849F9" w:rsidP="00B849F9">
      <w:pPr>
        <w:spacing w:line="14" w:lineRule="exact"/>
        <w:rPr>
          <w:sz w:val="20"/>
          <w:szCs w:val="20"/>
        </w:rPr>
      </w:pPr>
    </w:p>
    <w:p w:rsidR="00B849F9" w:rsidRDefault="00B849F9" w:rsidP="00B849F9">
      <w:pPr>
        <w:spacing w:line="237" w:lineRule="auto"/>
        <w:ind w:left="260" w:firstLine="427"/>
        <w:jc w:val="both"/>
        <w:rPr>
          <w:sz w:val="20"/>
          <w:szCs w:val="20"/>
        </w:rPr>
      </w:pPr>
      <w:r>
        <w:rPr>
          <w:rFonts w:eastAsia="Times New Roman"/>
          <w:sz w:val="24"/>
          <w:szCs w:val="24"/>
        </w:rPr>
        <w:t xml:space="preserve">Обучающиеся с ограниченными возможностями здоровья при подаче заявления предъявляют копию рекомендаций </w:t>
      </w:r>
      <w:proofErr w:type="spellStart"/>
      <w:r>
        <w:rPr>
          <w:rFonts w:eastAsia="Times New Roman"/>
          <w:sz w:val="24"/>
          <w:szCs w:val="24"/>
        </w:rPr>
        <w:t>психолого-медико-педагогической</w:t>
      </w:r>
      <w:proofErr w:type="spellEnd"/>
      <w:r>
        <w:rPr>
          <w:rFonts w:eastAsia="Times New Roman"/>
          <w:sz w:val="24"/>
          <w:szCs w:val="24"/>
        </w:rPr>
        <w:t xml:space="preserve"> комиссии, а обучающиеся дети-инвалиды и инвалиды – оригинал или заверенную в установленном порядке копию справки, подтверждающей факт установления инвалидности, выданной федеральным государственным учреждением медико-социальной экспертизы.</w:t>
      </w:r>
    </w:p>
    <w:p w:rsidR="00B849F9" w:rsidRDefault="00B849F9" w:rsidP="00B849F9">
      <w:pPr>
        <w:spacing w:line="17" w:lineRule="exact"/>
        <w:rPr>
          <w:sz w:val="20"/>
          <w:szCs w:val="20"/>
        </w:rPr>
      </w:pPr>
    </w:p>
    <w:p w:rsidR="00B849F9" w:rsidRDefault="00B849F9" w:rsidP="00B849F9">
      <w:pPr>
        <w:spacing w:line="237" w:lineRule="auto"/>
        <w:ind w:left="260" w:firstLine="427"/>
        <w:jc w:val="both"/>
        <w:rPr>
          <w:sz w:val="20"/>
          <w:szCs w:val="20"/>
        </w:rPr>
      </w:pPr>
      <w:r>
        <w:rPr>
          <w:rFonts w:eastAsia="Times New Roman"/>
          <w:sz w:val="24"/>
          <w:szCs w:val="24"/>
        </w:rPr>
        <w:t>12.13. В целях информирования обучающихся и их родителей о порядке проведения ГИА образовательное учреждение размещает на своѐм сайте официальные нормативные правовые акты органов государственной власти субъектов Российской Федерации, органов исполнительной власти субъектов Российской Федерации, осуществляющих государственное управление в сфере образования:</w:t>
      </w:r>
    </w:p>
    <w:p w:rsidR="00B849F9" w:rsidRDefault="00B849F9" w:rsidP="00B849F9">
      <w:pPr>
        <w:spacing w:line="17" w:lineRule="exact"/>
        <w:rPr>
          <w:sz w:val="20"/>
          <w:szCs w:val="20"/>
        </w:rPr>
      </w:pPr>
    </w:p>
    <w:p w:rsidR="00B849F9" w:rsidRDefault="00B849F9" w:rsidP="00B849F9">
      <w:pPr>
        <w:numPr>
          <w:ilvl w:val="0"/>
          <w:numId w:val="5"/>
        </w:numPr>
        <w:tabs>
          <w:tab w:val="left" w:pos="879"/>
        </w:tabs>
        <w:spacing w:line="234" w:lineRule="auto"/>
        <w:ind w:left="260" w:right="20" w:firstLine="429"/>
        <w:rPr>
          <w:rFonts w:eastAsia="Times New Roman"/>
          <w:sz w:val="24"/>
          <w:szCs w:val="24"/>
        </w:rPr>
      </w:pPr>
      <w:proofErr w:type="gramStart"/>
      <w:r>
        <w:rPr>
          <w:rFonts w:eastAsia="Times New Roman"/>
          <w:sz w:val="24"/>
          <w:szCs w:val="24"/>
        </w:rPr>
        <w:t>сроках</w:t>
      </w:r>
      <w:proofErr w:type="gramEnd"/>
      <w:r>
        <w:rPr>
          <w:rFonts w:eastAsia="Times New Roman"/>
          <w:sz w:val="24"/>
          <w:szCs w:val="24"/>
        </w:rPr>
        <w:t xml:space="preserve"> и местах подачи заявлений на сдачу ГИА, местах регистрации на сдачу ЕГЭ (ОГЭ);</w:t>
      </w:r>
    </w:p>
    <w:p w:rsidR="00B849F9" w:rsidRDefault="00B849F9" w:rsidP="00B849F9">
      <w:pPr>
        <w:spacing w:line="2" w:lineRule="exact"/>
        <w:rPr>
          <w:rFonts w:eastAsia="Times New Roman"/>
          <w:sz w:val="24"/>
          <w:szCs w:val="24"/>
        </w:rPr>
      </w:pPr>
    </w:p>
    <w:p w:rsidR="00B849F9" w:rsidRDefault="00B849F9" w:rsidP="00B849F9">
      <w:pPr>
        <w:numPr>
          <w:ilvl w:val="0"/>
          <w:numId w:val="5"/>
        </w:numPr>
        <w:tabs>
          <w:tab w:val="left" w:pos="860"/>
        </w:tabs>
        <w:ind w:left="860" w:hanging="171"/>
        <w:rPr>
          <w:rFonts w:eastAsia="Times New Roman"/>
          <w:sz w:val="24"/>
          <w:szCs w:val="24"/>
        </w:rPr>
      </w:pPr>
      <w:proofErr w:type="gramStart"/>
      <w:r>
        <w:rPr>
          <w:rFonts w:eastAsia="Times New Roman"/>
          <w:sz w:val="24"/>
          <w:szCs w:val="24"/>
        </w:rPr>
        <w:t>сроках</w:t>
      </w:r>
      <w:proofErr w:type="gramEnd"/>
      <w:r>
        <w:rPr>
          <w:rFonts w:eastAsia="Times New Roman"/>
          <w:sz w:val="24"/>
          <w:szCs w:val="24"/>
        </w:rPr>
        <w:t xml:space="preserve"> проведения ГИА;</w:t>
      </w:r>
    </w:p>
    <w:p w:rsidR="00B849F9" w:rsidRDefault="00B849F9" w:rsidP="00B849F9">
      <w:pPr>
        <w:numPr>
          <w:ilvl w:val="0"/>
          <w:numId w:val="5"/>
        </w:numPr>
        <w:tabs>
          <w:tab w:val="left" w:pos="860"/>
        </w:tabs>
        <w:ind w:left="860" w:hanging="171"/>
        <w:rPr>
          <w:rFonts w:eastAsia="Times New Roman"/>
          <w:sz w:val="24"/>
          <w:szCs w:val="24"/>
        </w:rPr>
      </w:pPr>
      <w:proofErr w:type="gramStart"/>
      <w:r>
        <w:rPr>
          <w:rFonts w:eastAsia="Times New Roman"/>
          <w:sz w:val="24"/>
          <w:szCs w:val="24"/>
        </w:rPr>
        <w:t>сроках</w:t>
      </w:r>
      <w:proofErr w:type="gramEnd"/>
      <w:r>
        <w:rPr>
          <w:rFonts w:eastAsia="Times New Roman"/>
          <w:sz w:val="24"/>
          <w:szCs w:val="24"/>
        </w:rPr>
        <w:t>, местах и порядке подачи и рассмотрения апелляций;</w:t>
      </w:r>
    </w:p>
    <w:p w:rsidR="00B849F9" w:rsidRDefault="00B849F9" w:rsidP="00B849F9">
      <w:pPr>
        <w:numPr>
          <w:ilvl w:val="0"/>
          <w:numId w:val="5"/>
        </w:numPr>
        <w:tabs>
          <w:tab w:val="left" w:pos="860"/>
        </w:tabs>
        <w:ind w:left="860" w:hanging="171"/>
        <w:rPr>
          <w:rFonts w:eastAsia="Times New Roman"/>
          <w:sz w:val="24"/>
          <w:szCs w:val="24"/>
        </w:rPr>
      </w:pPr>
      <w:proofErr w:type="gramStart"/>
      <w:r>
        <w:rPr>
          <w:rFonts w:eastAsia="Times New Roman"/>
          <w:sz w:val="24"/>
          <w:szCs w:val="24"/>
        </w:rPr>
        <w:t>сроках</w:t>
      </w:r>
      <w:proofErr w:type="gramEnd"/>
      <w:r>
        <w:rPr>
          <w:rFonts w:eastAsia="Times New Roman"/>
          <w:sz w:val="24"/>
          <w:szCs w:val="24"/>
        </w:rPr>
        <w:t>, местах и порядке информирования о результатах ГИА.</w:t>
      </w:r>
    </w:p>
    <w:p w:rsidR="00B849F9" w:rsidRDefault="00B849F9" w:rsidP="00B849F9">
      <w:pPr>
        <w:spacing w:line="12" w:lineRule="exact"/>
        <w:rPr>
          <w:sz w:val="20"/>
          <w:szCs w:val="20"/>
        </w:rPr>
      </w:pPr>
    </w:p>
    <w:p w:rsidR="00B849F9" w:rsidRDefault="00B849F9" w:rsidP="00B849F9">
      <w:pPr>
        <w:spacing w:line="236" w:lineRule="auto"/>
        <w:ind w:left="260" w:firstLine="427"/>
        <w:jc w:val="both"/>
        <w:rPr>
          <w:sz w:val="20"/>
          <w:szCs w:val="20"/>
        </w:rPr>
      </w:pPr>
      <w:r>
        <w:rPr>
          <w:rFonts w:eastAsia="Times New Roman"/>
          <w:sz w:val="24"/>
          <w:szCs w:val="24"/>
        </w:rPr>
        <w:t>12.14. Для проведения ЕГЭ и ГВЭ на территории Российской Федерации предусматривается единое расписание экзаменов. По каждому учебному предмету устанавливается продолжительность проведения экзаменов.</w:t>
      </w:r>
    </w:p>
    <w:p w:rsidR="00B849F9" w:rsidRDefault="00B849F9" w:rsidP="00B849F9">
      <w:pPr>
        <w:spacing w:line="14" w:lineRule="exact"/>
        <w:rPr>
          <w:sz w:val="20"/>
          <w:szCs w:val="20"/>
        </w:rPr>
      </w:pPr>
    </w:p>
    <w:p w:rsidR="00B849F9" w:rsidRDefault="00B849F9" w:rsidP="00B849F9">
      <w:pPr>
        <w:spacing w:line="236" w:lineRule="auto"/>
        <w:ind w:left="260" w:firstLine="427"/>
        <w:jc w:val="both"/>
        <w:rPr>
          <w:sz w:val="20"/>
          <w:szCs w:val="20"/>
        </w:rPr>
      </w:pPr>
      <w:r>
        <w:rPr>
          <w:rFonts w:eastAsia="Times New Roman"/>
          <w:sz w:val="24"/>
          <w:szCs w:val="24"/>
        </w:rPr>
        <w:t xml:space="preserve">Для </w:t>
      </w:r>
      <w:proofErr w:type="gramStart"/>
      <w:r>
        <w:rPr>
          <w:rFonts w:eastAsia="Times New Roman"/>
          <w:sz w:val="24"/>
          <w:szCs w:val="24"/>
        </w:rPr>
        <w:t>лиц, повторно допущенных в текущем году к сдаче экзаменов по соответствующим учебным предметам предусматриваются</w:t>
      </w:r>
      <w:proofErr w:type="gramEnd"/>
      <w:r>
        <w:rPr>
          <w:rFonts w:eastAsia="Times New Roman"/>
          <w:sz w:val="24"/>
          <w:szCs w:val="24"/>
        </w:rPr>
        <w:t xml:space="preserve"> дополнительные сроки проведения ГИА.</w:t>
      </w:r>
    </w:p>
    <w:p w:rsidR="00B849F9" w:rsidRDefault="00B849F9" w:rsidP="00B849F9">
      <w:pPr>
        <w:spacing w:line="14" w:lineRule="exact"/>
        <w:rPr>
          <w:sz w:val="20"/>
          <w:szCs w:val="20"/>
        </w:rPr>
      </w:pPr>
    </w:p>
    <w:p w:rsidR="00B849F9" w:rsidRDefault="00B849F9" w:rsidP="00B849F9">
      <w:pPr>
        <w:spacing w:line="234" w:lineRule="auto"/>
        <w:ind w:left="260" w:firstLine="427"/>
        <w:jc w:val="both"/>
        <w:rPr>
          <w:sz w:val="20"/>
          <w:szCs w:val="20"/>
        </w:rPr>
      </w:pPr>
      <w:r>
        <w:rPr>
          <w:rFonts w:eastAsia="Times New Roman"/>
          <w:sz w:val="24"/>
          <w:szCs w:val="24"/>
        </w:rPr>
        <w:t>Перерыв между проведением экзаменов по обязательным учебным предметам составляет не менее двух дней.</w:t>
      </w:r>
    </w:p>
    <w:p w:rsidR="00B849F9" w:rsidRDefault="00B849F9" w:rsidP="00B849F9">
      <w:pPr>
        <w:spacing w:line="14" w:lineRule="exact"/>
        <w:rPr>
          <w:sz w:val="20"/>
          <w:szCs w:val="20"/>
        </w:rPr>
      </w:pPr>
    </w:p>
    <w:p w:rsidR="00B849F9" w:rsidRDefault="00B849F9" w:rsidP="00B849F9">
      <w:pPr>
        <w:spacing w:line="237" w:lineRule="auto"/>
        <w:ind w:left="260" w:firstLine="427"/>
        <w:jc w:val="both"/>
        <w:rPr>
          <w:sz w:val="20"/>
          <w:szCs w:val="20"/>
        </w:rPr>
      </w:pPr>
      <w:r>
        <w:rPr>
          <w:rFonts w:eastAsia="Times New Roman"/>
          <w:sz w:val="24"/>
          <w:szCs w:val="24"/>
        </w:rPr>
        <w:t>12.15. В продолжительность экзамена по учебным предметам не включается время, выделенное на подготовительные мероприятия (инструктаж обучающихся и выпускников прошлых лет, выдачу им экзаменационных материалов, заполнение ими регистрационных полей экзаменационных работ, настройку необходимых технических средств, используемых при проведении экзаменов).</w:t>
      </w:r>
    </w:p>
    <w:p w:rsidR="00B849F9" w:rsidRDefault="00B849F9" w:rsidP="00B849F9">
      <w:pPr>
        <w:spacing w:line="17" w:lineRule="exact"/>
        <w:rPr>
          <w:sz w:val="20"/>
          <w:szCs w:val="20"/>
        </w:rPr>
      </w:pPr>
    </w:p>
    <w:p w:rsidR="00B849F9" w:rsidRDefault="00B849F9" w:rsidP="00B849F9">
      <w:pPr>
        <w:spacing w:line="234" w:lineRule="auto"/>
        <w:ind w:left="260" w:firstLine="427"/>
        <w:jc w:val="both"/>
        <w:rPr>
          <w:sz w:val="20"/>
          <w:szCs w:val="20"/>
        </w:rPr>
      </w:pPr>
      <w:r>
        <w:rPr>
          <w:rFonts w:eastAsia="Times New Roman"/>
          <w:sz w:val="24"/>
          <w:szCs w:val="24"/>
        </w:rPr>
        <w:t>Для обучающихся с ограниченными возможностями здоровья и детей-инвалидов продолжительность экзамена увеличивается на 1,5 часа.</w:t>
      </w:r>
    </w:p>
    <w:p w:rsidR="00B849F9" w:rsidRDefault="00B849F9" w:rsidP="00B849F9">
      <w:pPr>
        <w:spacing w:line="14" w:lineRule="exact"/>
        <w:rPr>
          <w:sz w:val="20"/>
          <w:szCs w:val="20"/>
        </w:rPr>
      </w:pPr>
    </w:p>
    <w:p w:rsidR="00B849F9" w:rsidRDefault="00B849F9" w:rsidP="00B849F9">
      <w:pPr>
        <w:spacing w:line="234" w:lineRule="auto"/>
        <w:ind w:left="260" w:firstLine="427"/>
        <w:jc w:val="both"/>
        <w:rPr>
          <w:sz w:val="20"/>
          <w:szCs w:val="20"/>
        </w:rPr>
      </w:pPr>
      <w:r>
        <w:rPr>
          <w:rFonts w:eastAsia="Times New Roman"/>
          <w:sz w:val="24"/>
          <w:szCs w:val="24"/>
        </w:rPr>
        <w:t>12.16. По решению председателя ГЭК повторно допускаются к сдаче экзаменов в текущем году по соответствующему учебному предмету в дополнительные сроки:</w:t>
      </w:r>
    </w:p>
    <w:p w:rsidR="00B849F9" w:rsidRDefault="00B849F9" w:rsidP="00B849F9">
      <w:pPr>
        <w:spacing w:line="14" w:lineRule="exact"/>
        <w:rPr>
          <w:sz w:val="20"/>
          <w:szCs w:val="20"/>
        </w:rPr>
      </w:pPr>
    </w:p>
    <w:p w:rsidR="00B849F9" w:rsidRDefault="00B849F9" w:rsidP="00B849F9">
      <w:pPr>
        <w:spacing w:line="234" w:lineRule="auto"/>
        <w:ind w:left="260" w:right="20" w:firstLine="427"/>
        <w:jc w:val="both"/>
        <w:rPr>
          <w:sz w:val="20"/>
          <w:szCs w:val="20"/>
        </w:rPr>
      </w:pPr>
      <w:proofErr w:type="gramStart"/>
      <w:r>
        <w:rPr>
          <w:rFonts w:eastAsia="Times New Roman"/>
          <w:sz w:val="24"/>
          <w:szCs w:val="24"/>
        </w:rPr>
        <w:t>обучающиеся</w:t>
      </w:r>
      <w:proofErr w:type="gramEnd"/>
      <w:r>
        <w:rPr>
          <w:rFonts w:eastAsia="Times New Roman"/>
          <w:sz w:val="24"/>
          <w:szCs w:val="24"/>
        </w:rPr>
        <w:t>, получившие на ГИА неудовлетворительный результат по одному из обязательных учебных предметов;</w:t>
      </w:r>
    </w:p>
    <w:p w:rsidR="00B849F9" w:rsidRDefault="00B849F9" w:rsidP="00B849F9">
      <w:pPr>
        <w:spacing w:line="14" w:lineRule="exact"/>
        <w:rPr>
          <w:sz w:val="20"/>
          <w:szCs w:val="20"/>
        </w:rPr>
      </w:pPr>
    </w:p>
    <w:p w:rsidR="00B849F9" w:rsidRDefault="00B849F9" w:rsidP="00B849F9">
      <w:pPr>
        <w:spacing w:line="234" w:lineRule="auto"/>
        <w:ind w:left="260" w:firstLine="427"/>
        <w:jc w:val="both"/>
        <w:rPr>
          <w:sz w:val="20"/>
          <w:szCs w:val="20"/>
        </w:rPr>
      </w:pPr>
      <w:r>
        <w:rPr>
          <w:rFonts w:eastAsia="Times New Roman"/>
          <w:sz w:val="24"/>
          <w:szCs w:val="24"/>
        </w:rPr>
        <w:t>обучающиеся не явившиеся на экзамены по уважительным причинам (болезнь или иные обстоятельства, подтвержденные документально);</w:t>
      </w:r>
    </w:p>
    <w:p w:rsidR="00B849F9" w:rsidRDefault="00B849F9" w:rsidP="00B849F9">
      <w:pPr>
        <w:spacing w:line="14" w:lineRule="exact"/>
        <w:rPr>
          <w:sz w:val="20"/>
          <w:szCs w:val="20"/>
        </w:rPr>
      </w:pPr>
    </w:p>
    <w:p w:rsidR="00B849F9" w:rsidRDefault="00B849F9" w:rsidP="00B849F9">
      <w:pPr>
        <w:spacing w:line="236" w:lineRule="auto"/>
        <w:ind w:left="260" w:firstLine="427"/>
        <w:jc w:val="both"/>
        <w:rPr>
          <w:sz w:val="20"/>
          <w:szCs w:val="20"/>
        </w:rPr>
      </w:pPr>
      <w:r>
        <w:rPr>
          <w:rFonts w:eastAsia="Times New Roman"/>
          <w:sz w:val="24"/>
          <w:szCs w:val="24"/>
        </w:rPr>
        <w:t>обучающиеся не завершившие выполнение экзаменационной работы по уважительным причинам (болезнь или иные обстоятельства, подтвержденные документально);</w:t>
      </w:r>
    </w:p>
    <w:p w:rsidR="00B849F9" w:rsidRDefault="00B849F9" w:rsidP="00B849F9">
      <w:pPr>
        <w:spacing w:line="14" w:lineRule="exact"/>
        <w:rPr>
          <w:sz w:val="20"/>
          <w:szCs w:val="20"/>
        </w:rPr>
      </w:pPr>
    </w:p>
    <w:p w:rsidR="00B849F9" w:rsidRDefault="00B849F9" w:rsidP="00B849F9">
      <w:pPr>
        <w:spacing w:line="234" w:lineRule="auto"/>
        <w:ind w:left="260" w:firstLine="427"/>
        <w:jc w:val="both"/>
        <w:rPr>
          <w:sz w:val="20"/>
          <w:szCs w:val="20"/>
        </w:rPr>
      </w:pPr>
      <w:r>
        <w:rPr>
          <w:rFonts w:eastAsia="Times New Roman"/>
          <w:sz w:val="24"/>
          <w:szCs w:val="24"/>
        </w:rPr>
        <w:t xml:space="preserve">обучающиеся, </w:t>
      </w:r>
      <w:proofErr w:type="gramStart"/>
      <w:r>
        <w:rPr>
          <w:rFonts w:eastAsia="Times New Roman"/>
          <w:sz w:val="24"/>
          <w:szCs w:val="24"/>
        </w:rPr>
        <w:t>которым</w:t>
      </w:r>
      <w:proofErr w:type="gramEnd"/>
      <w:r>
        <w:rPr>
          <w:rFonts w:eastAsia="Times New Roman"/>
          <w:sz w:val="24"/>
          <w:szCs w:val="24"/>
        </w:rPr>
        <w:t xml:space="preserve"> конфликтная комиссия удовлетворила апелляцию о нарушении устанавливаемого порядка проведения ГИА;</w:t>
      </w:r>
    </w:p>
    <w:p w:rsidR="00B849F9" w:rsidRDefault="00B849F9" w:rsidP="00B849F9">
      <w:pPr>
        <w:spacing w:line="14" w:lineRule="exact"/>
        <w:rPr>
          <w:sz w:val="20"/>
          <w:szCs w:val="20"/>
        </w:rPr>
      </w:pPr>
    </w:p>
    <w:p w:rsidR="00B849F9" w:rsidRDefault="00B849F9" w:rsidP="00B849F9">
      <w:pPr>
        <w:spacing w:line="234" w:lineRule="auto"/>
        <w:ind w:left="260" w:firstLine="427"/>
        <w:jc w:val="both"/>
        <w:rPr>
          <w:sz w:val="20"/>
          <w:szCs w:val="20"/>
        </w:rPr>
      </w:pPr>
      <w:r>
        <w:rPr>
          <w:rFonts w:eastAsia="Times New Roman"/>
          <w:sz w:val="24"/>
          <w:szCs w:val="24"/>
        </w:rPr>
        <w:t xml:space="preserve">обучающиеся, чьи результаты были аннулированы по решению председателя ГЭК в случае </w:t>
      </w:r>
      <w:proofErr w:type="gramStart"/>
      <w:r>
        <w:rPr>
          <w:rFonts w:eastAsia="Times New Roman"/>
          <w:sz w:val="24"/>
          <w:szCs w:val="24"/>
        </w:rPr>
        <w:t>выявления фактов нарушений устанавливаемого порядка проведения</w:t>
      </w:r>
      <w:proofErr w:type="gramEnd"/>
      <w:r>
        <w:rPr>
          <w:rFonts w:eastAsia="Times New Roman"/>
          <w:sz w:val="24"/>
          <w:szCs w:val="24"/>
        </w:rPr>
        <w:t xml:space="preserve"> ГИА.</w:t>
      </w:r>
    </w:p>
    <w:p w:rsidR="00B849F9" w:rsidRDefault="00B849F9" w:rsidP="00B849F9">
      <w:pPr>
        <w:spacing w:line="14" w:lineRule="exact"/>
        <w:rPr>
          <w:sz w:val="20"/>
          <w:szCs w:val="20"/>
        </w:rPr>
      </w:pPr>
    </w:p>
    <w:p w:rsidR="00B849F9" w:rsidRDefault="00B849F9" w:rsidP="00B849F9">
      <w:pPr>
        <w:spacing w:line="237" w:lineRule="auto"/>
        <w:ind w:left="260" w:firstLine="427"/>
        <w:jc w:val="both"/>
        <w:rPr>
          <w:sz w:val="20"/>
          <w:szCs w:val="20"/>
        </w:rPr>
      </w:pPr>
      <w:r>
        <w:rPr>
          <w:rFonts w:eastAsia="Times New Roman"/>
          <w:sz w:val="24"/>
          <w:szCs w:val="24"/>
        </w:rPr>
        <w:t xml:space="preserve">Экзамены проводятся в ППЭ, </w:t>
      </w:r>
      <w:proofErr w:type="gramStart"/>
      <w:r>
        <w:rPr>
          <w:rFonts w:eastAsia="Times New Roman"/>
          <w:sz w:val="24"/>
          <w:szCs w:val="24"/>
        </w:rPr>
        <w:t>места</w:t>
      </w:r>
      <w:proofErr w:type="gramEnd"/>
      <w:r>
        <w:rPr>
          <w:rFonts w:eastAsia="Times New Roman"/>
          <w:sz w:val="24"/>
          <w:szCs w:val="24"/>
        </w:rPr>
        <w:t xml:space="preserve"> расположения которых утверждаются органами исполнительной власти субъектов Российской Федерации, осуществляющими государственное управление в сфере образования, учредителями, МИД России по согласованию с ГЭК.</w:t>
      </w:r>
    </w:p>
    <w:p w:rsidR="00B849F9" w:rsidRDefault="00B849F9" w:rsidP="00B849F9">
      <w:pPr>
        <w:spacing w:line="2" w:lineRule="exact"/>
        <w:rPr>
          <w:sz w:val="20"/>
          <w:szCs w:val="20"/>
        </w:rPr>
      </w:pPr>
    </w:p>
    <w:p w:rsidR="00B849F9" w:rsidRDefault="00B849F9" w:rsidP="00B849F9">
      <w:pPr>
        <w:ind w:left="680"/>
        <w:rPr>
          <w:sz w:val="20"/>
          <w:szCs w:val="20"/>
        </w:rPr>
      </w:pPr>
      <w:r>
        <w:rPr>
          <w:rFonts w:eastAsia="Times New Roman"/>
          <w:sz w:val="24"/>
          <w:szCs w:val="24"/>
        </w:rPr>
        <w:t>12.17. Для обучающихся с ограниченными возможностями здоровья, детей-инвалидов</w:t>
      </w:r>
    </w:p>
    <w:p w:rsidR="00B849F9" w:rsidRDefault="00B849F9" w:rsidP="00B849F9">
      <w:pPr>
        <w:spacing w:line="12" w:lineRule="exact"/>
        <w:rPr>
          <w:sz w:val="20"/>
          <w:szCs w:val="20"/>
        </w:rPr>
      </w:pPr>
    </w:p>
    <w:p w:rsidR="00B849F9" w:rsidRDefault="00B849F9" w:rsidP="00B849F9">
      <w:pPr>
        <w:numPr>
          <w:ilvl w:val="0"/>
          <w:numId w:val="6"/>
        </w:numPr>
        <w:tabs>
          <w:tab w:val="left" w:pos="449"/>
        </w:tabs>
        <w:spacing w:line="234" w:lineRule="auto"/>
        <w:ind w:left="260" w:firstLine="2"/>
        <w:jc w:val="both"/>
        <w:rPr>
          <w:rFonts w:eastAsia="Times New Roman"/>
          <w:sz w:val="24"/>
          <w:szCs w:val="24"/>
        </w:rPr>
      </w:pPr>
      <w:r>
        <w:rPr>
          <w:rFonts w:eastAsia="Times New Roman"/>
          <w:sz w:val="24"/>
          <w:szCs w:val="24"/>
        </w:rPr>
        <w:t>инвалидов, а также тех, кто обучался по состоянию здоровья на дому, в образовательных организациях, в том числе санаторно-курортных, в которых проводятся необходимые</w:t>
      </w:r>
    </w:p>
    <w:p w:rsidR="00B849F9" w:rsidRDefault="00B849F9" w:rsidP="00B849F9">
      <w:pPr>
        <w:spacing w:line="237" w:lineRule="auto"/>
        <w:ind w:left="260"/>
        <w:jc w:val="both"/>
        <w:rPr>
          <w:sz w:val="20"/>
          <w:szCs w:val="20"/>
        </w:rPr>
      </w:pPr>
      <w:proofErr w:type="gramStart"/>
      <w:r>
        <w:rPr>
          <w:rFonts w:eastAsia="Times New Roman"/>
          <w:sz w:val="24"/>
          <w:szCs w:val="24"/>
        </w:rPr>
        <w:lastRenderedPageBreak/>
        <w:t>лечебные, реабилитационные и оздоровительные мероприятия для нуждающихся в длительном лечении, органы исполнительной власти субъектов Российской Федерации, осуществляющие государственное управление в сфере образования, загранучреждения и учредители организуют проведение ГИА в условиях, учитывающих состояние их здоровья, особенности психофизического развития.</w:t>
      </w:r>
      <w:proofErr w:type="gramEnd"/>
    </w:p>
    <w:p w:rsidR="00B849F9" w:rsidRDefault="00B849F9" w:rsidP="00B849F9">
      <w:pPr>
        <w:spacing w:line="6" w:lineRule="exact"/>
        <w:rPr>
          <w:sz w:val="20"/>
          <w:szCs w:val="20"/>
        </w:rPr>
      </w:pPr>
    </w:p>
    <w:p w:rsidR="00B849F9" w:rsidRDefault="00B849F9" w:rsidP="00B849F9">
      <w:pPr>
        <w:ind w:left="680"/>
        <w:rPr>
          <w:sz w:val="20"/>
          <w:szCs w:val="20"/>
        </w:rPr>
      </w:pPr>
      <w:r>
        <w:rPr>
          <w:rFonts w:eastAsia="Times New Roman"/>
          <w:sz w:val="24"/>
          <w:szCs w:val="24"/>
        </w:rPr>
        <w:t xml:space="preserve">12.18. Государственная итоговая аттестация в форме ОГЭ, ЕГЭ и ГВЭ начинается </w:t>
      </w:r>
      <w:proofErr w:type="gramStart"/>
      <w:r>
        <w:rPr>
          <w:rFonts w:eastAsia="Times New Roman"/>
          <w:sz w:val="24"/>
          <w:szCs w:val="24"/>
        </w:rPr>
        <w:t>в</w:t>
      </w:r>
      <w:proofErr w:type="gramEnd"/>
    </w:p>
    <w:p w:rsidR="00B849F9" w:rsidRDefault="00B849F9" w:rsidP="00B849F9">
      <w:pPr>
        <w:ind w:left="260"/>
        <w:rPr>
          <w:sz w:val="20"/>
          <w:szCs w:val="20"/>
        </w:rPr>
      </w:pPr>
      <w:r>
        <w:rPr>
          <w:rFonts w:eastAsia="Times New Roman"/>
          <w:sz w:val="24"/>
          <w:szCs w:val="24"/>
        </w:rPr>
        <w:t>10.00 по местному времени.</w:t>
      </w:r>
    </w:p>
    <w:p w:rsidR="00B849F9" w:rsidRDefault="00B849F9" w:rsidP="00B849F9">
      <w:pPr>
        <w:spacing w:line="12" w:lineRule="exact"/>
        <w:rPr>
          <w:sz w:val="20"/>
          <w:szCs w:val="20"/>
        </w:rPr>
      </w:pPr>
    </w:p>
    <w:p w:rsidR="00B849F9" w:rsidRDefault="00B849F9" w:rsidP="00B849F9">
      <w:pPr>
        <w:spacing w:line="237" w:lineRule="auto"/>
        <w:ind w:left="260" w:firstLine="427"/>
        <w:jc w:val="both"/>
        <w:rPr>
          <w:sz w:val="20"/>
          <w:szCs w:val="20"/>
        </w:rPr>
      </w:pPr>
      <w:r>
        <w:rPr>
          <w:rFonts w:eastAsia="Times New Roman"/>
          <w:sz w:val="24"/>
          <w:szCs w:val="24"/>
        </w:rPr>
        <w:t xml:space="preserve">12.19. Во время экзамена обучающиеся, выпускники прошлых лет соблюдают устанавливаемый порядок проведения ГИА и следуют указаниям организаторов, а организаторы обеспечивают устанавливаемый порядок проведения ГИА в аудитории и осуществляют </w:t>
      </w:r>
      <w:proofErr w:type="gramStart"/>
      <w:r>
        <w:rPr>
          <w:rFonts w:eastAsia="Times New Roman"/>
          <w:sz w:val="24"/>
          <w:szCs w:val="24"/>
        </w:rPr>
        <w:t>контроль за</w:t>
      </w:r>
      <w:proofErr w:type="gramEnd"/>
      <w:r>
        <w:rPr>
          <w:rFonts w:eastAsia="Times New Roman"/>
          <w:sz w:val="24"/>
          <w:szCs w:val="24"/>
        </w:rPr>
        <w:t xml:space="preserve"> ним.</w:t>
      </w:r>
    </w:p>
    <w:p w:rsidR="00B849F9" w:rsidRDefault="00B849F9" w:rsidP="00B849F9">
      <w:pPr>
        <w:spacing w:line="14" w:lineRule="exact"/>
        <w:rPr>
          <w:sz w:val="20"/>
          <w:szCs w:val="20"/>
        </w:rPr>
      </w:pPr>
    </w:p>
    <w:p w:rsidR="00B849F9" w:rsidRDefault="00B849F9" w:rsidP="00B849F9">
      <w:pPr>
        <w:spacing w:line="236" w:lineRule="auto"/>
        <w:ind w:left="260" w:firstLine="427"/>
        <w:jc w:val="both"/>
        <w:rPr>
          <w:sz w:val="20"/>
          <w:szCs w:val="20"/>
        </w:rPr>
      </w:pPr>
      <w:r>
        <w:rPr>
          <w:rFonts w:eastAsia="Times New Roman"/>
          <w:sz w:val="24"/>
          <w:szCs w:val="24"/>
        </w:rPr>
        <w:t xml:space="preserve">Экзамен сдается </w:t>
      </w:r>
      <w:proofErr w:type="gramStart"/>
      <w:r>
        <w:rPr>
          <w:rFonts w:eastAsia="Times New Roman"/>
          <w:sz w:val="24"/>
          <w:szCs w:val="24"/>
        </w:rPr>
        <w:t>обучающимися</w:t>
      </w:r>
      <w:proofErr w:type="gramEnd"/>
      <w:r>
        <w:rPr>
          <w:rFonts w:eastAsia="Times New Roman"/>
          <w:sz w:val="24"/>
          <w:szCs w:val="24"/>
        </w:rPr>
        <w:t xml:space="preserve"> самостоятельно без помощи посторонних лиц. Во время экзамена на рабочем столе обучающегося, помимо экзаменационных материалов, находятся:</w:t>
      </w:r>
    </w:p>
    <w:p w:rsidR="00B849F9" w:rsidRDefault="00B849F9" w:rsidP="00B849F9">
      <w:pPr>
        <w:spacing w:line="2" w:lineRule="exact"/>
        <w:rPr>
          <w:sz w:val="20"/>
          <w:szCs w:val="20"/>
        </w:rPr>
      </w:pPr>
    </w:p>
    <w:p w:rsidR="00B849F9" w:rsidRDefault="00B849F9" w:rsidP="00B849F9">
      <w:pPr>
        <w:ind w:left="680"/>
        <w:rPr>
          <w:sz w:val="20"/>
          <w:szCs w:val="20"/>
        </w:rPr>
      </w:pPr>
      <w:r>
        <w:rPr>
          <w:rFonts w:eastAsia="Times New Roman"/>
          <w:sz w:val="24"/>
          <w:szCs w:val="24"/>
        </w:rPr>
        <w:t>а) ручка;</w:t>
      </w:r>
    </w:p>
    <w:p w:rsidR="00B849F9" w:rsidRDefault="00B849F9" w:rsidP="00B849F9">
      <w:pPr>
        <w:ind w:left="680"/>
        <w:rPr>
          <w:sz w:val="20"/>
          <w:szCs w:val="20"/>
        </w:rPr>
      </w:pPr>
      <w:r>
        <w:rPr>
          <w:rFonts w:eastAsia="Times New Roman"/>
          <w:sz w:val="24"/>
          <w:szCs w:val="24"/>
        </w:rPr>
        <w:t>б) документ, удостоверяющий личность;</w:t>
      </w:r>
    </w:p>
    <w:p w:rsidR="00B849F9" w:rsidRDefault="00B849F9" w:rsidP="00B849F9">
      <w:pPr>
        <w:ind w:left="680"/>
        <w:rPr>
          <w:sz w:val="20"/>
          <w:szCs w:val="20"/>
        </w:rPr>
      </w:pPr>
      <w:r>
        <w:rPr>
          <w:rFonts w:eastAsia="Times New Roman"/>
          <w:sz w:val="24"/>
          <w:szCs w:val="24"/>
        </w:rPr>
        <w:t>в) средства обучения и воспитания;</w:t>
      </w:r>
    </w:p>
    <w:p w:rsidR="00B849F9" w:rsidRDefault="00B849F9" w:rsidP="00B849F9">
      <w:pPr>
        <w:ind w:left="680"/>
        <w:rPr>
          <w:sz w:val="20"/>
          <w:szCs w:val="20"/>
        </w:rPr>
      </w:pPr>
      <w:r>
        <w:rPr>
          <w:rFonts w:eastAsia="Times New Roman"/>
          <w:sz w:val="24"/>
          <w:szCs w:val="24"/>
        </w:rPr>
        <w:t>г) лекарства и питание (при необходимости);</w:t>
      </w:r>
    </w:p>
    <w:p w:rsidR="00B849F9" w:rsidRDefault="00B849F9" w:rsidP="00B849F9">
      <w:pPr>
        <w:ind w:left="680"/>
        <w:rPr>
          <w:sz w:val="20"/>
          <w:szCs w:val="20"/>
        </w:rPr>
      </w:pPr>
      <w:proofErr w:type="spellStart"/>
      <w:r>
        <w:rPr>
          <w:rFonts w:eastAsia="Times New Roman"/>
          <w:sz w:val="24"/>
          <w:szCs w:val="24"/>
        </w:rPr>
        <w:t>д</w:t>
      </w:r>
      <w:proofErr w:type="spellEnd"/>
      <w:r>
        <w:rPr>
          <w:rFonts w:eastAsia="Times New Roman"/>
          <w:sz w:val="24"/>
          <w:szCs w:val="24"/>
        </w:rPr>
        <w:t>) специальные технические средства, разрешѐнные для конкретного экзамена.</w:t>
      </w:r>
    </w:p>
    <w:p w:rsidR="00B849F9" w:rsidRDefault="00B849F9" w:rsidP="00B849F9">
      <w:pPr>
        <w:spacing w:line="12" w:lineRule="exact"/>
        <w:rPr>
          <w:sz w:val="20"/>
          <w:szCs w:val="20"/>
        </w:rPr>
      </w:pPr>
    </w:p>
    <w:p w:rsidR="00B849F9" w:rsidRDefault="00B849F9" w:rsidP="00B849F9">
      <w:pPr>
        <w:spacing w:line="234" w:lineRule="auto"/>
        <w:ind w:left="260" w:firstLine="427"/>
        <w:jc w:val="both"/>
        <w:rPr>
          <w:sz w:val="20"/>
          <w:szCs w:val="20"/>
        </w:rPr>
      </w:pPr>
      <w:r>
        <w:rPr>
          <w:rFonts w:eastAsia="Times New Roman"/>
          <w:sz w:val="24"/>
          <w:szCs w:val="24"/>
        </w:rPr>
        <w:t>Иные вещи обучающиеся оставляют в специально выделенном в пункте проведения экзамена месте для личных вещей обучающихся.</w:t>
      </w:r>
    </w:p>
    <w:p w:rsidR="00B849F9" w:rsidRDefault="00B849F9" w:rsidP="00B849F9">
      <w:pPr>
        <w:spacing w:line="14" w:lineRule="exact"/>
        <w:rPr>
          <w:sz w:val="20"/>
          <w:szCs w:val="20"/>
        </w:rPr>
      </w:pPr>
    </w:p>
    <w:p w:rsidR="00B849F9" w:rsidRDefault="00B849F9" w:rsidP="00B849F9">
      <w:pPr>
        <w:spacing w:line="237" w:lineRule="auto"/>
        <w:ind w:left="260" w:firstLine="427"/>
        <w:jc w:val="both"/>
        <w:rPr>
          <w:sz w:val="20"/>
          <w:szCs w:val="20"/>
        </w:rPr>
      </w:pPr>
      <w:r>
        <w:rPr>
          <w:rFonts w:eastAsia="Times New Roman"/>
          <w:sz w:val="24"/>
          <w:szCs w:val="24"/>
        </w:rPr>
        <w:t xml:space="preserve">12.20. Во время экзамена обучающиеся не должны общаться друг с другом, не могут свободно перемещаться по аудитории и ППЭ. </w:t>
      </w:r>
      <w:proofErr w:type="gramStart"/>
      <w:r>
        <w:rPr>
          <w:rFonts w:eastAsia="Times New Roman"/>
          <w:sz w:val="24"/>
          <w:szCs w:val="24"/>
        </w:rPr>
        <w:t>Во время экзамена обучающиеся могут выходить из аудитории и перемещаться по ППЭ в сопровождении одного из организаторов.</w:t>
      </w:r>
      <w:proofErr w:type="gramEnd"/>
      <w:r>
        <w:rPr>
          <w:rFonts w:eastAsia="Times New Roman"/>
          <w:sz w:val="24"/>
          <w:szCs w:val="24"/>
        </w:rPr>
        <w:t xml:space="preserve"> При выходе из аудитории обучающиеся оставляют экзаменационные материалы и черновики на рабочем столе.</w:t>
      </w:r>
    </w:p>
    <w:p w:rsidR="00B849F9" w:rsidRDefault="00B849F9" w:rsidP="00B849F9">
      <w:pPr>
        <w:spacing w:line="6" w:lineRule="exact"/>
        <w:rPr>
          <w:sz w:val="20"/>
          <w:szCs w:val="20"/>
        </w:rPr>
      </w:pPr>
    </w:p>
    <w:p w:rsidR="00B849F9" w:rsidRDefault="00B849F9" w:rsidP="00B849F9">
      <w:pPr>
        <w:ind w:left="680"/>
        <w:rPr>
          <w:sz w:val="20"/>
          <w:szCs w:val="20"/>
        </w:rPr>
      </w:pPr>
      <w:r>
        <w:rPr>
          <w:rFonts w:eastAsia="Times New Roman"/>
          <w:sz w:val="24"/>
          <w:szCs w:val="24"/>
        </w:rPr>
        <w:t xml:space="preserve">12.21. Во время проведения экзамена в ППЭ </w:t>
      </w:r>
      <w:proofErr w:type="gramStart"/>
      <w:r>
        <w:rPr>
          <w:rFonts w:eastAsia="Times New Roman"/>
          <w:sz w:val="24"/>
          <w:szCs w:val="24"/>
        </w:rPr>
        <w:t>обучающимся</w:t>
      </w:r>
      <w:proofErr w:type="gramEnd"/>
      <w:r>
        <w:rPr>
          <w:rFonts w:eastAsia="Times New Roman"/>
          <w:sz w:val="24"/>
          <w:szCs w:val="24"/>
        </w:rPr>
        <w:t xml:space="preserve"> запрещается:</w:t>
      </w:r>
    </w:p>
    <w:p w:rsidR="00B849F9" w:rsidRDefault="00B849F9" w:rsidP="00B849F9">
      <w:pPr>
        <w:spacing w:line="12" w:lineRule="exact"/>
        <w:rPr>
          <w:sz w:val="20"/>
          <w:szCs w:val="20"/>
        </w:rPr>
      </w:pPr>
    </w:p>
    <w:p w:rsidR="00B849F9" w:rsidRDefault="00B849F9" w:rsidP="00B849F9">
      <w:pPr>
        <w:spacing w:line="236" w:lineRule="auto"/>
        <w:ind w:left="260" w:firstLine="427"/>
        <w:jc w:val="both"/>
        <w:rPr>
          <w:sz w:val="20"/>
          <w:szCs w:val="20"/>
        </w:rPr>
      </w:pPr>
      <w:r>
        <w:rPr>
          <w:rFonts w:eastAsia="Times New Roman"/>
          <w:sz w:val="24"/>
          <w:szCs w:val="24"/>
        </w:rPr>
        <w:t>а) 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B849F9" w:rsidRDefault="00B849F9" w:rsidP="00B849F9">
      <w:pPr>
        <w:spacing w:line="14" w:lineRule="exact"/>
        <w:rPr>
          <w:sz w:val="20"/>
          <w:szCs w:val="20"/>
        </w:rPr>
      </w:pPr>
    </w:p>
    <w:p w:rsidR="00B849F9" w:rsidRDefault="00B849F9" w:rsidP="00B849F9">
      <w:pPr>
        <w:spacing w:line="234" w:lineRule="auto"/>
        <w:ind w:left="260" w:firstLine="427"/>
        <w:jc w:val="both"/>
        <w:rPr>
          <w:sz w:val="20"/>
          <w:szCs w:val="20"/>
        </w:rPr>
      </w:pPr>
      <w:r>
        <w:rPr>
          <w:rFonts w:eastAsia="Times New Roman"/>
          <w:sz w:val="24"/>
          <w:szCs w:val="24"/>
        </w:rPr>
        <w:t>б) выносить из аудиторий и ППЭ экзаменационные материалы на бумажном или электронном носителях, фотографировать экзаменационные материалы.</w:t>
      </w:r>
    </w:p>
    <w:p w:rsidR="00B849F9" w:rsidRDefault="00B849F9" w:rsidP="00B849F9">
      <w:pPr>
        <w:spacing w:line="14" w:lineRule="exact"/>
        <w:rPr>
          <w:sz w:val="20"/>
          <w:szCs w:val="20"/>
        </w:rPr>
      </w:pPr>
    </w:p>
    <w:p w:rsidR="00B849F9" w:rsidRDefault="00B849F9" w:rsidP="00B849F9">
      <w:pPr>
        <w:spacing w:line="237" w:lineRule="auto"/>
        <w:ind w:left="260" w:firstLine="427"/>
        <w:jc w:val="both"/>
        <w:rPr>
          <w:sz w:val="20"/>
          <w:szCs w:val="20"/>
        </w:rPr>
      </w:pPr>
      <w:r>
        <w:rPr>
          <w:rFonts w:eastAsia="Times New Roman"/>
          <w:sz w:val="24"/>
          <w:szCs w:val="24"/>
        </w:rPr>
        <w:t xml:space="preserve">Лица, допустившие нарушение установленного порядка проведения ГИА, удаляются с экзамена. Для этого организаторы, руководитель ППЭ или общественные наблюдатели приглашают членов ГЭК, которые </w:t>
      </w:r>
      <w:proofErr w:type="gramStart"/>
      <w:r>
        <w:rPr>
          <w:rFonts w:eastAsia="Times New Roman"/>
          <w:sz w:val="24"/>
          <w:szCs w:val="24"/>
        </w:rPr>
        <w:t>составляют  акт об удалении  с экзамена и удаляют</w:t>
      </w:r>
      <w:proofErr w:type="gramEnd"/>
      <w:r>
        <w:rPr>
          <w:rFonts w:eastAsia="Times New Roman"/>
          <w:sz w:val="24"/>
          <w:szCs w:val="24"/>
        </w:rPr>
        <w:t xml:space="preserve"> лиц, нарушивших устанавливаемый порядок проведения ГИА, из ППЭ.</w:t>
      </w:r>
    </w:p>
    <w:p w:rsidR="00B849F9" w:rsidRDefault="00B849F9" w:rsidP="00B849F9">
      <w:pPr>
        <w:spacing w:line="14" w:lineRule="exact"/>
        <w:rPr>
          <w:sz w:val="20"/>
          <w:szCs w:val="20"/>
        </w:rPr>
      </w:pPr>
    </w:p>
    <w:p w:rsidR="00B849F9" w:rsidRDefault="00B849F9" w:rsidP="00B849F9">
      <w:pPr>
        <w:spacing w:line="234" w:lineRule="auto"/>
        <w:ind w:left="260" w:firstLine="427"/>
        <w:jc w:val="both"/>
        <w:rPr>
          <w:sz w:val="20"/>
          <w:szCs w:val="20"/>
        </w:rPr>
      </w:pPr>
      <w:r>
        <w:rPr>
          <w:rFonts w:eastAsia="Times New Roman"/>
          <w:sz w:val="24"/>
          <w:szCs w:val="24"/>
        </w:rPr>
        <w:t>12.22. Если обучающийся по состоянию здоровья или другим объективным причинам не завершает выполнение экзаменационной работы, то он досрочно покидает аудиторию.</w:t>
      </w:r>
    </w:p>
    <w:p w:rsidR="00B849F9" w:rsidRDefault="00B849F9" w:rsidP="00B849F9">
      <w:pPr>
        <w:spacing w:line="14" w:lineRule="exact"/>
        <w:rPr>
          <w:sz w:val="20"/>
          <w:szCs w:val="20"/>
        </w:rPr>
      </w:pPr>
    </w:p>
    <w:p w:rsidR="00B849F9" w:rsidRDefault="00B849F9" w:rsidP="00B849F9">
      <w:pPr>
        <w:numPr>
          <w:ilvl w:val="0"/>
          <w:numId w:val="7"/>
        </w:numPr>
        <w:tabs>
          <w:tab w:val="left" w:pos="569"/>
        </w:tabs>
        <w:spacing w:line="234" w:lineRule="auto"/>
        <w:ind w:left="260" w:firstLine="2"/>
        <w:rPr>
          <w:rFonts w:eastAsia="Times New Roman"/>
          <w:sz w:val="24"/>
          <w:szCs w:val="24"/>
        </w:rPr>
      </w:pPr>
      <w:proofErr w:type="gramStart"/>
      <w:r>
        <w:rPr>
          <w:rFonts w:eastAsia="Times New Roman"/>
          <w:sz w:val="24"/>
          <w:szCs w:val="24"/>
        </w:rPr>
        <w:t>таком</w:t>
      </w:r>
      <w:proofErr w:type="gramEnd"/>
      <w:r>
        <w:rPr>
          <w:rFonts w:eastAsia="Times New Roman"/>
          <w:sz w:val="24"/>
          <w:szCs w:val="24"/>
        </w:rPr>
        <w:t xml:space="preserve"> случае организаторы приглашают медицинского работника и членов ГЭК, которые составляют акт о досрочном завершении экзамена по объективным причинам.</w:t>
      </w:r>
    </w:p>
    <w:p w:rsidR="00B849F9" w:rsidRDefault="00B849F9" w:rsidP="00B849F9">
      <w:pPr>
        <w:spacing w:line="13" w:lineRule="exact"/>
        <w:rPr>
          <w:rFonts w:eastAsia="Times New Roman"/>
          <w:sz w:val="24"/>
          <w:szCs w:val="24"/>
        </w:rPr>
      </w:pPr>
    </w:p>
    <w:p w:rsidR="00B849F9" w:rsidRDefault="00B849F9" w:rsidP="00B849F9">
      <w:pPr>
        <w:spacing w:line="236" w:lineRule="auto"/>
        <w:ind w:left="260" w:firstLine="427"/>
        <w:jc w:val="both"/>
        <w:rPr>
          <w:rFonts w:eastAsia="Times New Roman"/>
          <w:sz w:val="24"/>
          <w:szCs w:val="24"/>
        </w:rPr>
      </w:pPr>
      <w:r>
        <w:rPr>
          <w:rFonts w:eastAsia="Times New Roman"/>
          <w:sz w:val="24"/>
          <w:szCs w:val="24"/>
        </w:rPr>
        <w:t>Акты об удалении с экзамена и о досрочном завершении экзамена по объективным причинам в тот же день направляются в ГЭК и РЦОИ для учета при обработке экзаменационных работ.</w:t>
      </w:r>
    </w:p>
    <w:p w:rsidR="00B849F9" w:rsidRDefault="00B849F9" w:rsidP="00B849F9">
      <w:pPr>
        <w:spacing w:line="13" w:lineRule="exact"/>
        <w:rPr>
          <w:rFonts w:eastAsia="Times New Roman"/>
          <w:sz w:val="24"/>
          <w:szCs w:val="24"/>
        </w:rPr>
      </w:pPr>
    </w:p>
    <w:p w:rsidR="00B849F9" w:rsidRDefault="00B849F9" w:rsidP="00B849F9">
      <w:pPr>
        <w:tabs>
          <w:tab w:val="left" w:pos="567"/>
        </w:tabs>
        <w:spacing w:line="237" w:lineRule="auto"/>
        <w:ind w:left="260" w:firstLine="427"/>
        <w:jc w:val="both"/>
        <w:rPr>
          <w:rFonts w:eastAsia="Times New Roman"/>
          <w:sz w:val="24"/>
          <w:szCs w:val="24"/>
        </w:rPr>
      </w:pPr>
      <w:r>
        <w:rPr>
          <w:rFonts w:eastAsia="Times New Roman"/>
          <w:sz w:val="24"/>
          <w:szCs w:val="24"/>
        </w:rPr>
        <w:t>12.23. При проведении государственной итоговой аттестации выпускник имеет право подать апелляцию в конфликтную комиссию, создаваемую в установленном порядке, и ознакомиться при рассмотрении апелляции с выполненной им письменной экзаменационной работой. Выпускник вправе подать апелляцию, как по процедуре проведения экзаменов, так и о несогласии с полученными результатами.</w:t>
      </w:r>
    </w:p>
    <w:p w:rsidR="00B849F9" w:rsidRDefault="00B849F9" w:rsidP="00B849F9">
      <w:pPr>
        <w:sectPr w:rsidR="00B849F9">
          <w:pgSz w:w="11900" w:h="16838"/>
          <w:pgMar w:top="1135" w:right="846" w:bottom="798" w:left="1440" w:header="0" w:footer="0" w:gutter="0"/>
          <w:cols w:space="720" w:equalWidth="0">
            <w:col w:w="9620"/>
          </w:cols>
        </w:sectPr>
      </w:pPr>
    </w:p>
    <w:p w:rsidR="00B849F9" w:rsidRDefault="00B849F9" w:rsidP="00B849F9">
      <w:pPr>
        <w:ind w:left="1640"/>
        <w:rPr>
          <w:sz w:val="20"/>
          <w:szCs w:val="20"/>
        </w:rPr>
      </w:pPr>
      <w:r>
        <w:rPr>
          <w:rFonts w:eastAsia="Times New Roman"/>
          <w:b/>
          <w:bCs/>
          <w:sz w:val="24"/>
          <w:szCs w:val="24"/>
        </w:rPr>
        <w:lastRenderedPageBreak/>
        <w:t>4.Оценка результатов государственной итоговой аттестации</w:t>
      </w:r>
    </w:p>
    <w:p w:rsidR="00B849F9" w:rsidRDefault="00B849F9" w:rsidP="00B849F9">
      <w:pPr>
        <w:spacing w:line="284" w:lineRule="exact"/>
        <w:rPr>
          <w:sz w:val="20"/>
          <w:szCs w:val="20"/>
        </w:rPr>
      </w:pPr>
    </w:p>
    <w:p w:rsidR="00B849F9" w:rsidRDefault="00B849F9" w:rsidP="00B849F9">
      <w:pPr>
        <w:spacing w:line="236" w:lineRule="auto"/>
        <w:ind w:left="260" w:firstLine="427"/>
        <w:jc w:val="both"/>
        <w:rPr>
          <w:sz w:val="20"/>
          <w:szCs w:val="20"/>
        </w:rPr>
      </w:pPr>
      <w:r>
        <w:rPr>
          <w:rFonts w:eastAsia="Times New Roman"/>
          <w:sz w:val="24"/>
          <w:szCs w:val="24"/>
        </w:rPr>
        <w:t>Полученные результаты за экзамен в форме ОГЭ в первичных балла</w:t>
      </w:r>
      <w:proofErr w:type="gramStart"/>
      <w:r>
        <w:rPr>
          <w:rFonts w:eastAsia="Times New Roman"/>
          <w:sz w:val="24"/>
          <w:szCs w:val="24"/>
        </w:rPr>
        <w:t>х(</w:t>
      </w:r>
      <w:proofErr w:type="gramEnd"/>
      <w:r>
        <w:rPr>
          <w:rFonts w:eastAsia="Times New Roman"/>
          <w:sz w:val="24"/>
          <w:szCs w:val="24"/>
        </w:rPr>
        <w:t>сумма баллов за правильно выполненные задания) переводятся в пятибалльную систему оценивания на основании Шкал перерасчѐта первичных баллов в отметки по пятибалльной школе.</w:t>
      </w:r>
    </w:p>
    <w:p w:rsidR="00B849F9" w:rsidRDefault="00B849F9" w:rsidP="00B849F9">
      <w:pPr>
        <w:spacing w:line="14" w:lineRule="exact"/>
        <w:rPr>
          <w:sz w:val="20"/>
          <w:szCs w:val="20"/>
        </w:rPr>
      </w:pPr>
    </w:p>
    <w:p w:rsidR="00B849F9" w:rsidRDefault="00B849F9" w:rsidP="00B849F9">
      <w:pPr>
        <w:spacing w:line="234" w:lineRule="auto"/>
        <w:ind w:left="260" w:right="20" w:firstLine="427"/>
        <w:jc w:val="both"/>
        <w:rPr>
          <w:sz w:val="20"/>
          <w:szCs w:val="20"/>
        </w:rPr>
      </w:pPr>
      <w:r>
        <w:rPr>
          <w:rFonts w:eastAsia="Times New Roman"/>
          <w:sz w:val="24"/>
          <w:szCs w:val="24"/>
        </w:rPr>
        <w:t>При проведении государственной итоговой аттестации в форме ЕГЭ используется сто</w:t>
      </w:r>
      <w:r w:rsidR="005C5013">
        <w:rPr>
          <w:rFonts w:eastAsia="Times New Roman"/>
          <w:sz w:val="24"/>
          <w:szCs w:val="24"/>
        </w:rPr>
        <w:t xml:space="preserve"> </w:t>
      </w:r>
      <w:r>
        <w:rPr>
          <w:rFonts w:eastAsia="Times New Roman"/>
          <w:sz w:val="24"/>
          <w:szCs w:val="24"/>
        </w:rPr>
        <w:t>балльная система оценки.</w:t>
      </w:r>
    </w:p>
    <w:p w:rsidR="00B849F9" w:rsidRDefault="00B849F9" w:rsidP="00B849F9">
      <w:pPr>
        <w:spacing w:line="14" w:lineRule="exact"/>
        <w:rPr>
          <w:sz w:val="20"/>
          <w:szCs w:val="20"/>
        </w:rPr>
      </w:pPr>
    </w:p>
    <w:p w:rsidR="00B849F9" w:rsidRDefault="00B849F9" w:rsidP="00B849F9">
      <w:pPr>
        <w:spacing w:line="237" w:lineRule="auto"/>
        <w:ind w:left="260" w:firstLine="427"/>
        <w:jc w:val="both"/>
        <w:rPr>
          <w:sz w:val="20"/>
          <w:szCs w:val="20"/>
        </w:rPr>
      </w:pPr>
      <w:proofErr w:type="spellStart"/>
      <w:r>
        <w:rPr>
          <w:rFonts w:eastAsia="Times New Roman"/>
          <w:sz w:val="24"/>
          <w:szCs w:val="24"/>
        </w:rPr>
        <w:t>Рособрнадзор</w:t>
      </w:r>
      <w:proofErr w:type="spellEnd"/>
      <w:r>
        <w:rPr>
          <w:rFonts w:eastAsia="Times New Roman"/>
          <w:sz w:val="24"/>
          <w:szCs w:val="24"/>
        </w:rPr>
        <w:t xml:space="preserve"> ежегодно устанавливает по каждому общеобразовательному предмету, минимальное количество баллов ЕГЭ, подтверждающее освоение выпускником основных общеобразовательных программ среднего общего образования в соответствии с требованиями федерального государственного образовательного стандарта среднего общего образовани</w:t>
      </w:r>
      <w:proofErr w:type="gramStart"/>
      <w:r>
        <w:rPr>
          <w:rFonts w:eastAsia="Times New Roman"/>
          <w:sz w:val="24"/>
          <w:szCs w:val="24"/>
        </w:rPr>
        <w:t>я(</w:t>
      </w:r>
      <w:proofErr w:type="gramEnd"/>
      <w:r>
        <w:rPr>
          <w:rFonts w:eastAsia="Times New Roman"/>
          <w:sz w:val="24"/>
          <w:szCs w:val="24"/>
        </w:rPr>
        <w:t>далее – минимальное количество баллов).</w:t>
      </w:r>
    </w:p>
    <w:p w:rsidR="00B849F9" w:rsidRDefault="00B849F9" w:rsidP="00B849F9">
      <w:pPr>
        <w:spacing w:line="5" w:lineRule="exact"/>
        <w:rPr>
          <w:sz w:val="20"/>
          <w:szCs w:val="20"/>
        </w:rPr>
      </w:pPr>
    </w:p>
    <w:p w:rsidR="00B849F9" w:rsidRDefault="00B849F9" w:rsidP="00B849F9">
      <w:pPr>
        <w:ind w:left="680"/>
        <w:rPr>
          <w:sz w:val="20"/>
          <w:szCs w:val="20"/>
        </w:rPr>
      </w:pPr>
      <w:r>
        <w:rPr>
          <w:rFonts w:eastAsia="Times New Roman"/>
          <w:sz w:val="24"/>
          <w:szCs w:val="24"/>
        </w:rPr>
        <w:t>Результаты государственной итоговой аттестации признаются удовлетворительными</w:t>
      </w:r>
    </w:p>
    <w:p w:rsidR="00B849F9" w:rsidRDefault="00B849F9" w:rsidP="00B849F9">
      <w:pPr>
        <w:spacing w:line="13" w:lineRule="exact"/>
        <w:rPr>
          <w:sz w:val="20"/>
          <w:szCs w:val="20"/>
        </w:rPr>
      </w:pPr>
    </w:p>
    <w:p w:rsidR="00B849F9" w:rsidRDefault="00B849F9" w:rsidP="00B849F9">
      <w:pPr>
        <w:numPr>
          <w:ilvl w:val="0"/>
          <w:numId w:val="8"/>
        </w:numPr>
        <w:tabs>
          <w:tab w:val="left" w:pos="543"/>
        </w:tabs>
        <w:spacing w:line="237" w:lineRule="auto"/>
        <w:ind w:left="260" w:firstLine="2"/>
        <w:jc w:val="both"/>
        <w:rPr>
          <w:rFonts w:eastAsia="Times New Roman"/>
          <w:sz w:val="24"/>
          <w:szCs w:val="24"/>
        </w:rPr>
      </w:pPr>
      <w:proofErr w:type="gramStart"/>
      <w:r>
        <w:rPr>
          <w:rFonts w:eastAsia="Times New Roman"/>
          <w:sz w:val="24"/>
          <w:szCs w:val="24"/>
        </w:rPr>
        <w:t>случае</w:t>
      </w:r>
      <w:proofErr w:type="gramEnd"/>
      <w:r>
        <w:rPr>
          <w:rFonts w:eastAsia="Times New Roman"/>
          <w:sz w:val="24"/>
          <w:szCs w:val="24"/>
        </w:rPr>
        <w:t>, если выпускник по обязательным учебным предметам (русский язык и математика) при сдаче ЕГЭ набрал количество баллов не ниже минимального, а при сдаче государственного выпускного экзамена получил отметки не ниже удовлетворительной (три балла).</w:t>
      </w:r>
    </w:p>
    <w:p w:rsidR="00B849F9" w:rsidRDefault="00B849F9" w:rsidP="00B849F9">
      <w:pPr>
        <w:spacing w:line="13" w:lineRule="exact"/>
        <w:rPr>
          <w:rFonts w:eastAsia="Times New Roman"/>
          <w:sz w:val="24"/>
          <w:szCs w:val="24"/>
        </w:rPr>
      </w:pPr>
    </w:p>
    <w:p w:rsidR="00B849F9" w:rsidRDefault="00B849F9" w:rsidP="00B849F9">
      <w:pPr>
        <w:spacing w:line="238" w:lineRule="auto"/>
        <w:ind w:left="260" w:firstLine="427"/>
        <w:jc w:val="both"/>
        <w:rPr>
          <w:rFonts w:eastAsia="Times New Roman"/>
          <w:sz w:val="24"/>
          <w:szCs w:val="24"/>
        </w:rPr>
      </w:pPr>
      <w:r>
        <w:rPr>
          <w:rFonts w:eastAsia="Times New Roman"/>
          <w:sz w:val="24"/>
          <w:szCs w:val="24"/>
        </w:rPr>
        <w:t xml:space="preserve">Выпускникам, не завершившим среднее общее образование, не прошедшим государственную итоговую аттестацию или получившим на государственной итоговой аттестации неудовлетворительные результаты по русскому языку и математике, либо получившим повторно неудовлетворительный результат по одному из этих в дополнительные сроки, выдается справка об обучении в образовательном учреждении, форма которой утверждается </w:t>
      </w:r>
      <w:proofErr w:type="spellStart"/>
      <w:r>
        <w:rPr>
          <w:rFonts w:eastAsia="Times New Roman"/>
          <w:sz w:val="24"/>
          <w:szCs w:val="24"/>
        </w:rPr>
        <w:t>Минобрнауки</w:t>
      </w:r>
      <w:proofErr w:type="spellEnd"/>
      <w:r>
        <w:rPr>
          <w:rFonts w:eastAsia="Times New Roman"/>
          <w:sz w:val="24"/>
          <w:szCs w:val="24"/>
        </w:rPr>
        <w:t xml:space="preserve"> России. В справке указываются экзаменационные и итоговые отметки (в том числе и неудовлетворительные) по всем предметам, изучавшимся в классах соответствующем уровне общего образования.</w:t>
      </w:r>
    </w:p>
    <w:p w:rsidR="00B849F9" w:rsidRDefault="00B849F9" w:rsidP="00B849F9">
      <w:pPr>
        <w:spacing w:line="18" w:lineRule="exact"/>
        <w:rPr>
          <w:rFonts w:eastAsia="Times New Roman"/>
          <w:sz w:val="24"/>
          <w:szCs w:val="24"/>
        </w:rPr>
      </w:pPr>
    </w:p>
    <w:p w:rsidR="00B849F9" w:rsidRDefault="00B849F9" w:rsidP="00B849F9">
      <w:pPr>
        <w:spacing w:line="237" w:lineRule="auto"/>
        <w:ind w:left="260" w:firstLine="427"/>
        <w:jc w:val="both"/>
        <w:rPr>
          <w:rFonts w:eastAsia="Times New Roman"/>
          <w:sz w:val="24"/>
          <w:szCs w:val="24"/>
        </w:rPr>
      </w:pPr>
      <w:r>
        <w:rPr>
          <w:rFonts w:eastAsia="Times New Roman"/>
          <w:sz w:val="24"/>
          <w:szCs w:val="24"/>
        </w:rPr>
        <w:t>Обучающиеся по программам основного общего образования и получившие на государственной итоговой аттестации неудовлетворительные результаты по русскому языку и математике могут повторно пройти ГИА по соответствующим предметам не ранее чем через два месяца.</w:t>
      </w:r>
    </w:p>
    <w:p w:rsidR="00B849F9" w:rsidRDefault="00B849F9" w:rsidP="00B849F9">
      <w:pPr>
        <w:spacing w:line="13" w:lineRule="exact"/>
        <w:rPr>
          <w:rFonts w:eastAsia="Times New Roman"/>
          <w:sz w:val="24"/>
          <w:szCs w:val="24"/>
        </w:rPr>
      </w:pPr>
    </w:p>
    <w:p w:rsidR="00B849F9" w:rsidRDefault="00B849F9" w:rsidP="00B849F9">
      <w:pPr>
        <w:spacing w:line="234" w:lineRule="auto"/>
        <w:ind w:left="260" w:right="20" w:firstLine="427"/>
        <w:rPr>
          <w:rFonts w:eastAsia="Times New Roman"/>
          <w:sz w:val="24"/>
          <w:szCs w:val="24"/>
        </w:rPr>
      </w:pPr>
      <w:r>
        <w:rPr>
          <w:rFonts w:eastAsia="Times New Roman"/>
          <w:sz w:val="24"/>
          <w:szCs w:val="24"/>
        </w:rPr>
        <w:t xml:space="preserve">По решению родителей (законных представителей) данные обучающиеся могут пройти повторное </w:t>
      </w:r>
      <w:proofErr w:type="gramStart"/>
      <w:r>
        <w:rPr>
          <w:rFonts w:eastAsia="Times New Roman"/>
          <w:sz w:val="24"/>
          <w:szCs w:val="24"/>
        </w:rPr>
        <w:t>обучение</w:t>
      </w:r>
      <w:proofErr w:type="gramEnd"/>
      <w:r>
        <w:rPr>
          <w:rFonts w:eastAsia="Times New Roman"/>
          <w:sz w:val="24"/>
          <w:szCs w:val="24"/>
        </w:rPr>
        <w:t xml:space="preserve"> по соответствующей образовательной программе повторно.</w:t>
      </w:r>
    </w:p>
    <w:p w:rsidR="00B849F9" w:rsidRDefault="00B849F9" w:rsidP="00B849F9">
      <w:pPr>
        <w:spacing w:line="282" w:lineRule="exact"/>
        <w:rPr>
          <w:sz w:val="20"/>
          <w:szCs w:val="20"/>
        </w:rPr>
      </w:pPr>
    </w:p>
    <w:p w:rsidR="00B849F9" w:rsidRDefault="00B849F9" w:rsidP="00B849F9">
      <w:pPr>
        <w:ind w:right="-679"/>
        <w:jc w:val="center"/>
        <w:rPr>
          <w:sz w:val="20"/>
          <w:szCs w:val="20"/>
        </w:rPr>
      </w:pPr>
      <w:r>
        <w:rPr>
          <w:rFonts w:eastAsia="Times New Roman"/>
          <w:b/>
          <w:bCs/>
          <w:sz w:val="24"/>
          <w:szCs w:val="24"/>
        </w:rPr>
        <w:t>5. Награждение выпускников</w:t>
      </w:r>
    </w:p>
    <w:p w:rsidR="00B849F9" w:rsidRDefault="00B849F9" w:rsidP="00B849F9">
      <w:pPr>
        <w:spacing w:line="7" w:lineRule="exact"/>
        <w:rPr>
          <w:sz w:val="20"/>
          <w:szCs w:val="20"/>
        </w:rPr>
      </w:pPr>
    </w:p>
    <w:p w:rsidR="00B849F9" w:rsidRDefault="00B849F9" w:rsidP="00B849F9">
      <w:pPr>
        <w:spacing w:line="236" w:lineRule="auto"/>
        <w:ind w:left="260" w:firstLine="427"/>
        <w:jc w:val="both"/>
        <w:rPr>
          <w:sz w:val="20"/>
          <w:szCs w:val="20"/>
        </w:rPr>
      </w:pPr>
      <w:r>
        <w:rPr>
          <w:rFonts w:eastAsia="Times New Roman"/>
          <w:sz w:val="24"/>
          <w:szCs w:val="24"/>
        </w:rPr>
        <w:t>6.1. Выпускникам 9 и 11 классов, имеющим годовые, экзаменационные и итоговые отметки «5» по всем предметам, выдается аттестат об основном общем образовании с отличием.</w:t>
      </w:r>
    </w:p>
    <w:p w:rsidR="00B849F9" w:rsidRDefault="00B849F9" w:rsidP="00B849F9">
      <w:pPr>
        <w:spacing w:line="14" w:lineRule="exact"/>
        <w:rPr>
          <w:sz w:val="20"/>
          <w:szCs w:val="20"/>
        </w:rPr>
      </w:pPr>
    </w:p>
    <w:p w:rsidR="00B849F9" w:rsidRDefault="00B849F9" w:rsidP="00B849F9">
      <w:pPr>
        <w:spacing w:line="234" w:lineRule="auto"/>
        <w:ind w:left="260" w:firstLine="427"/>
        <w:jc w:val="both"/>
        <w:rPr>
          <w:sz w:val="20"/>
          <w:szCs w:val="20"/>
        </w:rPr>
      </w:pPr>
      <w:r>
        <w:rPr>
          <w:rFonts w:eastAsia="Times New Roman"/>
          <w:sz w:val="24"/>
          <w:szCs w:val="24"/>
        </w:rPr>
        <w:t>6.2. За особые успехи в учении выпускники 9 и 11 классов могут награждаться похвальной грамотой.</w:t>
      </w:r>
    </w:p>
    <w:p w:rsidR="00B849F9" w:rsidRDefault="00B849F9" w:rsidP="00B849F9">
      <w:pPr>
        <w:spacing w:line="282" w:lineRule="exact"/>
        <w:rPr>
          <w:sz w:val="20"/>
          <w:szCs w:val="20"/>
        </w:rPr>
      </w:pPr>
    </w:p>
    <w:p w:rsidR="00B849F9" w:rsidRDefault="00B849F9" w:rsidP="00B849F9">
      <w:pPr>
        <w:ind w:right="-679"/>
        <w:jc w:val="center"/>
        <w:rPr>
          <w:sz w:val="20"/>
          <w:szCs w:val="20"/>
        </w:rPr>
      </w:pPr>
      <w:r>
        <w:rPr>
          <w:rFonts w:eastAsia="Times New Roman"/>
          <w:b/>
          <w:bCs/>
          <w:sz w:val="24"/>
          <w:szCs w:val="24"/>
        </w:rPr>
        <w:t>6. Изменения и дополнения</w:t>
      </w:r>
    </w:p>
    <w:p w:rsidR="00B849F9" w:rsidRDefault="00B849F9" w:rsidP="00B849F9">
      <w:pPr>
        <w:spacing w:line="7" w:lineRule="exact"/>
        <w:rPr>
          <w:sz w:val="20"/>
          <w:szCs w:val="20"/>
        </w:rPr>
      </w:pPr>
    </w:p>
    <w:p w:rsidR="00B849F9" w:rsidRDefault="00B849F9" w:rsidP="00B849F9">
      <w:pPr>
        <w:spacing w:line="236" w:lineRule="auto"/>
        <w:ind w:left="260" w:firstLine="427"/>
        <w:jc w:val="both"/>
        <w:rPr>
          <w:sz w:val="20"/>
          <w:szCs w:val="20"/>
        </w:rPr>
      </w:pPr>
      <w:r>
        <w:rPr>
          <w:rFonts w:eastAsia="Times New Roman"/>
          <w:sz w:val="24"/>
          <w:szCs w:val="24"/>
        </w:rPr>
        <w:t xml:space="preserve">7.1. Положение об итоговой аттестации может быть </w:t>
      </w:r>
      <w:proofErr w:type="gramStart"/>
      <w:r>
        <w:rPr>
          <w:rFonts w:eastAsia="Times New Roman"/>
          <w:sz w:val="24"/>
          <w:szCs w:val="24"/>
        </w:rPr>
        <w:t>изменено и дополнено</w:t>
      </w:r>
      <w:proofErr w:type="gramEnd"/>
      <w:r>
        <w:rPr>
          <w:rFonts w:eastAsia="Times New Roman"/>
          <w:sz w:val="24"/>
          <w:szCs w:val="24"/>
        </w:rPr>
        <w:t xml:space="preserve"> в соответствии с вновь изданными нормативными актами муниципальных, региональных, федеральных органов управления образования.</w:t>
      </w:r>
    </w:p>
    <w:p w:rsidR="00B849F9" w:rsidRDefault="00B849F9" w:rsidP="00B849F9">
      <w:pPr>
        <w:spacing w:line="14" w:lineRule="exact"/>
        <w:rPr>
          <w:sz w:val="20"/>
          <w:szCs w:val="20"/>
        </w:rPr>
      </w:pPr>
    </w:p>
    <w:p w:rsidR="00B849F9" w:rsidRDefault="00B849F9" w:rsidP="005C5013">
      <w:pPr>
        <w:jc w:val="both"/>
        <w:sectPr w:rsidR="00B849F9">
          <w:pgSz w:w="11900" w:h="16838"/>
          <w:pgMar w:top="1135" w:right="846" w:bottom="798" w:left="1440" w:header="0" w:footer="0" w:gutter="0"/>
          <w:cols w:space="720" w:equalWidth="0">
            <w:col w:w="9620"/>
          </w:cols>
        </w:sectPr>
      </w:pPr>
      <w:r>
        <w:rPr>
          <w:rFonts w:eastAsia="Times New Roman"/>
          <w:sz w:val="24"/>
          <w:szCs w:val="24"/>
        </w:rPr>
        <w:t xml:space="preserve">           7.2. Учащиеся 9, 11-х классов, их родители (законные представители) должны своевременно (не менее чем за 2 недели до начала итоговой аттестации) быть ознакомлены со всеми изменениями и дополнениями, внесенными в данное положени</w:t>
      </w:r>
      <w:r w:rsidR="005C5013">
        <w:rPr>
          <w:rFonts w:eastAsia="Times New Roman"/>
          <w:sz w:val="24"/>
          <w:szCs w:val="24"/>
        </w:rPr>
        <w:t>е.</w:t>
      </w:r>
    </w:p>
    <w:p w:rsidR="00502A84" w:rsidRDefault="00502A84" w:rsidP="00502A84">
      <w:pPr>
        <w:sectPr w:rsidR="00502A84">
          <w:pgSz w:w="11900" w:h="16838"/>
          <w:pgMar w:top="1135" w:right="846" w:bottom="798" w:left="1440" w:header="0" w:footer="0" w:gutter="0"/>
          <w:cols w:space="720" w:equalWidth="0">
            <w:col w:w="9620"/>
          </w:cols>
        </w:sectPr>
      </w:pPr>
    </w:p>
    <w:p w:rsidR="00502A84" w:rsidRDefault="00502A84" w:rsidP="00502A84">
      <w:pPr>
        <w:sectPr w:rsidR="00502A84">
          <w:pgSz w:w="11900" w:h="16838"/>
          <w:pgMar w:top="1135" w:right="846" w:bottom="1440" w:left="1440" w:header="0" w:footer="0" w:gutter="0"/>
          <w:cols w:space="720" w:equalWidth="0">
            <w:col w:w="9620"/>
          </w:cols>
        </w:sectPr>
      </w:pPr>
    </w:p>
    <w:p w:rsidR="00B60D28" w:rsidRDefault="00B60D28" w:rsidP="005C5013"/>
    <w:sectPr w:rsidR="00B60D28" w:rsidSect="00B60D2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1EB"/>
    <w:multiLevelType w:val="hybridMultilevel"/>
    <w:tmpl w:val="D5C6854E"/>
    <w:lvl w:ilvl="0" w:tplc="67F0CA70">
      <w:start w:val="1"/>
      <w:numFmt w:val="bullet"/>
      <w:lvlText w:val="в"/>
      <w:lvlJc w:val="left"/>
    </w:lvl>
    <w:lvl w:ilvl="1" w:tplc="E77ACCB0">
      <w:numFmt w:val="decimal"/>
      <w:lvlText w:val=""/>
      <w:lvlJc w:val="left"/>
    </w:lvl>
    <w:lvl w:ilvl="2" w:tplc="0FACA058">
      <w:numFmt w:val="decimal"/>
      <w:lvlText w:val=""/>
      <w:lvlJc w:val="left"/>
    </w:lvl>
    <w:lvl w:ilvl="3" w:tplc="CFE051FE">
      <w:numFmt w:val="decimal"/>
      <w:lvlText w:val=""/>
      <w:lvlJc w:val="left"/>
    </w:lvl>
    <w:lvl w:ilvl="4" w:tplc="D35033E8">
      <w:numFmt w:val="decimal"/>
      <w:lvlText w:val=""/>
      <w:lvlJc w:val="left"/>
    </w:lvl>
    <w:lvl w:ilvl="5" w:tplc="B902293C">
      <w:numFmt w:val="decimal"/>
      <w:lvlText w:val=""/>
      <w:lvlJc w:val="left"/>
    </w:lvl>
    <w:lvl w:ilvl="6" w:tplc="5084693E">
      <w:numFmt w:val="decimal"/>
      <w:lvlText w:val=""/>
      <w:lvlJc w:val="left"/>
    </w:lvl>
    <w:lvl w:ilvl="7" w:tplc="DB62F7F8">
      <w:numFmt w:val="decimal"/>
      <w:lvlText w:val=""/>
      <w:lvlJc w:val="left"/>
    </w:lvl>
    <w:lvl w:ilvl="8" w:tplc="81B20D26">
      <w:numFmt w:val="decimal"/>
      <w:lvlText w:val=""/>
      <w:lvlJc w:val="left"/>
    </w:lvl>
  </w:abstractNum>
  <w:abstractNum w:abstractNumId="1">
    <w:nsid w:val="00001649"/>
    <w:multiLevelType w:val="hybridMultilevel"/>
    <w:tmpl w:val="00D06328"/>
    <w:lvl w:ilvl="0" w:tplc="75384EA4">
      <w:start w:val="2"/>
      <w:numFmt w:val="decimal"/>
      <w:lvlText w:val="%1."/>
      <w:lvlJc w:val="left"/>
    </w:lvl>
    <w:lvl w:ilvl="1" w:tplc="623ABE0A">
      <w:numFmt w:val="decimal"/>
      <w:lvlText w:val=""/>
      <w:lvlJc w:val="left"/>
    </w:lvl>
    <w:lvl w:ilvl="2" w:tplc="2C286894">
      <w:numFmt w:val="decimal"/>
      <w:lvlText w:val=""/>
      <w:lvlJc w:val="left"/>
    </w:lvl>
    <w:lvl w:ilvl="3" w:tplc="8E305792">
      <w:numFmt w:val="decimal"/>
      <w:lvlText w:val=""/>
      <w:lvlJc w:val="left"/>
    </w:lvl>
    <w:lvl w:ilvl="4" w:tplc="E6CCC428">
      <w:numFmt w:val="decimal"/>
      <w:lvlText w:val=""/>
      <w:lvlJc w:val="left"/>
    </w:lvl>
    <w:lvl w:ilvl="5" w:tplc="D66A3D28">
      <w:numFmt w:val="decimal"/>
      <w:lvlText w:val=""/>
      <w:lvlJc w:val="left"/>
    </w:lvl>
    <w:lvl w:ilvl="6" w:tplc="8D2E8DAC">
      <w:numFmt w:val="decimal"/>
      <w:lvlText w:val=""/>
      <w:lvlJc w:val="left"/>
    </w:lvl>
    <w:lvl w:ilvl="7" w:tplc="A1445E1A">
      <w:numFmt w:val="decimal"/>
      <w:lvlText w:val=""/>
      <w:lvlJc w:val="left"/>
    </w:lvl>
    <w:lvl w:ilvl="8" w:tplc="78A6D61C">
      <w:numFmt w:val="decimal"/>
      <w:lvlText w:val=""/>
      <w:lvlJc w:val="left"/>
    </w:lvl>
  </w:abstractNum>
  <w:abstractNum w:abstractNumId="2">
    <w:nsid w:val="000026E9"/>
    <w:multiLevelType w:val="hybridMultilevel"/>
    <w:tmpl w:val="31A86E9E"/>
    <w:lvl w:ilvl="0" w:tplc="332A5B9C">
      <w:start w:val="1"/>
      <w:numFmt w:val="bullet"/>
      <w:lvlText w:val="В"/>
      <w:lvlJc w:val="left"/>
    </w:lvl>
    <w:lvl w:ilvl="1" w:tplc="FB72D8D4">
      <w:numFmt w:val="decimal"/>
      <w:lvlText w:val=""/>
      <w:lvlJc w:val="left"/>
    </w:lvl>
    <w:lvl w:ilvl="2" w:tplc="EDFA1CE8">
      <w:numFmt w:val="decimal"/>
      <w:lvlText w:val=""/>
      <w:lvlJc w:val="left"/>
    </w:lvl>
    <w:lvl w:ilvl="3" w:tplc="588EAF6C">
      <w:numFmt w:val="decimal"/>
      <w:lvlText w:val=""/>
      <w:lvlJc w:val="left"/>
    </w:lvl>
    <w:lvl w:ilvl="4" w:tplc="42EA63FE">
      <w:numFmt w:val="decimal"/>
      <w:lvlText w:val=""/>
      <w:lvlJc w:val="left"/>
    </w:lvl>
    <w:lvl w:ilvl="5" w:tplc="9B7C7E02">
      <w:numFmt w:val="decimal"/>
      <w:lvlText w:val=""/>
      <w:lvlJc w:val="left"/>
    </w:lvl>
    <w:lvl w:ilvl="6" w:tplc="713EE658">
      <w:numFmt w:val="decimal"/>
      <w:lvlText w:val=""/>
      <w:lvlJc w:val="left"/>
    </w:lvl>
    <w:lvl w:ilvl="7" w:tplc="5748DCB4">
      <w:numFmt w:val="decimal"/>
      <w:lvlText w:val=""/>
      <w:lvlJc w:val="left"/>
    </w:lvl>
    <w:lvl w:ilvl="8" w:tplc="9FECC7AE">
      <w:numFmt w:val="decimal"/>
      <w:lvlText w:val=""/>
      <w:lvlJc w:val="left"/>
    </w:lvl>
  </w:abstractNum>
  <w:abstractNum w:abstractNumId="3">
    <w:nsid w:val="000041BB"/>
    <w:multiLevelType w:val="hybridMultilevel"/>
    <w:tmpl w:val="27369EB2"/>
    <w:lvl w:ilvl="0" w:tplc="A06A94E2">
      <w:start w:val="1"/>
      <w:numFmt w:val="bullet"/>
      <w:lvlText w:val="и"/>
      <w:lvlJc w:val="left"/>
    </w:lvl>
    <w:lvl w:ilvl="1" w:tplc="3F6EDCCA">
      <w:numFmt w:val="decimal"/>
      <w:lvlText w:val=""/>
      <w:lvlJc w:val="left"/>
    </w:lvl>
    <w:lvl w:ilvl="2" w:tplc="AE4E5868">
      <w:numFmt w:val="decimal"/>
      <w:lvlText w:val=""/>
      <w:lvlJc w:val="left"/>
    </w:lvl>
    <w:lvl w:ilvl="3" w:tplc="E000E210">
      <w:numFmt w:val="decimal"/>
      <w:lvlText w:val=""/>
      <w:lvlJc w:val="left"/>
    </w:lvl>
    <w:lvl w:ilvl="4" w:tplc="22FEDE46">
      <w:numFmt w:val="decimal"/>
      <w:lvlText w:val=""/>
      <w:lvlJc w:val="left"/>
    </w:lvl>
    <w:lvl w:ilvl="5" w:tplc="9C94864A">
      <w:numFmt w:val="decimal"/>
      <w:lvlText w:val=""/>
      <w:lvlJc w:val="left"/>
    </w:lvl>
    <w:lvl w:ilvl="6" w:tplc="27AEBEC0">
      <w:numFmt w:val="decimal"/>
      <w:lvlText w:val=""/>
      <w:lvlJc w:val="left"/>
    </w:lvl>
    <w:lvl w:ilvl="7" w:tplc="599E8D46">
      <w:numFmt w:val="decimal"/>
      <w:lvlText w:val=""/>
      <w:lvlJc w:val="left"/>
    </w:lvl>
    <w:lvl w:ilvl="8" w:tplc="4C608F9E">
      <w:numFmt w:val="decimal"/>
      <w:lvlText w:val=""/>
      <w:lvlJc w:val="left"/>
    </w:lvl>
  </w:abstractNum>
  <w:abstractNum w:abstractNumId="4">
    <w:nsid w:val="00005AF1"/>
    <w:multiLevelType w:val="hybridMultilevel"/>
    <w:tmpl w:val="51CA096A"/>
    <w:lvl w:ilvl="0" w:tplc="A01A8242">
      <w:start w:val="1"/>
      <w:numFmt w:val="bullet"/>
      <w:lvlText w:val="о"/>
      <w:lvlJc w:val="left"/>
    </w:lvl>
    <w:lvl w:ilvl="1" w:tplc="A69E9CB4">
      <w:numFmt w:val="decimal"/>
      <w:lvlText w:val=""/>
      <w:lvlJc w:val="left"/>
    </w:lvl>
    <w:lvl w:ilvl="2" w:tplc="19B0CFEE">
      <w:numFmt w:val="decimal"/>
      <w:lvlText w:val=""/>
      <w:lvlJc w:val="left"/>
    </w:lvl>
    <w:lvl w:ilvl="3" w:tplc="90EE6B76">
      <w:numFmt w:val="decimal"/>
      <w:lvlText w:val=""/>
      <w:lvlJc w:val="left"/>
    </w:lvl>
    <w:lvl w:ilvl="4" w:tplc="E9A28A6C">
      <w:numFmt w:val="decimal"/>
      <w:lvlText w:val=""/>
      <w:lvlJc w:val="left"/>
    </w:lvl>
    <w:lvl w:ilvl="5" w:tplc="E668AD86">
      <w:numFmt w:val="decimal"/>
      <w:lvlText w:val=""/>
      <w:lvlJc w:val="left"/>
    </w:lvl>
    <w:lvl w:ilvl="6" w:tplc="9E140D04">
      <w:numFmt w:val="decimal"/>
      <w:lvlText w:val=""/>
      <w:lvlJc w:val="left"/>
    </w:lvl>
    <w:lvl w:ilvl="7" w:tplc="A186443C">
      <w:numFmt w:val="decimal"/>
      <w:lvlText w:val=""/>
      <w:lvlJc w:val="left"/>
    </w:lvl>
    <w:lvl w:ilvl="8" w:tplc="FD8A384C">
      <w:numFmt w:val="decimal"/>
      <w:lvlText w:val=""/>
      <w:lvlJc w:val="left"/>
    </w:lvl>
  </w:abstractNum>
  <w:abstractNum w:abstractNumId="5">
    <w:nsid w:val="00005F90"/>
    <w:multiLevelType w:val="hybridMultilevel"/>
    <w:tmpl w:val="B1E2B50C"/>
    <w:lvl w:ilvl="0" w:tplc="13AADDF6">
      <w:start w:val="1"/>
      <w:numFmt w:val="bullet"/>
      <w:lvlText w:val="и"/>
      <w:lvlJc w:val="left"/>
    </w:lvl>
    <w:lvl w:ilvl="1" w:tplc="AE961EC4">
      <w:numFmt w:val="decimal"/>
      <w:lvlText w:val=""/>
      <w:lvlJc w:val="left"/>
    </w:lvl>
    <w:lvl w:ilvl="2" w:tplc="915ABCA8">
      <w:numFmt w:val="decimal"/>
      <w:lvlText w:val=""/>
      <w:lvlJc w:val="left"/>
    </w:lvl>
    <w:lvl w:ilvl="3" w:tplc="19C63324">
      <w:numFmt w:val="decimal"/>
      <w:lvlText w:val=""/>
      <w:lvlJc w:val="left"/>
    </w:lvl>
    <w:lvl w:ilvl="4" w:tplc="5F84C804">
      <w:numFmt w:val="decimal"/>
      <w:lvlText w:val=""/>
      <w:lvlJc w:val="left"/>
    </w:lvl>
    <w:lvl w:ilvl="5" w:tplc="DF4AB4C4">
      <w:numFmt w:val="decimal"/>
      <w:lvlText w:val=""/>
      <w:lvlJc w:val="left"/>
    </w:lvl>
    <w:lvl w:ilvl="6" w:tplc="68EA49A0">
      <w:numFmt w:val="decimal"/>
      <w:lvlText w:val=""/>
      <w:lvlJc w:val="left"/>
    </w:lvl>
    <w:lvl w:ilvl="7" w:tplc="136212E2">
      <w:numFmt w:val="decimal"/>
      <w:lvlText w:val=""/>
      <w:lvlJc w:val="left"/>
    </w:lvl>
    <w:lvl w:ilvl="8" w:tplc="CB5AB37A">
      <w:numFmt w:val="decimal"/>
      <w:lvlText w:val=""/>
      <w:lvlJc w:val="left"/>
    </w:lvl>
  </w:abstractNum>
  <w:abstractNum w:abstractNumId="6">
    <w:nsid w:val="00006952"/>
    <w:multiLevelType w:val="hybridMultilevel"/>
    <w:tmpl w:val="1750D64A"/>
    <w:lvl w:ilvl="0" w:tplc="82F215DE">
      <w:start w:val="1"/>
      <w:numFmt w:val="decimal"/>
      <w:lvlText w:val="%1."/>
      <w:lvlJc w:val="left"/>
    </w:lvl>
    <w:lvl w:ilvl="1" w:tplc="259C451E">
      <w:numFmt w:val="decimal"/>
      <w:lvlText w:val=""/>
      <w:lvlJc w:val="left"/>
    </w:lvl>
    <w:lvl w:ilvl="2" w:tplc="1E5C0122">
      <w:numFmt w:val="decimal"/>
      <w:lvlText w:val=""/>
      <w:lvlJc w:val="left"/>
    </w:lvl>
    <w:lvl w:ilvl="3" w:tplc="ED66084E">
      <w:numFmt w:val="decimal"/>
      <w:lvlText w:val=""/>
      <w:lvlJc w:val="left"/>
    </w:lvl>
    <w:lvl w:ilvl="4" w:tplc="FB941794">
      <w:numFmt w:val="decimal"/>
      <w:lvlText w:val=""/>
      <w:lvlJc w:val="left"/>
    </w:lvl>
    <w:lvl w:ilvl="5" w:tplc="FE4412D2">
      <w:numFmt w:val="decimal"/>
      <w:lvlText w:val=""/>
      <w:lvlJc w:val="left"/>
    </w:lvl>
    <w:lvl w:ilvl="6" w:tplc="5476BA4A">
      <w:numFmt w:val="decimal"/>
      <w:lvlText w:val=""/>
      <w:lvlJc w:val="left"/>
    </w:lvl>
    <w:lvl w:ilvl="7" w:tplc="415AA73A">
      <w:numFmt w:val="decimal"/>
      <w:lvlText w:val=""/>
      <w:lvlJc w:val="left"/>
    </w:lvl>
    <w:lvl w:ilvl="8" w:tplc="FCB8ECA2">
      <w:numFmt w:val="decimal"/>
      <w:lvlText w:val=""/>
      <w:lvlJc w:val="left"/>
    </w:lvl>
  </w:abstractNum>
  <w:abstractNum w:abstractNumId="7">
    <w:nsid w:val="00006DF1"/>
    <w:multiLevelType w:val="hybridMultilevel"/>
    <w:tmpl w:val="880E2C8E"/>
    <w:lvl w:ilvl="0" w:tplc="D318D3B6">
      <w:start w:val="1"/>
      <w:numFmt w:val="bullet"/>
      <w:lvlText w:val="в"/>
      <w:lvlJc w:val="left"/>
    </w:lvl>
    <w:lvl w:ilvl="1" w:tplc="767A9448">
      <w:start w:val="1"/>
      <w:numFmt w:val="bullet"/>
      <w:lvlText w:val="К"/>
      <w:lvlJc w:val="left"/>
    </w:lvl>
    <w:lvl w:ilvl="2" w:tplc="14BE27BC">
      <w:numFmt w:val="decimal"/>
      <w:lvlText w:val=""/>
      <w:lvlJc w:val="left"/>
    </w:lvl>
    <w:lvl w:ilvl="3" w:tplc="BB787E96">
      <w:numFmt w:val="decimal"/>
      <w:lvlText w:val=""/>
      <w:lvlJc w:val="left"/>
    </w:lvl>
    <w:lvl w:ilvl="4" w:tplc="E4647062">
      <w:numFmt w:val="decimal"/>
      <w:lvlText w:val=""/>
      <w:lvlJc w:val="left"/>
    </w:lvl>
    <w:lvl w:ilvl="5" w:tplc="DFD2FDE4">
      <w:numFmt w:val="decimal"/>
      <w:lvlText w:val=""/>
      <w:lvlJc w:val="left"/>
    </w:lvl>
    <w:lvl w:ilvl="6" w:tplc="D9B6C8B8">
      <w:numFmt w:val="decimal"/>
      <w:lvlText w:val=""/>
      <w:lvlJc w:val="left"/>
    </w:lvl>
    <w:lvl w:ilvl="7" w:tplc="F3E65BAC">
      <w:numFmt w:val="decimal"/>
      <w:lvlText w:val=""/>
      <w:lvlJc w:val="left"/>
    </w:lvl>
    <w:lvl w:ilvl="8" w:tplc="64B87D88">
      <w:numFmt w:val="decimal"/>
      <w:lvlText w:val=""/>
      <w:lvlJc w:val="left"/>
    </w:lvl>
  </w:abstractNum>
  <w:num w:numId="1">
    <w:abstractNumId w:val="6"/>
  </w:num>
  <w:num w:numId="2">
    <w:abstractNumId w:val="5"/>
  </w:num>
  <w:num w:numId="3">
    <w:abstractNumId w:val="1"/>
  </w:num>
  <w:num w:numId="4">
    <w:abstractNumId w:val="7"/>
  </w:num>
  <w:num w:numId="5">
    <w:abstractNumId w:val="4"/>
  </w:num>
  <w:num w:numId="6">
    <w:abstractNumId w:val="3"/>
  </w:num>
  <w:num w:numId="7">
    <w:abstractNumId w:val="2"/>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502A84"/>
    <w:rsid w:val="00084509"/>
    <w:rsid w:val="00301FA0"/>
    <w:rsid w:val="003B2BB6"/>
    <w:rsid w:val="003D647C"/>
    <w:rsid w:val="0048166C"/>
    <w:rsid w:val="004F093D"/>
    <w:rsid w:val="00502A84"/>
    <w:rsid w:val="005C1797"/>
    <w:rsid w:val="005C5013"/>
    <w:rsid w:val="006274EC"/>
    <w:rsid w:val="00667C7E"/>
    <w:rsid w:val="00764965"/>
    <w:rsid w:val="00765758"/>
    <w:rsid w:val="008C22A7"/>
    <w:rsid w:val="0098715F"/>
    <w:rsid w:val="00A70522"/>
    <w:rsid w:val="00A73DFD"/>
    <w:rsid w:val="00B17C33"/>
    <w:rsid w:val="00B60D28"/>
    <w:rsid w:val="00B849F9"/>
    <w:rsid w:val="00B9176F"/>
    <w:rsid w:val="00B9217E"/>
    <w:rsid w:val="00C97CB9"/>
    <w:rsid w:val="00D27B53"/>
    <w:rsid w:val="00E0463C"/>
    <w:rsid w:val="00F47D6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2A84"/>
    <w:pPr>
      <w:spacing w:after="0" w:line="240" w:lineRule="auto"/>
    </w:pPr>
    <w:rPr>
      <w:rFonts w:ascii="Times New Roman" w:eastAsiaTheme="minorEastAsia"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8C22A7"/>
    <w:pPr>
      <w:spacing w:before="100" w:beforeAutospacing="1" w:after="100" w:afterAutospacing="1"/>
    </w:pPr>
    <w:rPr>
      <w:rFonts w:eastAsia="Times New Roman"/>
      <w:sz w:val="24"/>
      <w:szCs w:val="24"/>
    </w:rPr>
  </w:style>
  <w:style w:type="character" w:styleId="a4">
    <w:name w:val="Strong"/>
    <w:qFormat/>
    <w:rsid w:val="008C22A7"/>
    <w:rPr>
      <w:b/>
      <w:bCs/>
    </w:rPr>
  </w:style>
  <w:style w:type="table" w:styleId="a5">
    <w:name w:val="Table Grid"/>
    <w:basedOn w:val="a1"/>
    <w:uiPriority w:val="59"/>
    <w:rsid w:val="008C22A7"/>
    <w:pPr>
      <w:spacing w:after="0" w:line="240" w:lineRule="auto"/>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C97CB9"/>
    <w:pPr>
      <w:ind w:left="720"/>
      <w:contextualSpacing/>
    </w:pPr>
  </w:style>
  <w:style w:type="paragraph" w:styleId="a7">
    <w:name w:val="Balloon Text"/>
    <w:basedOn w:val="a"/>
    <w:link w:val="a8"/>
    <w:uiPriority w:val="99"/>
    <w:semiHidden/>
    <w:unhideWhenUsed/>
    <w:rsid w:val="00D27B53"/>
    <w:rPr>
      <w:rFonts w:ascii="Tahoma" w:hAnsi="Tahoma" w:cs="Tahoma"/>
      <w:sz w:val="16"/>
      <w:szCs w:val="16"/>
    </w:rPr>
  </w:style>
  <w:style w:type="character" w:customStyle="1" w:styleId="a8">
    <w:name w:val="Текст выноски Знак"/>
    <w:basedOn w:val="a0"/>
    <w:link w:val="a7"/>
    <w:uiPriority w:val="99"/>
    <w:semiHidden/>
    <w:rsid w:val="00D27B53"/>
    <w:rPr>
      <w:rFonts w:ascii="Tahoma" w:eastAsiaTheme="minorEastAsi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118</TotalTime>
  <Pages>9</Pages>
  <Words>2501</Words>
  <Characters>14259</Characters>
  <Application>Microsoft Office Word</Application>
  <DocSecurity>0</DocSecurity>
  <Lines>118</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16727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dc:creator>
  <cp:lastModifiedBy>Школа</cp:lastModifiedBy>
  <cp:revision>11</cp:revision>
  <cp:lastPrinted>2019-03-09T12:41:00Z</cp:lastPrinted>
  <dcterms:created xsi:type="dcterms:W3CDTF">2019-03-04T06:27:00Z</dcterms:created>
  <dcterms:modified xsi:type="dcterms:W3CDTF">2019-03-11T07:06:00Z</dcterms:modified>
</cp:coreProperties>
</file>