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  <w:r>
        <w:rPr>
          <w:rFonts w:ascii="Times New Roman" w:hAnsi="Times New Roman" w:eastAsia="Times New Roman"/>
          <w:b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участник конкурса получает 1 балл, 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выполненное задание частично – 0,5 балла</w:t>
      </w:r>
      <w:r>
        <w:rPr>
          <w:rFonts w:hint="default" w:ascii="Times New Roman" w:hAnsi="Times New Roman" w:eastAsia="SimSun" w:cs="Times New Roman"/>
          <w:sz w:val="24"/>
          <w:szCs w:val="24"/>
        </w:rPr>
        <w:t>, 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 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- до 6 баллов в соответствии с предложенной ниже системой оценки.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О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бщая часть </w:t>
      </w:r>
    </w:p>
    <w:p>
      <w:pPr>
        <w:widowControl w:val="0"/>
        <w:numPr>
          <w:ilvl w:val="0"/>
          <w:numId w:val="0"/>
        </w:numPr>
        <w:spacing w:before="0" w:after="0" w:line="360" w:lineRule="auto"/>
        <w:ind w:right="0" w:rightChars="0" w:firstLine="708" w:firstLine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1.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val="ru-RU" w:eastAsia="ru-RU"/>
        </w:rPr>
        <w:t>Овощеводство, цветоводство</w:t>
      </w:r>
      <w:bookmarkStart w:id="0" w:name="_GoBack"/>
      <w:bookmarkEnd w:id="0"/>
    </w:p>
    <w:p>
      <w:pPr>
        <w:widowControl w:val="0"/>
        <w:spacing w:before="0" w:after="0" w:line="360" w:lineRule="auto"/>
        <w:ind w:left="0" w:right="0" w:firstLine="709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2. б) художник-конструктор, специалист по разработке проектов изделий, в том числе одежды;</w:t>
      </w:r>
    </w:p>
    <w:p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3.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Ответ считается верным, если написано не менее 3 правильных вариантов.</w:t>
      </w:r>
    </w:p>
    <w:p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  <w:lang w:val="en-US" w:eastAsia="ru-RU"/>
        </w:rPr>
        <w:t xml:space="preserve">4. 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в)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lang w:eastAsia="ru-RU"/>
        </w:rPr>
        <w:t>прибыль</w:t>
      </w:r>
    </w:p>
    <w:p>
      <w:pPr>
        <w:widowControl w:val="0"/>
        <w:numPr>
          <w:ilvl w:val="0"/>
          <w:numId w:val="0"/>
        </w:numPr>
        <w:spacing w:before="0" w:after="0" w:line="360" w:lineRule="auto"/>
        <w:ind w:left="709" w:leftChars="0" w:right="0" w:rightChars="0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5.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>б) люминесцентная лампа ; а) светодиодная лампа;</w:t>
      </w:r>
      <w:r>
        <w:rPr>
          <w:rFonts w:hint="default"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/>
          <w:color w:val="000000"/>
          <w:sz w:val="24"/>
          <w:szCs w:val="24"/>
          <w:lang w:eastAsia="ru-RU"/>
        </w:rPr>
        <w:t xml:space="preserve">в) лампа накаливания.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>Специальн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ая часть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6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ru-RU" w:eastAsia="ru-RU"/>
              </w:rPr>
              <w:t>Утверждение по заготовке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 xml:space="preserve"> древесины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1. Харвестер</w:t>
            </w: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 - лесозаготовительный комбайн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2. Форвардер</w:t>
            </w: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 - транспортирующая машина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0"/>
                <w:szCs w:val="24"/>
                <w:highlight w:val="none"/>
                <w:lang w:val="en-US" w:eastAsia="ru-RU"/>
              </w:rPr>
              <w:t xml:space="preserve">3. 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Вальщик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 xml:space="preserve"> леса - оператор лесозаготовительного комбайна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  <w:sym w:font="Wingdings" w:char="F0FC"/>
            </w: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highlight w:val="none"/>
          <w:lang w:val="ru-RU" w:eastAsia="ru-RU"/>
        </w:rPr>
        <w:t>Верны ли следующие утверждения?</w:t>
      </w:r>
    </w:p>
    <w:tbl>
      <w:tblPr>
        <w:tblStyle w:val="3"/>
        <w:tblW w:w="7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ru-RU" w:eastAsia="ru-RU"/>
              </w:rPr>
              <w:t>Утверждение по свойствам</w:t>
            </w:r>
            <w:r>
              <w:rPr>
                <w:rFonts w:hint="default"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 xml:space="preserve"> древесины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2"/>
                <w:szCs w:val="24"/>
                <w:highlight w:val="none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1. Чем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 xml:space="preserve"> древесина суше и плотнее, тем она более упругая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2"/>
                <w:highlight w:val="none"/>
                <w:lang w:val="en-US" w:eastAsia="ru-RU"/>
              </w:rPr>
              <w:t>2. Чем суше древесина, тем больше ее твердость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>3</w:t>
            </w:r>
            <w:r>
              <w:rPr>
                <w:rFonts w:ascii="Times New Roman" w:hAnsi="Times New Roman" w:eastAsia="Times New Roman"/>
                <w:kern w:val="2"/>
                <w:sz w:val="22"/>
                <w:szCs w:val="24"/>
                <w:highlight w:val="none"/>
                <w:lang w:val="ru-RU" w:eastAsia="ru-RU"/>
              </w:rPr>
              <w:t>. Плотность</w:t>
            </w:r>
            <w:r>
              <w:rPr>
                <w:rFonts w:hint="default" w:ascii="Times New Roman" w:hAnsi="Times New Roman" w:eastAsia="Times New Roman"/>
                <w:kern w:val="2"/>
                <w:sz w:val="22"/>
                <w:szCs w:val="24"/>
                <w:highlight w:val="none"/>
                <w:lang w:val="en-US" w:eastAsia="ru-RU"/>
              </w:rPr>
              <w:t xml:space="preserve"> у сухой древесины выше, чем у влажной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highlight w:val="none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t>●</w:t>
            </w:r>
            <w:r>
              <w:rPr>
                <w:rFonts w:ascii="Times New Roman" w:hAnsi="Times New Roman" w:eastAsia="Times New Roman"/>
                <w:kern w:val="2"/>
                <w:sz w:val="22"/>
                <w:szCs w:val="22"/>
                <w:highlight w:val="none"/>
                <w:lang w:val="ru-RU" w:eastAsia="ru-RU"/>
              </w:rPr>
              <w:sym w:font="Wingdings" w:char="F0FC"/>
            </w: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Если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толщина заготовки не превышает ___ мм, то металл разрубают с одной стороны, а с другой стороны подкладывают пластину из мягкой стали, чтобы не затупить зубило о плиту. При большей толщине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kern w:val="2"/>
          <w:sz w:val="40"/>
          <w:szCs w:val="40"/>
          <w:highlight w:val="none"/>
          <w:lang w:val="ru-RU" w:eastAsia="zh-CN"/>
        </w:rPr>
        <w:t>+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>Б) 2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 xml:space="preserve"> мм;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09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На рисунке изображены </w:t>
      </w:r>
      <w:r>
        <w:rPr>
          <w:rStyle w:val="13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инструменты для резьбы по дереву</w:t>
      </w: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. Укажите «нож</w:t>
      </w:r>
      <w:r>
        <w:rPr>
          <w:rStyle w:val="13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-резак</w:t>
      </w: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»</w:t>
      </w:r>
    </w:p>
    <w:p>
      <w:pPr>
        <w:widowControl/>
        <w:suppressAutoHyphens/>
        <w:spacing w:after="0"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1452245" cy="1518920"/>
            <wp:effectExtent l="0" t="0" r="8255" b="5080"/>
            <wp:docPr id="9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uppressAutoHyphens/>
        <w:spacing w:after="0" w:line="240" w:lineRule="auto"/>
        <w:ind w:left="660" w:leftChars="300" w:firstLine="0" w:firstLineChars="0"/>
        <w:jc w:val="left"/>
        <w:rPr>
          <w:rFonts w:hint="default" w:ascii="Times New Roman" w:hAnsi="Times New Roman" w:cs="Times New Roman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highlight w:val="none"/>
          <w:lang w:val="ru-RU"/>
        </w:rPr>
        <w:t xml:space="preserve">Ответ: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_А,_Б,_В_.</w:t>
      </w:r>
    </w:p>
    <w:p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Вставьте пропущенные значения.</w:t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Бархатные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напильники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имеют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насечку </w:t>
      </w:r>
      <w:r>
        <w:rPr>
          <w:rFonts w:hint="default" w:ascii="Times New Roman" w:hAnsi="Times New Roman" w:eastAsia="SimSun"/>
          <w:b/>
          <w:bCs/>
          <w:kern w:val="2"/>
          <w:sz w:val="24"/>
          <w:szCs w:val="24"/>
          <w:highlight w:val="none"/>
          <w:lang w:val="ru-RU" w:eastAsia="zh-CN"/>
        </w:rPr>
        <w:t>42...80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зубьев на 10 мм длины. Они снимают слой металла толщиной 0,005...0,01 мм.</w:t>
      </w:r>
    </w:p>
    <w:p>
      <w:pP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 w:val="0"/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рисунке изображены соединения брусков. Подпишите названия</w:t>
      </w:r>
    </w:p>
    <w:p>
      <w:pPr>
        <w:widowControl/>
        <w:suppressAutoHyphens/>
        <w:spacing w:after="0" w:line="240" w:lineRule="auto"/>
        <w:jc w:val="center"/>
        <w:rPr>
          <w:highlight w:val="none"/>
        </w:rPr>
      </w:pPr>
      <w:r>
        <w:rPr>
          <w:highlight w:val="none"/>
        </w:rPr>
        <w:drawing>
          <wp:inline distT="0" distB="0" distL="114300" distR="114300">
            <wp:extent cx="3668395" cy="2639695"/>
            <wp:effectExtent l="0" t="0" r="1905" b="1905"/>
            <wp:docPr id="7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uppressAutoHyphens/>
        <w:spacing w:after="0" w:line="240" w:lineRule="auto"/>
        <w:jc w:val="center"/>
        <w:rPr>
          <w:rFonts w:hint="default"/>
          <w:i/>
          <w:iCs/>
          <w:sz w:val="24"/>
          <w:szCs w:val="24"/>
          <w:highlight w:val="none"/>
          <w:lang w:val="ru-RU" w:eastAsia="zh-CN"/>
        </w:rPr>
      </w:pPr>
      <w:r>
        <w:rPr>
          <w:i/>
          <w:iCs/>
          <w:sz w:val="24"/>
          <w:szCs w:val="24"/>
          <w:highlight w:val="none"/>
          <w:lang w:val="ru-RU"/>
        </w:rPr>
        <w:t>Примечание</w:t>
      </w:r>
      <w:r>
        <w:rPr>
          <w:rFonts w:hint="default"/>
          <w:i/>
          <w:iCs/>
          <w:sz w:val="24"/>
          <w:szCs w:val="24"/>
          <w:highlight w:val="none"/>
          <w:lang w:val="ru-RU"/>
        </w:rPr>
        <w:t>: 1 - детали подготовлены к соединению; 2 - детали соединены между собой</w:t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 xml:space="preserve"> </w:t>
      </w:r>
    </w:p>
    <w:p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прямое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стыком;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угловое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стыков;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крестовое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угловое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 прямым стыков;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простой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накладной замок;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 - тавровое внакладку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Ж - крестовое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рисунке зубило для рубки металла. Подпишите названия частей зубила. </w:t>
      </w:r>
    </w:p>
    <w:p>
      <w:pPr>
        <w:widowControl w:val="0"/>
        <w:suppressAutoHyphens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717550" cy="1477010"/>
            <wp:effectExtent l="0" t="0" r="6350" b="8890"/>
            <wp:docPr id="15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en-US" w:eastAsia="zh-CN"/>
        </w:rPr>
        <w:t xml:space="preserve"> </w:t>
      </w:r>
    </w:p>
    <w:p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головка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ударная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часть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стержень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uppressAutoHyphens/>
        <w:spacing w:before="120"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4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 xml:space="preserve">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рабочая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часть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5 -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режущая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кромка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Напишите названия соединений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шестерни с валом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, изображенных на рисунке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inline distT="0" distB="0" distL="114300" distR="114300">
            <wp:extent cx="3862705" cy="1976120"/>
            <wp:effectExtent l="0" t="0" r="10795" b="5080"/>
            <wp:docPr id="14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2705" cy="197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а - _шпоночное_, б - _шлицевое_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Шлямбур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- это ...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_ручной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инструмент, которым пробивают отверстия в бетоне или камне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____________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</w:t>
      </w:r>
    </w:p>
    <w:p>
      <w:pP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подставки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чашек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аналогии.</w:t>
      </w:r>
    </w:p>
    <w:p>
      <w:pPr>
        <w:widowControl/>
        <w:tabs>
          <w:tab w:val="left" w:pos="660"/>
        </w:tabs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аналогии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Разработайте конструкцию подставки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для чашек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– прием инверсии.</w:t>
      </w:r>
    </w:p>
    <w:p>
      <w:pPr>
        <w:widowControl w:val="0"/>
        <w:spacing w:after="0" w:line="240" w:lineRule="auto"/>
        <w:ind w:left="660" w:leftChars="0" w:firstLine="0" w:firstLineChars="0"/>
        <w:jc w:val="both"/>
        <w:rPr>
          <w:rFonts w:ascii="Times New Roman" w:hAnsi="Times New Roman" w:eastAsia="Times New Roman"/>
          <w:kern w:val="2"/>
          <w:sz w:val="24"/>
          <w:szCs w:val="24"/>
          <w:highlight w:val="none"/>
          <w:lang w:val="ru-RU" w:eastAsia="ru-RU"/>
        </w:rPr>
      </w:pPr>
      <w:r>
        <w:rPr>
          <w:rFonts w:ascii="Times New Roman" w:hAnsi="Times New Roman" w:eastAsia="Times New Roman"/>
          <w:b/>
          <w:bCs/>
          <w:i/>
          <w:iCs/>
          <w:kern w:val="2"/>
          <w:sz w:val="24"/>
          <w:szCs w:val="24"/>
          <w:highlight w:val="none"/>
          <w:lang w:val="ru-RU" w:eastAsia="ru-RU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Обучающиеся должны продемонстрировать понимание сути приема инверсии</w: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«Простейший ремонт сантехнического оборудования». 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firstLine="708" w:firstLine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Аэратор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предназначен для ...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: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_насыщения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воды воздухом, устранения из нее посторониих запахов, рассечения потока воды на отдельные струи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____________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________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«Технология соединения брусков из древесины».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получения концевого ступенчатого соединения деталей.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right"/>
        <w:rPr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5535930</wp:posOffset>
            </wp:positionH>
            <wp:positionV relativeFrom="paragraph">
              <wp:posOffset>0</wp:posOffset>
            </wp:positionV>
            <wp:extent cx="1225550" cy="482600"/>
            <wp:effectExtent l="0" t="0" r="6350" b="0"/>
            <wp:wrapNone/>
            <wp:docPr id="8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продольное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и поперечное запиливание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выравнивание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выпиленной ступени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разметка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зачистка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ступени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отпиливание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припусков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Е) соединение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Ж) зачистка торцов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_В_, _А_, _Б_, _Г_, _Е_, _Д_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, _Ж_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Задание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теме «Виды резьбы по дереву и технология их выполнения».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выполнения ажурной резьбы.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right"/>
        <w:rPr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5294630</wp:posOffset>
            </wp:positionH>
            <wp:positionV relativeFrom="paragraph">
              <wp:posOffset>0</wp:posOffset>
            </wp:positionV>
            <wp:extent cx="1473200" cy="1174750"/>
            <wp:effectExtent l="0" t="0" r="0" b="6350"/>
            <wp:wrapTight wrapText="bothSides">
              <wp:wrapPolygon>
                <wp:start x="0" y="0"/>
                <wp:lineTo x="0" y="21483"/>
                <wp:lineTo x="21414" y="21483"/>
                <wp:lineTo x="21414" y="0"/>
                <wp:lineTo x="0" y="0"/>
              </wp:wrapPolygon>
            </wp:wrapTight>
            <wp:docPr id="13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отделка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формы и зачистка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выпиливание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внутренних контуров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нанесение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рисунка на заготовку с помощью шаблона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выпиливание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внешнего контура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сверление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отверстий</w:t>
      </w:r>
    </w:p>
    <w:p>
      <w:pPr>
        <w:ind w:firstLine="708" w:firstLineChars="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_В_, _Г_, _Д_, _Б_, _А_.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Опишите процесс изготовления копилки в следующей последовательности:</w:t>
      </w:r>
    </w:p>
    <w:p>
      <w:pPr>
        <w:widowControl/>
        <w:numPr>
          <w:numId w:val="0"/>
        </w:numPr>
        <w:suppressAutoHyphens/>
        <w:spacing w:after="0" w:line="240" w:lineRule="auto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ab/>
      </w: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720" w:hanging="360"/>
              <w:contextualSpacing/>
              <w:textAlignment w:val="auto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auto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6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spacing w:after="0" w:line="360" w:lineRule="auto"/>
        <w:jc w:val="both"/>
        <w:rPr>
          <w:rFonts w:ascii="Times New Roman" w:hAnsi="Times New Roman" w:eastAsia="SimSun"/>
          <w:kern w:val="2"/>
          <w:sz w:val="2"/>
          <w:szCs w:val="2"/>
          <w:lang w:val="ru-RU" w:eastAsia="zh-CN"/>
        </w:rPr>
      </w:pPr>
    </w:p>
    <w:sectPr>
      <w:pgSz w:w="11906" w:h="16838"/>
      <w:pgMar w:top="624" w:right="624" w:bottom="624" w:left="624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23897"/>
    <w:multiLevelType w:val="multilevel"/>
    <w:tmpl w:val="5E123897"/>
    <w:lvl w:ilvl="0" w:tentative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16"/>
    <w:rsid w:val="0001676C"/>
    <w:rsid w:val="001526A0"/>
    <w:rsid w:val="001648D3"/>
    <w:rsid w:val="001752CC"/>
    <w:rsid w:val="001C19EC"/>
    <w:rsid w:val="001D0EE6"/>
    <w:rsid w:val="002367C2"/>
    <w:rsid w:val="00287092"/>
    <w:rsid w:val="002B5B98"/>
    <w:rsid w:val="002C24E3"/>
    <w:rsid w:val="002E45F2"/>
    <w:rsid w:val="00332A1C"/>
    <w:rsid w:val="003E25F8"/>
    <w:rsid w:val="003E3907"/>
    <w:rsid w:val="00486904"/>
    <w:rsid w:val="004B37E0"/>
    <w:rsid w:val="005271EA"/>
    <w:rsid w:val="00575BD7"/>
    <w:rsid w:val="00593A50"/>
    <w:rsid w:val="0063479F"/>
    <w:rsid w:val="006A171E"/>
    <w:rsid w:val="006A7AC0"/>
    <w:rsid w:val="00790138"/>
    <w:rsid w:val="00841787"/>
    <w:rsid w:val="008F301B"/>
    <w:rsid w:val="009350CB"/>
    <w:rsid w:val="00964F77"/>
    <w:rsid w:val="00966FE5"/>
    <w:rsid w:val="0099622A"/>
    <w:rsid w:val="009C165A"/>
    <w:rsid w:val="00AA54CD"/>
    <w:rsid w:val="00AB6C37"/>
    <w:rsid w:val="00AD5975"/>
    <w:rsid w:val="00AD61B7"/>
    <w:rsid w:val="00B10C4D"/>
    <w:rsid w:val="00B177CD"/>
    <w:rsid w:val="00B23A39"/>
    <w:rsid w:val="00BB0327"/>
    <w:rsid w:val="00BD2C05"/>
    <w:rsid w:val="00BF1D1D"/>
    <w:rsid w:val="00BF2A3C"/>
    <w:rsid w:val="00BF3470"/>
    <w:rsid w:val="00BF3922"/>
    <w:rsid w:val="00C628D2"/>
    <w:rsid w:val="00D60716"/>
    <w:rsid w:val="00D950FF"/>
    <w:rsid w:val="00DB6C59"/>
    <w:rsid w:val="00E35B80"/>
    <w:rsid w:val="00EF5FAF"/>
    <w:rsid w:val="00F522AE"/>
    <w:rsid w:val="051D2499"/>
    <w:rsid w:val="0668376F"/>
    <w:rsid w:val="08263D2E"/>
    <w:rsid w:val="08714DED"/>
    <w:rsid w:val="10F24D11"/>
    <w:rsid w:val="15B45501"/>
    <w:rsid w:val="17A549DD"/>
    <w:rsid w:val="1AB50D9F"/>
    <w:rsid w:val="1CFB157B"/>
    <w:rsid w:val="1E7A048B"/>
    <w:rsid w:val="230F1D61"/>
    <w:rsid w:val="27461032"/>
    <w:rsid w:val="27AF02A6"/>
    <w:rsid w:val="28AA4DCE"/>
    <w:rsid w:val="29AA6608"/>
    <w:rsid w:val="2ABF4703"/>
    <w:rsid w:val="335B2910"/>
    <w:rsid w:val="337E4AE8"/>
    <w:rsid w:val="373364A2"/>
    <w:rsid w:val="374070ED"/>
    <w:rsid w:val="391A230A"/>
    <w:rsid w:val="39961438"/>
    <w:rsid w:val="3A0D60C8"/>
    <w:rsid w:val="4024641A"/>
    <w:rsid w:val="40411CAB"/>
    <w:rsid w:val="49B87222"/>
    <w:rsid w:val="53853F30"/>
    <w:rsid w:val="551B26BF"/>
    <w:rsid w:val="5D5613EF"/>
    <w:rsid w:val="5ECF16C0"/>
    <w:rsid w:val="5F3610C2"/>
    <w:rsid w:val="6112630F"/>
    <w:rsid w:val="61181BEE"/>
    <w:rsid w:val="65160BA9"/>
    <w:rsid w:val="6520143D"/>
    <w:rsid w:val="66327E7F"/>
    <w:rsid w:val="6FAC3E23"/>
    <w:rsid w:val="6FF64EB6"/>
    <w:rsid w:val="76F37069"/>
    <w:rsid w:val="7A304D33"/>
    <w:rsid w:val="7ECC32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table" w:customStyle="1" w:styleId="8">
    <w:name w:val="Сетка таблицы1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2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3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4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5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1200</Words>
  <Characters>6843</Characters>
  <Lines>57</Lines>
  <Paragraphs>16</Paragraphs>
  <TotalTime>1</TotalTime>
  <ScaleCrop>false</ScaleCrop>
  <LinksUpToDate>false</LinksUpToDate>
  <CharactersWithSpaces>8027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2021-10-23T14:28:00Z</dcterms:created>
  <dc:creator>user</dc:creator>
  <cp:lastModifiedBy>Сергей Седов</cp:lastModifiedBy>
  <dcterms:modified xsi:type="dcterms:W3CDTF">2022-10-26T15:50:22Z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688A245BB8034297A7CB3C89A14E6505</vt:lpwstr>
  </property>
</Properties>
</file>