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955" w:rsidRDefault="003C3829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noProof/>
          <w:color w:val="000000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312420</wp:posOffset>
            </wp:positionH>
            <wp:positionV relativeFrom="page">
              <wp:posOffset>158750</wp:posOffset>
            </wp:positionV>
            <wp:extent cx="7346950" cy="1784350"/>
            <wp:effectExtent l="19050" t="0" r="6350" b="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6950" cy="178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3829" w:rsidRDefault="003C3829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3C3829" w:rsidRDefault="003C3829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B56955" w:rsidRDefault="00B56955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B56955" w:rsidRDefault="00B56955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B56955" w:rsidRPr="00EC1BA3" w:rsidRDefault="00B56955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B56955" w:rsidRDefault="00EC1BA3" w:rsidP="00EC1B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 w:rsidRPr="00EC1BA3">
        <w:rPr>
          <w:b/>
          <w:bCs/>
          <w:color w:val="000000"/>
        </w:rPr>
        <w:t>ПОЛОЖЕНИЕ 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C1BA3">
        <w:rPr>
          <w:b/>
          <w:bCs/>
          <w:color w:val="000000"/>
        </w:rPr>
        <w:t>об организации дистанционного обучения</w:t>
      </w:r>
    </w:p>
    <w:p w:rsidR="00B56955" w:rsidRPr="00B56955" w:rsidRDefault="00B56955" w:rsidP="00B56955">
      <w:pPr>
        <w:pStyle w:val="a4"/>
        <w:rPr>
          <w:sz w:val="24"/>
          <w:szCs w:val="24"/>
        </w:rPr>
      </w:pPr>
      <w:r>
        <w:t xml:space="preserve">в </w:t>
      </w:r>
      <w:r>
        <w:rPr>
          <w:sz w:val="24"/>
          <w:szCs w:val="24"/>
        </w:rPr>
        <w:t>муниципальном бюджетном общеобразовательном учреждении</w:t>
      </w:r>
      <w:r w:rsidRPr="00B56955">
        <w:rPr>
          <w:sz w:val="24"/>
          <w:szCs w:val="24"/>
        </w:rPr>
        <w:t xml:space="preserve"> «Шалинская средняя общеобразовательная школа имени Сафина Файзрахмана Ахметзяновича» Пестречинского муниципального района Республики Татарстан</w:t>
      </w:r>
    </w:p>
    <w:p w:rsidR="00EC1BA3" w:rsidRPr="00B56955" w:rsidRDefault="00B56955" w:rsidP="00B56955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B56955">
        <w:rPr>
          <w:b/>
          <w:bCs/>
          <w:color w:val="000000"/>
        </w:rPr>
        <w:t xml:space="preserve"> 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C1BA3">
        <w:rPr>
          <w:b/>
          <w:bCs/>
          <w:color w:val="000000"/>
        </w:rPr>
        <w:t>1.</w:t>
      </w:r>
      <w:r w:rsidRPr="00EC1BA3">
        <w:rPr>
          <w:color w:val="000000"/>
        </w:rPr>
        <w:t> </w:t>
      </w:r>
      <w:r w:rsidRPr="00EC1BA3">
        <w:rPr>
          <w:b/>
          <w:bCs/>
          <w:color w:val="000000"/>
        </w:rPr>
        <w:t>Общие положения.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 w:line="288" w:lineRule="atLeast"/>
        <w:rPr>
          <w:color w:val="000000"/>
        </w:rPr>
      </w:pPr>
      <w:r w:rsidRPr="00EC1BA3">
        <w:rPr>
          <w:color w:val="000000"/>
        </w:rPr>
        <w:t>1.1. Положение разработано на основании Закона РФ «Об образовании» № 273-ФЗ от 29.12.12г.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 w:line="288" w:lineRule="atLeast"/>
        <w:rPr>
          <w:color w:val="000000"/>
        </w:rPr>
      </w:pPr>
      <w:r w:rsidRPr="00EC1BA3">
        <w:rPr>
          <w:color w:val="000000"/>
        </w:rPr>
        <w:t>1.2. Под </w:t>
      </w:r>
      <w:r w:rsidRPr="00EC1BA3">
        <w:rPr>
          <w:b/>
          <w:bCs/>
          <w:i/>
          <w:iCs/>
          <w:color w:val="000000"/>
        </w:rPr>
        <w:t>дистанционными образовательными технологиями</w:t>
      </w:r>
      <w:r w:rsidRPr="00EC1BA3">
        <w:rPr>
          <w:color w:val="000000"/>
        </w:rPr>
        <w:t> 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обучающихся и педагогических работников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 w:line="288" w:lineRule="atLeast"/>
        <w:rPr>
          <w:color w:val="000000"/>
        </w:rPr>
      </w:pPr>
      <w:r w:rsidRPr="00EC1BA3">
        <w:rPr>
          <w:color w:val="000000"/>
        </w:rPr>
        <w:t>1.3. Использование технологий дистанционного обучения повышает доступность образования, позволяет более широко и полно удовлетворять образовательные запросы граждан. Для учащихся с ограниченными возможностями использование дистанционных технологий улучшает не только условия обучения, но и качество жизни в целом. Образовательный процесс, реализуемый в дистанционной форме, предусматривает значительную долю самостоятельных занятий обучающихся, не имеющих возможности ежедневного посещения занятий; методическое и дидактическое обеспечение этого процесса со стороны школы, а также регулярный систематический контроль и учет знаний обучающихся. Дистанционная форма обучения при необходимости может реализовываться комплексно с традиционной, семейной и другими, предусмотренными законом РФ «Об образовании» формами его получения.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 w:line="288" w:lineRule="atLeast"/>
        <w:rPr>
          <w:color w:val="000000"/>
        </w:rPr>
      </w:pPr>
      <w:r w:rsidRPr="00EC1BA3">
        <w:rPr>
          <w:color w:val="000000"/>
        </w:rPr>
        <w:t>1.4. Главными целями применения ДО как важной составляющей в системе беспрерывного образования являются:</w:t>
      </w:r>
    </w:p>
    <w:p w:rsidR="00EC1BA3" w:rsidRPr="00EC1BA3" w:rsidRDefault="00EC1BA3" w:rsidP="00EC1BA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C1BA3">
        <w:rPr>
          <w:color w:val="000000"/>
        </w:rPr>
        <w:t>предоставление обучающимся возможности освоения образовательных программ непосредственно по месту жительства обучающегося или его временного пребывания (нахождения);</w:t>
      </w:r>
    </w:p>
    <w:p w:rsidR="00EC1BA3" w:rsidRPr="00EC1BA3" w:rsidRDefault="00EC1BA3" w:rsidP="00EC1BA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C1BA3">
        <w:rPr>
          <w:color w:val="000000"/>
        </w:rPr>
        <w:t>создание условий для более полного удовлетворения потребностей обучающихся в области образования без отрыва от основной учёбы.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C1BA3">
        <w:rPr>
          <w:b/>
          <w:bCs/>
          <w:color w:val="000000"/>
        </w:rPr>
        <w:t>2. Организация процесса использования дистанционных образовательных технологий в школе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2.1. Дополнительное обучение в дистанционной форме осуществляется как по отдельным предметам и элективным курсам, включенным в учебный план школы.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2.2 Дистанционное обучение - способ организации процесса обучения, основанный на использовании современных информационных и телекоммуникационных технологий, позволяющих осуществлять обучение на расстоянии без непосредственного контакта между преподавателем и учащимся.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2.3. Формы ДО, используемые в образовательном процессе учителя предметники отражают в рабочих программах. В обучении с применением ДО используются следующие организационные формы учебной деятельности: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лекция,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lastRenderedPageBreak/>
        <w:t>- консультация,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семинар,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практическое занятие,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лабораторная работа,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контрольная работа,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самостоятельная работа,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научно-исследовательская работа;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практика.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Самостоятельная работа учащихся может включать следующие организационные формы (элементы) дистанционного обучения: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работа с электронным учебником;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просмотр видео-лекций;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прослушивание аудиокассет;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компьютерное тестирование;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изучение печатных и других учебных и методических материалов.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2.4. Заместитель директора по УВР контролирует процесс использования дистанционных образовательных технологий в ОО, вносит предложения о повышении коэффициента для стимулирующей части оплаты труда учителям-предметникам, которые эффективно используют ДО в образовательном процессе.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 w:line="245" w:lineRule="atLeast"/>
        <w:rPr>
          <w:color w:val="000000"/>
        </w:rPr>
      </w:pPr>
      <w:r w:rsidRPr="00EC1BA3">
        <w:rPr>
          <w:b/>
          <w:bCs/>
          <w:color w:val="000000"/>
        </w:rPr>
        <w:t>3. Образовательное учреждение: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3.</w:t>
      </w:r>
      <w:r w:rsidR="002101A8">
        <w:rPr>
          <w:color w:val="000000"/>
        </w:rPr>
        <w:t xml:space="preserve">1. Создает </w:t>
      </w:r>
      <w:r>
        <w:rPr>
          <w:color w:val="000000"/>
        </w:rPr>
        <w:t>условия обучающимся 1</w:t>
      </w:r>
      <w:r w:rsidRPr="00EC1BA3">
        <w:rPr>
          <w:color w:val="000000"/>
        </w:rPr>
        <w:t>-11 классов в дополнительном дистанционном обучении с целью реализации у</w:t>
      </w:r>
      <w:r w:rsidR="002101A8">
        <w:rPr>
          <w:color w:val="000000"/>
        </w:rPr>
        <w:t>чебного плана (в соответствии с законодательством РФ и РТ)</w:t>
      </w:r>
      <w:r w:rsidRPr="00EC1BA3">
        <w:rPr>
          <w:color w:val="000000"/>
        </w:rPr>
        <w:t>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3.2.Принимает педагогическим советом решение об использовании дистанционных образовательных технологий в ОО для удовлетворения образоват</w:t>
      </w:r>
      <w:r w:rsidR="002101A8">
        <w:rPr>
          <w:color w:val="000000"/>
        </w:rPr>
        <w:t>ельных потребностей обучающихся</w:t>
      </w:r>
      <w:r w:rsidRPr="00EC1BA3">
        <w:rPr>
          <w:color w:val="000000"/>
        </w:rPr>
        <w:t>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3.3.Включае</w:t>
      </w:r>
      <w:r w:rsidR="00842F5A">
        <w:rPr>
          <w:color w:val="000000"/>
        </w:rPr>
        <w:t>т часы дистанционного обучения </w:t>
      </w:r>
      <w:r w:rsidRPr="00EC1BA3">
        <w:rPr>
          <w:color w:val="000000"/>
        </w:rPr>
        <w:t>в учебное расписание ОО.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3.4. Приказом по школе назначается тьютор из числа педагогических работников, который организует учебно – воспитательный процесс согласно нормативно – правовым актом школы.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C1BA3">
        <w:rPr>
          <w:b/>
          <w:bCs/>
          <w:color w:val="000000"/>
        </w:rPr>
        <w:t>4.</w:t>
      </w:r>
      <w:r w:rsidRPr="00EC1BA3">
        <w:rPr>
          <w:color w:val="000000"/>
        </w:rPr>
        <w:t> </w:t>
      </w:r>
      <w:r w:rsidRPr="00EC1BA3">
        <w:rPr>
          <w:b/>
          <w:bCs/>
          <w:color w:val="000000"/>
        </w:rPr>
        <w:t>Техническое обеспечение использования дистанционных образовательных технологий в школе.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4.1 Учебный процесс с использованием ДО в ОО обеспечивается следующими техническими средствами: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компьютерными классом, оснащенными персональными компьютерами, web-камерами, микрофонами и звукоусилительной и проекционной аппаратурой;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программным обеспечением для доступа к локальным и удаленным серверам с учебной информацией и рабочими материалами для участников учебного процесса;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локальной сетью с выходом в Интернет, с пропускной способностью, достаточной для организации учебного процесса и обеспечения оперативного доступа к учебно-методическим ресурсам.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C1BA3">
        <w:rPr>
          <w:b/>
          <w:bCs/>
          <w:color w:val="000000"/>
        </w:rPr>
        <w:t>5. Срок действия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5.1. Срок действия данного положения не ограничен.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5.2. При необходимости в Положение вносятся изменения, дополнения, подлежащие аналогичной процедуре приятия, утверждения.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CD0799" w:rsidRPr="00EC1BA3" w:rsidRDefault="00CD0799">
      <w:pPr>
        <w:rPr>
          <w:rFonts w:ascii="Times New Roman" w:hAnsi="Times New Roman"/>
          <w:sz w:val="24"/>
          <w:szCs w:val="24"/>
        </w:rPr>
      </w:pPr>
    </w:p>
    <w:sectPr w:rsidR="00CD0799" w:rsidRPr="00EC1BA3" w:rsidSect="007A4E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A6164C"/>
    <w:multiLevelType w:val="multilevel"/>
    <w:tmpl w:val="7A024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C1BA3"/>
    <w:rsid w:val="002101A8"/>
    <w:rsid w:val="003C3829"/>
    <w:rsid w:val="005207E0"/>
    <w:rsid w:val="00553DF8"/>
    <w:rsid w:val="007A4E95"/>
    <w:rsid w:val="00842F5A"/>
    <w:rsid w:val="00976103"/>
    <w:rsid w:val="00A5435E"/>
    <w:rsid w:val="00B56955"/>
    <w:rsid w:val="00CD0799"/>
    <w:rsid w:val="00EC1B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79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1B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Title"/>
    <w:basedOn w:val="a"/>
    <w:link w:val="a5"/>
    <w:qFormat/>
    <w:rsid w:val="00B56955"/>
    <w:pPr>
      <w:widowControl w:val="0"/>
      <w:shd w:val="clear" w:color="auto" w:fill="FFFFFF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/>
      <w:b/>
      <w:bCs/>
      <w:color w:val="000000"/>
      <w:spacing w:val="-3"/>
      <w:sz w:val="28"/>
      <w:szCs w:val="28"/>
      <w:lang w:eastAsia="ru-RU"/>
    </w:rPr>
  </w:style>
  <w:style w:type="character" w:customStyle="1" w:styleId="a5">
    <w:name w:val="Название Знак"/>
    <w:link w:val="a4"/>
    <w:rsid w:val="00B56955"/>
    <w:rPr>
      <w:rFonts w:ascii="Times New Roman" w:eastAsia="Times New Roman" w:hAnsi="Times New Roman" w:cs="Times New Roman"/>
      <w:b/>
      <w:bCs/>
      <w:color w:val="000000"/>
      <w:spacing w:val="-3"/>
      <w:sz w:val="28"/>
      <w:szCs w:val="28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41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713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Acer</cp:lastModifiedBy>
  <cp:revision>2</cp:revision>
  <dcterms:created xsi:type="dcterms:W3CDTF">2024-09-27T06:08:00Z</dcterms:created>
  <dcterms:modified xsi:type="dcterms:W3CDTF">2024-09-27T06:08:00Z</dcterms:modified>
</cp:coreProperties>
</file>