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hd w:val="clear" w:color="auto" w:fill="FFFFFF"/>
        <w:spacing w:lineRule="exact" w:line="307"/>
        <w:ind w:left="29" w:right="5914" w:hanging="0"/>
        <w:rPr>
          <w:sz w:val="24"/>
          <w:szCs w:val="24"/>
        </w:rPr>
      </w:pPr>
      <w:r>
        <w:rPr>
          <w:color w:val="000000"/>
          <w:spacing w:val="-10"/>
          <w:sz w:val="24"/>
          <w:szCs w:val="24"/>
        </w:rPr>
        <w:t xml:space="preserve">Утверждено на заседании </w:t>
      </w:r>
      <w:r>
        <w:rPr>
          <w:color w:val="000000"/>
          <w:spacing w:val="-14"/>
          <w:sz w:val="24"/>
          <w:szCs w:val="24"/>
        </w:rPr>
        <w:t xml:space="preserve">профкома ГБОУ «Кадетская </w:t>
      </w:r>
      <w:r>
        <w:rPr>
          <w:color w:val="000000"/>
          <w:spacing w:val="2"/>
          <w:sz w:val="24"/>
          <w:szCs w:val="24"/>
        </w:rPr>
        <w:t xml:space="preserve">школа им. Н. Кайманова» </w:t>
      </w:r>
      <w:r>
        <w:rPr>
          <w:color w:val="000000"/>
          <w:spacing w:val="2"/>
          <w:sz w:val="24"/>
          <w:szCs w:val="24"/>
        </w:rPr>
        <w:t xml:space="preserve">протокол №1 </w:t>
      </w:r>
      <w:r>
        <w:rPr>
          <w:color w:val="000000"/>
          <w:spacing w:val="-1"/>
          <w:sz w:val="24"/>
          <w:szCs w:val="24"/>
        </w:rPr>
        <w:t>от 1</w:t>
      </w:r>
      <w:r>
        <w:rPr>
          <w:color w:val="000000"/>
          <w:spacing w:val="-1"/>
          <w:sz w:val="24"/>
          <w:szCs w:val="24"/>
        </w:rPr>
        <w:t>3</w:t>
      </w:r>
      <w:r>
        <w:rPr>
          <w:color w:val="000000"/>
          <w:spacing w:val="-1"/>
          <w:sz w:val="24"/>
          <w:szCs w:val="24"/>
        </w:rPr>
        <w:t>.01.202</w:t>
      </w:r>
      <w:r>
        <w:rPr>
          <w:color w:val="000000"/>
          <w:spacing w:val="-1"/>
          <w:sz w:val="24"/>
          <w:szCs w:val="24"/>
        </w:rPr>
        <w:t>5</w:t>
      </w:r>
    </w:p>
    <w:p>
      <w:pPr>
        <w:pStyle w:val="Normal"/>
        <w:shd w:val="clear" w:color="auto" w:fill="FFFFFF"/>
        <w:spacing w:lineRule="exact" w:line="326" w:before="259" w:after="0"/>
        <w:ind w:left="893" w:hanging="0"/>
        <w:jc w:val="center"/>
        <w:rPr/>
      </w:pPr>
      <w:r>
        <w:rPr>
          <w:b/>
          <w:bCs/>
          <w:color w:val="000000"/>
          <w:spacing w:val="-13"/>
          <w:sz w:val="28"/>
          <w:szCs w:val="28"/>
        </w:rPr>
        <w:t>План работы  первичной профсоюзной организации и ее комиссий</w:t>
      </w:r>
    </w:p>
    <w:p>
      <w:pPr>
        <w:pStyle w:val="Normal"/>
        <w:shd w:val="clear" w:color="auto" w:fill="FFFFFF"/>
        <w:spacing w:lineRule="exact" w:line="326"/>
        <w:ind w:left="902" w:hanging="0"/>
        <w:jc w:val="center"/>
        <w:rPr/>
      </w:pPr>
      <w:r>
        <w:rPr>
          <w:b/>
          <w:bCs/>
          <w:color w:val="000000"/>
          <w:spacing w:val="-9"/>
          <w:sz w:val="28"/>
          <w:szCs w:val="28"/>
        </w:rPr>
        <w:t xml:space="preserve">ГБОУ «Кадетская школа им. Н Кайманова» </w:t>
      </w:r>
      <w:r>
        <w:rPr>
          <w:b/>
          <w:bCs/>
          <w:color w:val="000000"/>
          <w:spacing w:val="-10"/>
          <w:sz w:val="28"/>
          <w:szCs w:val="28"/>
        </w:rPr>
        <w:t>на 2025 год.</w:t>
      </w:r>
    </w:p>
    <w:p>
      <w:pPr>
        <w:pStyle w:val="Normal"/>
        <w:spacing w:lineRule="exact" w:line="1" w:before="0" w:after="221"/>
        <w:rPr>
          <w:sz w:val="2"/>
          <w:szCs w:val="2"/>
        </w:rPr>
      </w:pPr>
      <w:r>
        <w:rPr>
          <w:sz w:val="2"/>
          <w:szCs w:val="2"/>
        </w:rPr>
      </w:r>
    </w:p>
    <w:tbl>
      <w:tblPr>
        <w:tblW w:w="10065" w:type="dxa"/>
        <w:jc w:val="left"/>
        <w:tblInd w:w="40" w:type="dxa"/>
        <w:tblLayout w:type="fixed"/>
        <w:tblCellMar>
          <w:top w:w="0" w:type="dxa"/>
          <w:left w:w="40" w:type="dxa"/>
          <w:bottom w:w="0" w:type="dxa"/>
          <w:right w:w="40" w:type="dxa"/>
        </w:tblCellMar>
        <w:tblLook w:val="0000" w:noHBand="0" w:noVBand="0" w:firstColumn="0" w:lastRow="0" w:lastColumn="0" w:firstRow="0"/>
      </w:tblPr>
      <w:tblGrid>
        <w:gridCol w:w="787"/>
        <w:gridCol w:w="4933"/>
        <w:gridCol w:w="1670"/>
        <w:gridCol w:w="2674"/>
      </w:tblGrid>
      <w:tr>
        <w:trPr>
          <w:trHeight w:val="864" w:hRule="exact"/>
        </w:trPr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rPr/>
            </w:pPr>
            <w:r>
              <w:rPr>
                <w:color w:val="000000"/>
                <w:sz w:val="22"/>
                <w:szCs w:val="22"/>
              </w:rPr>
              <w:t xml:space="preserve">№ </w:t>
            </w:r>
            <w:r>
              <w:rPr>
                <w:color w:val="000000"/>
                <w:sz w:val="22"/>
                <w:szCs w:val="22"/>
              </w:rPr>
              <w:t>п/п</w:t>
            </w:r>
          </w:p>
        </w:tc>
        <w:tc>
          <w:tcPr>
            <w:tcW w:w="4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ind w:left="1622" w:hanging="0"/>
              <w:rPr/>
            </w:pPr>
            <w:r>
              <w:rPr>
                <w:color w:val="000000"/>
                <w:spacing w:val="-6"/>
                <w:sz w:val="22"/>
                <w:szCs w:val="22"/>
              </w:rPr>
              <w:t>Мероприятия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40"/>
              <w:ind w:right="451" w:hanging="10"/>
              <w:rPr/>
            </w:pPr>
            <w:r>
              <w:rPr>
                <w:color w:val="000000"/>
                <w:spacing w:val="-5"/>
                <w:sz w:val="22"/>
                <w:szCs w:val="22"/>
              </w:rPr>
              <w:t xml:space="preserve">Дата </w:t>
            </w:r>
            <w:r>
              <w:rPr>
                <w:color w:val="000000"/>
                <w:spacing w:val="-6"/>
                <w:sz w:val="22"/>
                <w:szCs w:val="22"/>
              </w:rPr>
              <w:t>проведения</w:t>
            </w:r>
          </w:p>
        </w:tc>
        <w:tc>
          <w:tcPr>
            <w:tcW w:w="2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rPr/>
            </w:pPr>
            <w:r>
              <w:rPr>
                <w:color w:val="000000"/>
                <w:spacing w:val="-5"/>
                <w:sz w:val="22"/>
                <w:szCs w:val="22"/>
              </w:rPr>
              <w:t>Ответственные</w:t>
            </w:r>
          </w:p>
        </w:tc>
      </w:tr>
      <w:tr>
        <w:trPr>
          <w:trHeight w:val="3040" w:hRule="exact"/>
        </w:trPr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451"/>
              <w:ind w:right="307" w:firstLine="2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</w:t>
            </w:r>
          </w:p>
        </w:tc>
        <w:tc>
          <w:tcPr>
            <w:tcW w:w="4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50"/>
              <w:ind w:right="29" w:firstLine="29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pacing w:val="-4"/>
                <w:sz w:val="22"/>
                <w:szCs w:val="22"/>
              </w:rPr>
              <w:t xml:space="preserve">1.Вынести на рассмотрение профсоюзного </w:t>
            </w:r>
            <w:r>
              <w:rPr>
                <w:color w:val="000000"/>
                <w:spacing w:val="-2"/>
                <w:sz w:val="22"/>
                <w:szCs w:val="22"/>
              </w:rPr>
              <w:t xml:space="preserve">собрания вопросы: </w:t>
              <w:br/>
            </w:r>
            <w:r>
              <w:rPr>
                <w:color w:val="000000"/>
                <w:sz w:val="22"/>
                <w:szCs w:val="22"/>
              </w:rPr>
              <w:t xml:space="preserve">- О ходе работы профсоюзной организации и администрации школы по выполнению условий </w:t>
            </w:r>
            <w:r>
              <w:rPr>
                <w:color w:val="000000"/>
                <w:spacing w:val="1"/>
                <w:sz w:val="22"/>
                <w:szCs w:val="22"/>
              </w:rPr>
              <w:t>коллективного договора на 2024 -2026 годы</w:t>
              <w:br/>
              <w:br/>
              <w:t xml:space="preserve"> Проведение  отчетно- выборного собрания трудового коллектива</w:t>
              <w:br/>
            </w:r>
            <w:r>
              <w:rPr>
                <w:color w:val="000000"/>
                <w:sz w:val="22"/>
                <w:szCs w:val="22"/>
              </w:rPr>
              <w:t xml:space="preserve">- О </w:t>
            </w:r>
            <w:r>
              <w:rPr>
                <w:color w:val="000000"/>
                <w:spacing w:val="-4"/>
                <w:sz w:val="22"/>
                <w:szCs w:val="22"/>
              </w:rPr>
              <w:t xml:space="preserve">совместной работе администрации и профкома        ОУ </w:t>
            </w:r>
            <w:r>
              <w:rPr>
                <w:color w:val="000000"/>
                <w:sz w:val="22"/>
                <w:szCs w:val="22"/>
              </w:rPr>
              <w:t>по охране труда и здоровья.</w:t>
            </w:r>
          </w:p>
          <w:p>
            <w:pPr>
              <w:pStyle w:val="Normal"/>
              <w:widowControl w:val="false"/>
              <w:shd w:val="clear" w:color="auto" w:fill="FFFFFF"/>
              <w:spacing w:lineRule="exact" w:line="250"/>
              <w:ind w:right="29" w:firstLine="29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>- О специальной оценке условий труда рабочих мест по условиям охраны труда.</w:t>
              <w:br/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480"/>
              <w:ind w:right="509" w:hanging="10"/>
              <w:rPr>
                <w:color w:val="000000"/>
                <w:spacing w:val="-2"/>
                <w:sz w:val="22"/>
                <w:szCs w:val="22"/>
              </w:rPr>
            </w:pPr>
            <w:r>
              <w:rPr>
                <w:color w:val="000000"/>
                <w:spacing w:val="-2"/>
                <w:sz w:val="22"/>
                <w:szCs w:val="22"/>
              </w:rPr>
            </w:r>
          </w:p>
          <w:p>
            <w:pPr>
              <w:pStyle w:val="Normal"/>
              <w:widowControl w:val="false"/>
              <w:shd w:val="clear" w:color="auto" w:fill="FFFFFF"/>
              <w:spacing w:lineRule="exact" w:line="480"/>
              <w:ind w:right="509" w:hanging="10"/>
              <w:rPr>
                <w:color w:val="000000"/>
                <w:spacing w:val="-2"/>
                <w:sz w:val="22"/>
                <w:szCs w:val="22"/>
              </w:rPr>
            </w:pPr>
            <w:r>
              <w:rPr>
                <w:color w:val="000000"/>
                <w:spacing w:val="-2"/>
                <w:sz w:val="22"/>
                <w:szCs w:val="22"/>
              </w:rPr>
              <w:t>февраль</w:t>
            </w:r>
          </w:p>
          <w:p>
            <w:pPr>
              <w:pStyle w:val="Normal"/>
              <w:widowControl w:val="false"/>
              <w:shd w:val="clear" w:color="auto" w:fill="FFFFFF"/>
              <w:spacing w:lineRule="exact" w:line="480"/>
              <w:ind w:right="509" w:hanging="10"/>
              <w:rPr>
                <w:color w:val="000000"/>
                <w:spacing w:val="-2"/>
                <w:sz w:val="22"/>
                <w:szCs w:val="22"/>
              </w:rPr>
            </w:pPr>
            <w:r>
              <w:rPr>
                <w:color w:val="000000"/>
                <w:spacing w:val="-2"/>
                <w:sz w:val="22"/>
                <w:szCs w:val="22"/>
              </w:rPr>
            </w:r>
          </w:p>
          <w:p>
            <w:pPr>
              <w:pStyle w:val="Normal"/>
              <w:widowControl w:val="false"/>
              <w:shd w:val="clear" w:color="auto" w:fill="FFFFFF"/>
              <w:spacing w:lineRule="exact" w:line="480"/>
              <w:ind w:right="509" w:hanging="10"/>
              <w:rPr>
                <w:color w:val="000000"/>
                <w:spacing w:val="-9"/>
                <w:sz w:val="22"/>
                <w:szCs w:val="22"/>
              </w:rPr>
            </w:pPr>
            <w:r>
              <w:rPr>
                <w:color w:val="000000"/>
                <w:spacing w:val="-9"/>
                <w:sz w:val="22"/>
                <w:szCs w:val="22"/>
              </w:rPr>
            </w:r>
          </w:p>
          <w:p>
            <w:pPr>
              <w:pStyle w:val="Normal"/>
              <w:widowControl w:val="false"/>
              <w:shd w:val="clear" w:color="auto" w:fill="FFFFFF"/>
              <w:spacing w:lineRule="exact" w:line="480"/>
              <w:ind w:right="509" w:hanging="10"/>
              <w:rPr>
                <w:sz w:val="22"/>
                <w:szCs w:val="22"/>
              </w:rPr>
            </w:pPr>
            <w:r>
              <w:rPr>
                <w:color w:val="000000"/>
                <w:spacing w:val="-9"/>
                <w:sz w:val="22"/>
                <w:szCs w:val="22"/>
              </w:rPr>
              <w:t>май</w:t>
            </w:r>
          </w:p>
          <w:p>
            <w:pPr>
              <w:pStyle w:val="Normal"/>
              <w:widowControl w:val="false"/>
              <w:shd w:val="clear" w:color="auto" w:fill="FFFFFF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50"/>
              <w:ind w:right="422" w:hanging="19"/>
              <w:rPr>
                <w:color w:val="000000"/>
                <w:spacing w:val="-2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Председатель ППО</w:t>
            </w:r>
            <w:r>
              <w:rPr>
                <w:color w:val="000000"/>
                <w:spacing w:val="-2"/>
                <w:sz w:val="22"/>
                <w:szCs w:val="22"/>
              </w:rPr>
              <w:t xml:space="preserve"> Вахлова Е.В.</w:t>
            </w:r>
          </w:p>
          <w:p>
            <w:pPr>
              <w:pStyle w:val="Normal"/>
              <w:widowControl w:val="false"/>
              <w:shd w:val="clear" w:color="auto" w:fill="FFFFFF"/>
              <w:spacing w:lineRule="exact" w:line="250"/>
              <w:ind w:right="422" w:hanging="1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widowControl w:val="false"/>
              <w:shd w:val="clear" w:color="auto" w:fill="FFFFFF"/>
              <w:spacing w:lineRule="exact" w:line="240"/>
              <w:ind w:right="422" w:hanging="19"/>
              <w:rPr>
                <w:color w:val="000000"/>
                <w:spacing w:val="-1"/>
                <w:sz w:val="22"/>
                <w:szCs w:val="22"/>
              </w:rPr>
            </w:pPr>
            <w:r>
              <w:rPr>
                <w:color w:val="000000"/>
                <w:spacing w:val="-1"/>
                <w:sz w:val="22"/>
                <w:szCs w:val="22"/>
              </w:rPr>
            </w:r>
          </w:p>
          <w:p>
            <w:pPr>
              <w:pStyle w:val="Normal"/>
              <w:widowControl w:val="false"/>
              <w:shd w:val="clear" w:color="auto" w:fill="FFFFFF"/>
              <w:spacing w:lineRule="exact" w:line="240"/>
              <w:ind w:right="422" w:hanging="19"/>
              <w:rPr>
                <w:color w:val="000000"/>
                <w:spacing w:val="-1"/>
                <w:sz w:val="22"/>
                <w:szCs w:val="22"/>
              </w:rPr>
            </w:pPr>
            <w:r>
              <w:rPr>
                <w:color w:val="000000"/>
                <w:spacing w:val="-1"/>
                <w:sz w:val="22"/>
                <w:szCs w:val="22"/>
              </w:rPr>
            </w:r>
          </w:p>
          <w:p>
            <w:pPr>
              <w:pStyle w:val="Normal"/>
              <w:widowControl w:val="false"/>
              <w:shd w:val="clear" w:color="auto" w:fill="FFFFFF"/>
              <w:spacing w:lineRule="exact" w:line="240"/>
              <w:ind w:right="422" w:hanging="19"/>
              <w:rPr>
                <w:color w:val="000000"/>
                <w:spacing w:val="-1"/>
                <w:sz w:val="22"/>
                <w:szCs w:val="22"/>
              </w:rPr>
            </w:pPr>
            <w:r>
              <w:rPr>
                <w:color w:val="000000"/>
                <w:spacing w:val="-1"/>
                <w:sz w:val="22"/>
                <w:szCs w:val="22"/>
              </w:rPr>
              <w:t>Латыпова Р.Г.</w:t>
            </w:r>
          </w:p>
          <w:p>
            <w:pPr>
              <w:pStyle w:val="Normal"/>
              <w:widowControl w:val="false"/>
              <w:shd w:val="clear" w:color="auto" w:fill="FFFFFF"/>
              <w:spacing w:lineRule="exact" w:line="240"/>
              <w:ind w:right="422" w:hanging="19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pacing w:val="-1"/>
                <w:sz w:val="22"/>
                <w:szCs w:val="22"/>
              </w:rPr>
              <w:t>Аболенцева О.В.</w:t>
            </w:r>
          </w:p>
          <w:p>
            <w:pPr>
              <w:pStyle w:val="Normal"/>
              <w:widowControl w:val="false"/>
              <w:shd w:val="clear" w:color="auto" w:fill="FFFFFF"/>
              <w:spacing w:lineRule="exact" w:line="240"/>
              <w:ind w:right="422" w:hanging="1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Помыткин А.П.</w:t>
            </w:r>
          </w:p>
          <w:p>
            <w:pPr>
              <w:pStyle w:val="Normal"/>
              <w:widowControl w:val="false"/>
              <w:shd w:val="clear" w:color="auto" w:fill="FFFFFF"/>
              <w:spacing w:lineRule="exact" w:line="240"/>
              <w:ind w:right="422" w:hanging="0"/>
              <w:rPr>
                <w:sz w:val="22"/>
                <w:szCs w:val="22"/>
              </w:rPr>
            </w:pPr>
            <w:r>
              <w:rPr>
                <w:color w:val="000000"/>
                <w:spacing w:val="-2"/>
                <w:sz w:val="22"/>
                <w:szCs w:val="22"/>
              </w:rPr>
              <w:t>Члены профкома</w:t>
              <w:br/>
              <w:t>Бадретдинова И.Р.</w:t>
              <w:br/>
              <w:t>Вахлова Е.В.</w:t>
            </w:r>
          </w:p>
        </w:tc>
      </w:tr>
      <w:tr>
        <w:trPr>
          <w:trHeight w:val="586" w:hRule="exact"/>
        </w:trPr>
        <w:tc>
          <w:tcPr>
            <w:tcW w:w="1006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ind w:left="1997" w:hanging="0"/>
              <w:rPr>
                <w:b/>
                <w:sz w:val="22"/>
                <w:szCs w:val="22"/>
              </w:rPr>
            </w:pPr>
            <w:r>
              <w:rPr>
                <w:b/>
                <w:i/>
                <w:iCs/>
                <w:color w:val="000000"/>
                <w:spacing w:val="-2"/>
                <w:sz w:val="22"/>
                <w:szCs w:val="22"/>
              </w:rPr>
              <w:t xml:space="preserve">2. </w:t>
            </w:r>
            <w:r>
              <w:rPr>
                <w:b/>
                <w:color w:val="000000"/>
                <w:spacing w:val="-2"/>
                <w:sz w:val="22"/>
                <w:szCs w:val="22"/>
              </w:rPr>
              <w:t>Организационно-массовая работа</w:t>
            </w:r>
          </w:p>
        </w:tc>
      </w:tr>
      <w:tr>
        <w:trPr>
          <w:trHeight w:val="3227" w:hRule="exact"/>
        </w:trPr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1018"/>
              <w:rPr>
                <w:sz w:val="22"/>
                <w:szCs w:val="22"/>
              </w:rPr>
            </w:pPr>
            <w:r>
              <w:rPr>
                <w:color w:val="000000"/>
                <w:spacing w:val="-15"/>
                <w:sz w:val="22"/>
                <w:szCs w:val="22"/>
                <w:lang w:val="en-US"/>
              </w:rPr>
              <w:t>2.1</w:t>
            </w:r>
          </w:p>
          <w:p>
            <w:pPr>
              <w:pStyle w:val="Normal"/>
              <w:widowControl w:val="false"/>
              <w:shd w:val="clear" w:color="auto" w:fill="FFFFFF"/>
              <w:spacing w:lineRule="exact" w:line="1018"/>
              <w:ind w:right="346" w:hanging="19"/>
              <w:rPr>
                <w:sz w:val="22"/>
                <w:szCs w:val="22"/>
              </w:rPr>
            </w:pPr>
            <w:r>
              <w:rPr>
                <w:color w:val="000000"/>
                <w:spacing w:val="-9"/>
                <w:sz w:val="22"/>
                <w:szCs w:val="22"/>
                <w:lang w:val="en-US"/>
              </w:rPr>
              <w:t>2.2</w:t>
            </w:r>
            <w:r>
              <w:rPr>
                <w:color w:val="000000"/>
                <w:spacing w:val="-9"/>
                <w:sz w:val="22"/>
                <w:szCs w:val="22"/>
              </w:rPr>
              <w:br/>
            </w:r>
          </w:p>
        </w:tc>
        <w:tc>
          <w:tcPr>
            <w:tcW w:w="4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50"/>
              <w:ind w:right="259" w:hanging="10"/>
              <w:rPr>
                <w:color w:val="000000"/>
                <w:spacing w:val="3"/>
                <w:sz w:val="22"/>
                <w:szCs w:val="22"/>
              </w:rPr>
            </w:pPr>
            <w:r>
              <w:rPr>
                <w:color w:val="000000"/>
                <w:spacing w:val="3"/>
                <w:sz w:val="22"/>
                <w:szCs w:val="22"/>
              </w:rPr>
              <w:t>Постоянная работа по заполнению 1С «Электронной профсоюзной организации»</w:t>
            </w:r>
          </w:p>
          <w:p>
            <w:pPr>
              <w:pStyle w:val="Normal"/>
              <w:widowControl w:val="false"/>
              <w:shd w:val="clear" w:color="auto" w:fill="FFFFFF"/>
              <w:spacing w:lineRule="exact" w:line="250"/>
              <w:ind w:right="259" w:hanging="10"/>
              <w:rPr>
                <w:sz w:val="22"/>
                <w:szCs w:val="22"/>
              </w:rPr>
            </w:pPr>
            <w:r>
              <w:rPr>
                <w:color w:val="000000"/>
                <w:spacing w:val="3"/>
                <w:sz w:val="22"/>
                <w:szCs w:val="22"/>
              </w:rPr>
              <w:t xml:space="preserve">Провести сверку учета членов Профсоюза, </w:t>
            </w:r>
            <w:r>
              <w:rPr>
                <w:color w:val="000000"/>
                <w:spacing w:val="-4"/>
                <w:sz w:val="22"/>
                <w:szCs w:val="22"/>
              </w:rPr>
              <w:t xml:space="preserve">проверку уплаты профсоюзных взносов. Итоги </w:t>
            </w:r>
            <w:r>
              <w:rPr>
                <w:color w:val="000000"/>
                <w:sz w:val="22"/>
                <w:szCs w:val="22"/>
              </w:rPr>
              <w:t>обсудить на заседании профкома школы.</w:t>
            </w:r>
          </w:p>
          <w:p>
            <w:pPr>
              <w:pStyle w:val="Normal"/>
              <w:widowControl w:val="false"/>
              <w:shd w:val="clear" w:color="auto" w:fill="FFFFFF"/>
              <w:spacing w:lineRule="exact" w:line="250"/>
              <w:ind w:right="259" w:hanging="0"/>
              <w:rPr>
                <w:sz w:val="22"/>
                <w:szCs w:val="22"/>
              </w:rPr>
            </w:pPr>
            <w:r>
              <w:rPr>
                <w:color w:val="000000"/>
                <w:spacing w:val="-2"/>
                <w:sz w:val="22"/>
                <w:szCs w:val="22"/>
              </w:rPr>
              <w:t xml:space="preserve">Продолжить обновление материала в уголке </w:t>
            </w:r>
            <w:r>
              <w:rPr>
                <w:color w:val="000000"/>
                <w:spacing w:val="-1"/>
                <w:sz w:val="22"/>
                <w:szCs w:val="22"/>
              </w:rPr>
              <w:t>«Профсоюзная жизнь».</w:t>
              <w:br/>
              <w:t xml:space="preserve"> </w:t>
            </w:r>
            <w:r>
              <w:rPr>
                <w:color w:val="000000"/>
                <w:sz w:val="22"/>
                <w:szCs w:val="22"/>
              </w:rPr>
              <w:t xml:space="preserve">Продолжить обеспечение своевременной </w:t>
            </w:r>
            <w:r>
              <w:rPr>
                <w:color w:val="000000"/>
                <w:spacing w:val="-4"/>
                <w:sz w:val="22"/>
                <w:szCs w:val="22"/>
              </w:rPr>
              <w:t xml:space="preserve">информацией о важнейших событиях в жизни </w:t>
            </w:r>
            <w:r>
              <w:rPr>
                <w:color w:val="000000"/>
                <w:sz w:val="22"/>
                <w:szCs w:val="22"/>
              </w:rPr>
              <w:t>Профсоюза, республиканской, городской и школьной профсоюзной организации.</w:t>
            </w:r>
          </w:p>
          <w:p>
            <w:pPr>
              <w:pStyle w:val="Normal"/>
              <w:widowControl w:val="false"/>
              <w:shd w:val="clear" w:color="auto" w:fill="FFFFFF"/>
              <w:rPr>
                <w:sz w:val="22"/>
                <w:szCs w:val="22"/>
              </w:rPr>
            </w:pPr>
            <w:r>
              <w:rPr>
                <w:color w:val="000000"/>
                <w:spacing w:val="-2"/>
                <w:sz w:val="22"/>
                <w:szCs w:val="22"/>
              </w:rPr>
              <w:t>Обновлять страничку профсоюзов на сайте школы.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59"/>
              <w:ind w:right="605" w:hanging="10"/>
              <w:rPr>
                <w:color w:val="000000"/>
                <w:spacing w:val="-1"/>
                <w:sz w:val="22"/>
                <w:szCs w:val="22"/>
              </w:rPr>
            </w:pPr>
            <w:r>
              <w:rPr>
                <w:color w:val="000000"/>
                <w:spacing w:val="-1"/>
                <w:sz w:val="22"/>
                <w:szCs w:val="22"/>
              </w:rPr>
              <w:t>январь</w:t>
            </w:r>
          </w:p>
          <w:p>
            <w:pPr>
              <w:pStyle w:val="Normal"/>
              <w:widowControl w:val="false"/>
              <w:shd w:val="clear" w:color="auto" w:fill="FFFFFF"/>
              <w:spacing w:lineRule="exact" w:line="259"/>
              <w:ind w:right="605" w:hanging="10"/>
              <w:rPr>
                <w:color w:val="000000"/>
                <w:spacing w:val="-1"/>
                <w:sz w:val="22"/>
                <w:szCs w:val="22"/>
              </w:rPr>
            </w:pPr>
            <w:r>
              <w:rPr>
                <w:color w:val="000000"/>
                <w:spacing w:val="-1"/>
                <w:sz w:val="22"/>
                <w:szCs w:val="22"/>
              </w:rPr>
            </w:r>
          </w:p>
          <w:p>
            <w:pPr>
              <w:pStyle w:val="Normal"/>
              <w:widowControl w:val="false"/>
              <w:shd w:val="clear" w:color="auto" w:fill="FFFFFF"/>
              <w:spacing w:lineRule="exact" w:line="259"/>
              <w:ind w:right="605" w:hanging="10"/>
              <w:rPr>
                <w:color w:val="000000"/>
                <w:spacing w:val="-1"/>
                <w:sz w:val="22"/>
                <w:szCs w:val="22"/>
              </w:rPr>
            </w:pPr>
            <w:r>
              <w:rPr>
                <w:color w:val="000000"/>
                <w:spacing w:val="-1"/>
                <w:sz w:val="22"/>
                <w:szCs w:val="22"/>
              </w:rPr>
            </w:r>
          </w:p>
          <w:p>
            <w:pPr>
              <w:pStyle w:val="Normal"/>
              <w:widowControl w:val="false"/>
              <w:shd w:val="clear" w:color="auto" w:fill="FFFFFF"/>
              <w:spacing w:lineRule="exact" w:line="259"/>
              <w:ind w:right="605" w:hanging="0"/>
              <w:rPr>
                <w:color w:val="000000"/>
                <w:spacing w:val="-1"/>
                <w:sz w:val="22"/>
                <w:szCs w:val="22"/>
              </w:rPr>
            </w:pPr>
            <w:r>
              <w:rPr>
                <w:color w:val="000000"/>
                <w:spacing w:val="-1"/>
                <w:sz w:val="22"/>
                <w:szCs w:val="22"/>
              </w:rPr>
              <w:t>апрель</w:t>
            </w:r>
          </w:p>
          <w:p>
            <w:pPr>
              <w:pStyle w:val="Normal"/>
              <w:widowControl w:val="false"/>
              <w:shd w:val="clear" w:color="auto" w:fill="FFFFFF"/>
              <w:spacing w:lineRule="exact" w:line="259"/>
              <w:ind w:right="605" w:hanging="10"/>
              <w:rPr>
                <w:color w:val="000000"/>
                <w:spacing w:val="-1"/>
                <w:sz w:val="22"/>
                <w:szCs w:val="22"/>
              </w:rPr>
            </w:pPr>
            <w:r>
              <w:rPr>
                <w:color w:val="000000"/>
                <w:spacing w:val="-1"/>
                <w:sz w:val="22"/>
                <w:szCs w:val="22"/>
              </w:rPr>
            </w:r>
          </w:p>
          <w:p>
            <w:pPr>
              <w:pStyle w:val="Normal"/>
              <w:widowControl w:val="false"/>
              <w:shd w:val="clear" w:color="auto" w:fill="FFFFFF"/>
              <w:spacing w:lineRule="exact" w:line="259"/>
              <w:ind w:right="605" w:hanging="10"/>
              <w:rPr>
                <w:color w:val="000000"/>
                <w:spacing w:val="-1"/>
                <w:sz w:val="22"/>
                <w:szCs w:val="22"/>
              </w:rPr>
            </w:pPr>
            <w:r>
              <w:rPr>
                <w:color w:val="000000"/>
                <w:spacing w:val="-1"/>
                <w:sz w:val="22"/>
                <w:szCs w:val="22"/>
              </w:rPr>
            </w:r>
          </w:p>
          <w:p>
            <w:pPr>
              <w:pStyle w:val="Normal"/>
              <w:widowControl w:val="false"/>
              <w:shd w:val="clear" w:color="auto" w:fill="FFFFFF"/>
              <w:spacing w:lineRule="exact" w:line="259"/>
              <w:ind w:right="605" w:hanging="10"/>
              <w:rPr>
                <w:sz w:val="22"/>
                <w:szCs w:val="22"/>
              </w:rPr>
            </w:pPr>
            <w:r>
              <w:rPr/>
            </w:r>
          </w:p>
          <w:p>
            <w:pPr>
              <w:pStyle w:val="Normal"/>
              <w:widowControl w:val="false"/>
              <w:shd w:val="clear" w:color="auto" w:fill="FFFFFF"/>
              <w:spacing w:lineRule="exact" w:line="259"/>
              <w:ind w:right="605" w:hanging="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widowControl w:val="false"/>
              <w:shd w:val="clear" w:color="auto" w:fill="FFFFFF"/>
              <w:spacing w:lineRule="exact" w:line="259"/>
              <w:ind w:right="605" w:hanging="10"/>
              <w:rPr>
                <w:sz w:val="22"/>
                <w:szCs w:val="22"/>
              </w:rPr>
            </w:pPr>
            <w:r>
              <w:rPr>
                <w:color w:val="000000"/>
                <w:spacing w:val="-1"/>
                <w:sz w:val="22"/>
                <w:szCs w:val="22"/>
              </w:rPr>
              <w:t>в</w:t>
            </w:r>
            <w:r>
              <w:rPr>
                <w:color w:val="000000"/>
                <w:spacing w:val="-5"/>
                <w:sz w:val="22"/>
                <w:szCs w:val="22"/>
              </w:rPr>
              <w:t xml:space="preserve"> течение года</w:t>
            </w:r>
          </w:p>
          <w:p>
            <w:pPr>
              <w:pStyle w:val="Normal"/>
              <w:widowControl w:val="false"/>
              <w:shd w:val="clear" w:color="auto" w:fill="FFFFFF"/>
              <w:spacing w:lineRule="exact" w:line="259"/>
              <w:ind w:right="605" w:hanging="10"/>
              <w:rPr>
                <w:color w:val="000000"/>
                <w:spacing w:val="-6"/>
                <w:sz w:val="22"/>
                <w:szCs w:val="22"/>
              </w:rPr>
            </w:pPr>
            <w:r>
              <w:rPr>
                <w:color w:val="000000"/>
                <w:spacing w:val="-6"/>
                <w:sz w:val="22"/>
                <w:szCs w:val="22"/>
              </w:rPr>
            </w:r>
          </w:p>
          <w:p>
            <w:pPr>
              <w:pStyle w:val="Normal"/>
              <w:widowControl w:val="false"/>
              <w:shd w:val="clear" w:color="auto" w:fill="FFFFFF"/>
              <w:spacing w:lineRule="exact" w:line="259"/>
              <w:ind w:right="605" w:hanging="10"/>
              <w:rPr>
                <w:color w:val="000000"/>
                <w:spacing w:val="-6"/>
                <w:sz w:val="22"/>
                <w:szCs w:val="22"/>
              </w:rPr>
            </w:pPr>
            <w:r>
              <w:rPr>
                <w:color w:val="000000"/>
                <w:spacing w:val="-6"/>
                <w:sz w:val="22"/>
                <w:szCs w:val="22"/>
              </w:rPr>
            </w:r>
          </w:p>
          <w:p>
            <w:pPr>
              <w:pStyle w:val="Normal"/>
              <w:widowControl w:val="false"/>
              <w:shd w:val="clear" w:color="auto" w:fill="FFFFFF"/>
              <w:spacing w:lineRule="exact" w:line="259"/>
              <w:ind w:right="605" w:hanging="10"/>
              <w:rPr>
                <w:color w:val="000000"/>
                <w:spacing w:val="-6"/>
                <w:sz w:val="22"/>
                <w:szCs w:val="22"/>
              </w:rPr>
            </w:pPr>
            <w:r>
              <w:rPr>
                <w:color w:val="000000"/>
                <w:spacing w:val="-6"/>
                <w:sz w:val="22"/>
                <w:szCs w:val="22"/>
              </w:rPr>
            </w:r>
          </w:p>
          <w:p>
            <w:pPr>
              <w:pStyle w:val="Normal"/>
              <w:widowControl w:val="false"/>
              <w:shd w:val="clear" w:color="auto" w:fill="FFFFFF"/>
              <w:spacing w:lineRule="exact" w:line="259"/>
              <w:ind w:right="605" w:hanging="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постоянно</w:t>
            </w:r>
          </w:p>
        </w:tc>
        <w:tc>
          <w:tcPr>
            <w:tcW w:w="2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50"/>
              <w:ind w:right="422" w:hanging="19"/>
              <w:rPr>
                <w:color w:val="000000"/>
                <w:spacing w:val="-2"/>
                <w:sz w:val="22"/>
                <w:szCs w:val="22"/>
              </w:rPr>
            </w:pPr>
            <w:r>
              <w:rPr>
                <w:color w:val="000000"/>
                <w:spacing w:val="-2"/>
                <w:sz w:val="22"/>
                <w:szCs w:val="22"/>
              </w:rPr>
              <w:t>Вахлова Е.В.</w:t>
            </w:r>
          </w:p>
          <w:p>
            <w:pPr>
              <w:pStyle w:val="Normal"/>
              <w:widowControl w:val="false"/>
              <w:shd w:val="clear" w:color="auto" w:fill="FFFFFF"/>
              <w:spacing w:lineRule="exact" w:line="240"/>
              <w:ind w:right="422" w:hanging="19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pacing w:val="-1"/>
                <w:sz w:val="22"/>
                <w:szCs w:val="22"/>
              </w:rPr>
              <w:t>Аболенцева О.В.</w:t>
            </w:r>
          </w:p>
          <w:p>
            <w:pPr>
              <w:pStyle w:val="Normal"/>
              <w:widowControl w:val="false"/>
              <w:shd w:val="clear" w:color="auto" w:fill="FFFFFF"/>
              <w:spacing w:lineRule="exact" w:line="250"/>
              <w:ind w:right="470" w:hanging="0"/>
              <w:rPr>
                <w:sz w:val="22"/>
                <w:szCs w:val="22"/>
              </w:rPr>
            </w:pPr>
            <w:r>
              <w:rPr>
                <w:color w:val="000000"/>
                <w:spacing w:val="-3"/>
                <w:sz w:val="22"/>
                <w:szCs w:val="22"/>
              </w:rPr>
              <w:br/>
            </w:r>
            <w:r>
              <w:rPr>
                <w:sz w:val="22"/>
                <w:szCs w:val="22"/>
              </w:rPr>
              <w:t>КРК Насырова В.Р.</w:t>
            </w:r>
          </w:p>
          <w:p>
            <w:pPr>
              <w:pStyle w:val="Normal"/>
              <w:widowControl w:val="false"/>
              <w:shd w:val="clear" w:color="auto" w:fill="FFFFFF"/>
              <w:spacing w:lineRule="exact" w:line="250"/>
              <w:ind w:right="422" w:hanging="19"/>
              <w:rPr>
                <w:color w:val="000000"/>
                <w:spacing w:val="-2"/>
                <w:sz w:val="22"/>
                <w:szCs w:val="22"/>
              </w:rPr>
            </w:pPr>
            <w:r>
              <w:rPr>
                <w:color w:val="000000"/>
                <w:spacing w:val="-2"/>
                <w:sz w:val="22"/>
                <w:szCs w:val="22"/>
              </w:rPr>
            </w:r>
          </w:p>
          <w:p>
            <w:pPr>
              <w:pStyle w:val="Normal"/>
              <w:widowControl w:val="false"/>
              <w:shd w:val="clear" w:color="auto" w:fill="FFFFFF"/>
              <w:spacing w:lineRule="exact" w:line="250"/>
              <w:ind w:right="422" w:hanging="0"/>
              <w:rPr>
                <w:color w:val="000000"/>
                <w:spacing w:val="-2"/>
                <w:sz w:val="22"/>
                <w:szCs w:val="22"/>
              </w:rPr>
            </w:pPr>
            <w:r>
              <w:rPr>
                <w:color w:val="000000"/>
                <w:spacing w:val="-2"/>
                <w:sz w:val="22"/>
                <w:szCs w:val="22"/>
              </w:rPr>
              <w:t>Вахлова Е.В.</w:t>
            </w:r>
          </w:p>
          <w:p>
            <w:pPr>
              <w:pStyle w:val="Normal"/>
              <w:widowControl w:val="false"/>
              <w:shd w:val="clear" w:color="auto" w:fill="FFFFFF"/>
              <w:spacing w:lineRule="exact" w:line="499"/>
              <w:ind w:right="47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widowControl w:val="false"/>
              <w:shd w:val="clear" w:color="auto" w:fill="FFFFFF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widowControl w:val="false"/>
              <w:shd w:val="clear" w:color="auto" w:fill="FFFFFF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br/>
            </w:r>
          </w:p>
          <w:p>
            <w:pPr>
              <w:pStyle w:val="Normal"/>
              <w:widowControl w:val="false"/>
              <w:shd w:val="clear" w:color="auto" w:fill="FFFFFF"/>
              <w:spacing w:lineRule="exact" w:line="240"/>
              <w:ind w:right="422" w:hanging="1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Помыткин А.П.</w:t>
            </w:r>
          </w:p>
        </w:tc>
      </w:tr>
      <w:tr>
        <w:trPr>
          <w:trHeight w:val="1008" w:hRule="exact"/>
        </w:trPr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rPr>
                <w:sz w:val="22"/>
                <w:szCs w:val="22"/>
              </w:rPr>
            </w:pPr>
            <w:r>
              <w:rPr>
                <w:color w:val="000000"/>
                <w:spacing w:val="-7"/>
                <w:sz w:val="22"/>
                <w:szCs w:val="22"/>
              </w:rPr>
              <w:t>2.3.</w:t>
            </w:r>
          </w:p>
        </w:tc>
        <w:tc>
          <w:tcPr>
            <w:tcW w:w="4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50"/>
              <w:ind w:right="317" w:hanging="10"/>
              <w:rPr>
                <w:sz w:val="22"/>
                <w:szCs w:val="22"/>
              </w:rPr>
            </w:pPr>
            <w:r>
              <w:rPr>
                <w:color w:val="000000"/>
                <w:spacing w:val="-4"/>
                <w:sz w:val="22"/>
                <w:szCs w:val="22"/>
              </w:rPr>
              <w:t xml:space="preserve">Продолжить работу по вовлечению в Профсоюз </w:t>
            </w:r>
            <w:r>
              <w:rPr>
                <w:color w:val="000000"/>
                <w:sz w:val="22"/>
                <w:szCs w:val="22"/>
              </w:rPr>
              <w:t xml:space="preserve">учителей, сотрудников школы. Торжественно </w:t>
            </w:r>
            <w:r>
              <w:rPr>
                <w:color w:val="000000"/>
                <w:spacing w:val="-2"/>
                <w:sz w:val="22"/>
                <w:szCs w:val="22"/>
              </w:rPr>
              <w:t xml:space="preserve">вручить профсоюзные билеты вновь принятым </w:t>
            </w:r>
            <w:r>
              <w:rPr>
                <w:color w:val="000000"/>
                <w:sz w:val="22"/>
                <w:szCs w:val="22"/>
              </w:rPr>
              <w:t>молодым специалистам.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rPr>
                <w:sz w:val="22"/>
                <w:szCs w:val="22"/>
              </w:rPr>
            </w:pPr>
            <w:r>
              <w:rPr>
                <w:color w:val="000000"/>
                <w:spacing w:val="-4"/>
                <w:sz w:val="22"/>
                <w:szCs w:val="22"/>
              </w:rPr>
              <w:t>постоянно</w:t>
            </w:r>
          </w:p>
        </w:tc>
        <w:tc>
          <w:tcPr>
            <w:tcW w:w="2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59"/>
              <w:ind w:right="470" w:firstLine="10"/>
              <w:rPr>
                <w:sz w:val="22"/>
                <w:szCs w:val="22"/>
              </w:rPr>
            </w:pPr>
            <w:r>
              <w:rPr>
                <w:color w:val="000000"/>
                <w:spacing w:val="-2"/>
                <w:sz w:val="22"/>
                <w:szCs w:val="22"/>
              </w:rPr>
              <w:t>Вахлова Е.В.</w:t>
            </w:r>
            <w:r>
              <w:rPr>
                <w:color w:val="000000"/>
                <w:spacing w:val="-1"/>
                <w:sz w:val="22"/>
                <w:szCs w:val="22"/>
              </w:rPr>
              <w:br/>
            </w:r>
            <w:r>
              <w:rPr>
                <w:color w:val="000000"/>
                <w:spacing w:val="-3"/>
                <w:sz w:val="22"/>
                <w:szCs w:val="22"/>
              </w:rPr>
              <w:t>Члены профкома</w:t>
            </w:r>
          </w:p>
        </w:tc>
      </w:tr>
      <w:tr>
        <w:trPr>
          <w:trHeight w:val="768" w:hRule="exact"/>
        </w:trPr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rPr>
                <w:sz w:val="22"/>
                <w:szCs w:val="22"/>
              </w:rPr>
            </w:pPr>
            <w:r>
              <w:rPr>
                <w:color w:val="000000"/>
                <w:spacing w:val="-9"/>
                <w:sz w:val="22"/>
                <w:szCs w:val="22"/>
                <w:lang w:val="en-US"/>
              </w:rPr>
              <w:t>2.4.</w:t>
            </w:r>
          </w:p>
        </w:tc>
        <w:tc>
          <w:tcPr>
            <w:tcW w:w="4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40"/>
              <w:ind w:right="931" w:firstLine="10"/>
              <w:rPr>
                <w:sz w:val="22"/>
                <w:szCs w:val="22"/>
              </w:rPr>
            </w:pPr>
            <w:r>
              <w:rPr>
                <w:color w:val="000000"/>
                <w:spacing w:val="-4"/>
                <w:sz w:val="22"/>
                <w:szCs w:val="22"/>
              </w:rPr>
              <w:t xml:space="preserve">Обеспечить своевременное рассмотрение </w:t>
            </w:r>
            <w:r>
              <w:rPr>
                <w:color w:val="000000"/>
                <w:spacing w:val="-2"/>
                <w:sz w:val="22"/>
                <w:szCs w:val="22"/>
              </w:rPr>
              <w:t xml:space="preserve">письменных и устных заявлений членов </w:t>
            </w:r>
            <w:r>
              <w:rPr>
                <w:color w:val="000000"/>
                <w:spacing w:val="1"/>
                <w:sz w:val="22"/>
                <w:szCs w:val="22"/>
              </w:rPr>
              <w:t>Профсоюза.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rPr>
                <w:sz w:val="22"/>
                <w:szCs w:val="22"/>
              </w:rPr>
            </w:pPr>
            <w:r>
              <w:rPr>
                <w:color w:val="000000"/>
                <w:spacing w:val="-4"/>
                <w:sz w:val="22"/>
                <w:szCs w:val="22"/>
              </w:rPr>
              <w:t>постоянно</w:t>
            </w:r>
          </w:p>
        </w:tc>
        <w:tc>
          <w:tcPr>
            <w:tcW w:w="2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59"/>
              <w:ind w:right="768" w:firstLine="10"/>
              <w:rPr>
                <w:color w:val="000000"/>
                <w:spacing w:val="2"/>
                <w:sz w:val="22"/>
                <w:szCs w:val="22"/>
              </w:rPr>
            </w:pPr>
            <w:r>
              <w:rPr>
                <w:color w:val="000000"/>
                <w:spacing w:val="-3"/>
                <w:sz w:val="22"/>
                <w:szCs w:val="22"/>
              </w:rPr>
              <w:t xml:space="preserve">Председатель </w:t>
            </w:r>
            <w:r>
              <w:rPr>
                <w:color w:val="000000"/>
                <w:spacing w:val="2"/>
                <w:sz w:val="22"/>
                <w:szCs w:val="22"/>
              </w:rPr>
              <w:t>профкома,</w:t>
            </w:r>
          </w:p>
          <w:p>
            <w:pPr>
              <w:pStyle w:val="Normal"/>
              <w:widowControl w:val="false"/>
              <w:shd w:val="clear" w:color="auto" w:fill="FFFFFF"/>
              <w:spacing w:lineRule="exact" w:line="259"/>
              <w:ind w:right="768" w:firstLine="10"/>
              <w:rPr>
                <w:sz w:val="22"/>
                <w:szCs w:val="22"/>
              </w:rPr>
            </w:pPr>
            <w:r>
              <w:rPr>
                <w:color w:val="000000"/>
                <w:spacing w:val="2"/>
                <w:sz w:val="22"/>
                <w:szCs w:val="22"/>
              </w:rPr>
              <w:t>члены комиссий профкома</w:t>
            </w:r>
          </w:p>
        </w:tc>
      </w:tr>
      <w:tr>
        <w:trPr>
          <w:trHeight w:val="778" w:hRule="exact"/>
        </w:trPr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rPr>
                <w:sz w:val="22"/>
                <w:szCs w:val="22"/>
              </w:rPr>
            </w:pPr>
            <w:r>
              <w:rPr>
                <w:color w:val="000000"/>
                <w:spacing w:val="-11"/>
                <w:sz w:val="22"/>
                <w:szCs w:val="22"/>
                <w:lang w:val="en-US"/>
              </w:rPr>
              <w:t>2.5.</w:t>
            </w:r>
          </w:p>
        </w:tc>
        <w:tc>
          <w:tcPr>
            <w:tcW w:w="4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40"/>
              <w:ind w:right="346" w:firstLine="10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Обеспечить своевременное оформление </w:t>
            </w:r>
            <w:r>
              <w:rPr>
                <w:color w:val="000000"/>
                <w:spacing w:val="-4"/>
                <w:sz w:val="22"/>
                <w:szCs w:val="22"/>
              </w:rPr>
              <w:t xml:space="preserve">протоколов заседаний профкома, профсоюзных </w:t>
            </w:r>
            <w:r>
              <w:rPr>
                <w:color w:val="000000"/>
                <w:spacing w:val="-1"/>
                <w:sz w:val="22"/>
                <w:szCs w:val="22"/>
              </w:rPr>
              <w:t>собраний.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40"/>
              <w:ind w:right="86" w:firstLine="10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по мере </w:t>
            </w:r>
            <w:r>
              <w:rPr>
                <w:color w:val="000000"/>
                <w:spacing w:val="-4"/>
                <w:sz w:val="22"/>
                <w:szCs w:val="22"/>
              </w:rPr>
              <w:t>необходимости</w:t>
            </w:r>
          </w:p>
        </w:tc>
        <w:tc>
          <w:tcPr>
            <w:tcW w:w="2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50"/>
              <w:ind w:right="835" w:hanging="0"/>
              <w:rPr>
                <w:sz w:val="22"/>
                <w:szCs w:val="22"/>
              </w:rPr>
            </w:pPr>
            <w:r>
              <w:rPr>
                <w:color w:val="000000"/>
                <w:spacing w:val="-2"/>
                <w:sz w:val="22"/>
                <w:szCs w:val="22"/>
              </w:rPr>
              <w:t>Вахлова Е.В.</w:t>
            </w:r>
            <w:r>
              <w:rPr>
                <w:color w:val="000000"/>
                <w:spacing w:val="-1"/>
                <w:sz w:val="22"/>
                <w:szCs w:val="22"/>
              </w:rPr>
              <w:br/>
              <w:t>Сафина Ф.Р.</w:t>
            </w:r>
          </w:p>
        </w:tc>
      </w:tr>
      <w:tr>
        <w:trPr>
          <w:trHeight w:val="826" w:hRule="exact"/>
        </w:trPr>
        <w:tc>
          <w:tcPr>
            <w:tcW w:w="787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2.6</w:t>
            </w:r>
          </w:p>
        </w:tc>
        <w:tc>
          <w:tcPr>
            <w:tcW w:w="4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40"/>
              <w:ind w:right="326" w:firstLine="10"/>
              <w:rPr>
                <w:sz w:val="22"/>
                <w:szCs w:val="22"/>
              </w:rPr>
            </w:pPr>
            <w:r>
              <w:rPr>
                <w:color w:val="000000"/>
                <w:spacing w:val="-2"/>
                <w:sz w:val="22"/>
                <w:szCs w:val="22"/>
              </w:rPr>
              <w:t xml:space="preserve">Провести проверку о правильности удержаний </w:t>
            </w:r>
            <w:r>
              <w:rPr>
                <w:color w:val="000000"/>
                <w:spacing w:val="-1"/>
                <w:sz w:val="22"/>
                <w:szCs w:val="22"/>
              </w:rPr>
              <w:t>профсоюзных взносов.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май</w:t>
            </w:r>
          </w:p>
        </w:tc>
        <w:tc>
          <w:tcPr>
            <w:tcW w:w="2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Председатель ППО,</w:t>
              <w:br/>
            </w:r>
            <w:r>
              <w:rPr>
                <w:sz w:val="22"/>
                <w:szCs w:val="22"/>
              </w:rPr>
              <w:t>КРК Насырова В.Р.</w:t>
            </w:r>
          </w:p>
        </w:tc>
      </w:tr>
      <w:tr>
        <w:trPr>
          <w:trHeight w:val="538" w:hRule="exact"/>
        </w:trPr>
        <w:tc>
          <w:tcPr>
            <w:tcW w:w="10064" w:type="dxa"/>
            <w:gridSpan w:val="4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59"/>
              <w:ind w:left="576" w:right="557" w:hanging="0"/>
              <w:rPr>
                <w:b/>
                <w:sz w:val="22"/>
                <w:szCs w:val="22"/>
              </w:rPr>
            </w:pPr>
            <w:r>
              <w:rPr>
                <w:b/>
                <w:color w:val="000000"/>
                <w:spacing w:val="-1"/>
                <w:sz w:val="22"/>
                <w:szCs w:val="22"/>
              </w:rPr>
              <w:t xml:space="preserve">3. Работа по защите социально-трудовых прав и профессиональных    интересов членов </w:t>
            </w:r>
            <w:r>
              <w:rPr>
                <w:b/>
                <w:color w:val="000000"/>
                <w:spacing w:val="1"/>
                <w:sz w:val="22"/>
                <w:szCs w:val="22"/>
              </w:rPr>
              <w:t>Профсоюза</w:t>
            </w:r>
          </w:p>
        </w:tc>
      </w:tr>
      <w:tr>
        <w:trPr>
          <w:trHeight w:val="518" w:hRule="exact"/>
        </w:trPr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ind w:right="240" w:hanging="0"/>
              <w:jc w:val="right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3.1</w:t>
            </w:r>
          </w:p>
        </w:tc>
        <w:tc>
          <w:tcPr>
            <w:tcW w:w="4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50"/>
              <w:ind w:right="259" w:hanging="0"/>
              <w:rPr>
                <w:sz w:val="22"/>
                <w:szCs w:val="22"/>
              </w:rPr>
            </w:pPr>
            <w:r>
              <w:rPr>
                <w:color w:val="000000"/>
                <w:spacing w:val="-4"/>
                <w:sz w:val="22"/>
                <w:szCs w:val="22"/>
              </w:rPr>
              <w:t xml:space="preserve">Проведение контроля  за соблюдением трудового </w:t>
            </w:r>
            <w:r>
              <w:rPr>
                <w:color w:val="000000"/>
                <w:spacing w:val="1"/>
                <w:sz w:val="22"/>
                <w:szCs w:val="22"/>
              </w:rPr>
              <w:t>законодательства администрацией.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rPr>
                <w:sz w:val="22"/>
                <w:szCs w:val="22"/>
              </w:rPr>
            </w:pPr>
            <w:r>
              <w:rPr>
                <w:color w:val="000000"/>
                <w:spacing w:val="-9"/>
                <w:sz w:val="22"/>
                <w:szCs w:val="22"/>
              </w:rPr>
              <w:t>постоянно</w:t>
            </w:r>
          </w:p>
        </w:tc>
        <w:tc>
          <w:tcPr>
            <w:tcW w:w="2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50"/>
              <w:ind w:right="422" w:hanging="0"/>
              <w:rPr>
                <w:color w:val="000000"/>
                <w:spacing w:val="-2"/>
                <w:sz w:val="22"/>
                <w:szCs w:val="22"/>
              </w:rPr>
            </w:pPr>
            <w:r>
              <w:rPr>
                <w:color w:val="000000"/>
                <w:spacing w:val="-2"/>
                <w:sz w:val="22"/>
                <w:szCs w:val="22"/>
              </w:rPr>
              <w:t>Вахлова Е.В.</w:t>
            </w:r>
          </w:p>
        </w:tc>
      </w:tr>
      <w:tr>
        <w:trPr>
          <w:trHeight w:val="859" w:hRule="exact"/>
        </w:trPr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ind w:right="182" w:hanging="0"/>
              <w:jc w:val="right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3.2</w:t>
            </w:r>
          </w:p>
        </w:tc>
        <w:tc>
          <w:tcPr>
            <w:tcW w:w="4933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40"/>
              <w:ind w:right="182" w:firstLine="58"/>
              <w:rPr>
                <w:sz w:val="22"/>
                <w:szCs w:val="22"/>
              </w:rPr>
            </w:pPr>
            <w:r>
              <w:rPr>
                <w:color w:val="000000"/>
                <w:spacing w:val="-4"/>
                <w:sz w:val="22"/>
                <w:szCs w:val="22"/>
              </w:rPr>
              <w:t xml:space="preserve">Обеспечить контроль  за проведением аттестации </w:t>
            </w:r>
            <w:r>
              <w:rPr>
                <w:color w:val="000000"/>
                <w:spacing w:val="-1"/>
                <w:sz w:val="22"/>
                <w:szCs w:val="22"/>
              </w:rPr>
              <w:t xml:space="preserve">педагогов школы в вопросах гласности. </w:t>
            </w:r>
            <w:r>
              <w:rPr>
                <w:color w:val="000000"/>
                <w:spacing w:val="-4"/>
                <w:sz w:val="22"/>
                <w:szCs w:val="22"/>
              </w:rPr>
              <w:t>Объективности оценки, защиты прав аттестуемых.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постоянно</w:t>
            </w:r>
          </w:p>
        </w:tc>
        <w:tc>
          <w:tcPr>
            <w:tcW w:w="2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69"/>
              <w:ind w:right="461" w:hanging="0"/>
              <w:rPr>
                <w:sz w:val="22"/>
                <w:szCs w:val="22"/>
              </w:rPr>
            </w:pPr>
            <w:r>
              <w:rPr>
                <w:color w:val="000000"/>
                <w:spacing w:val="-2"/>
                <w:sz w:val="22"/>
                <w:szCs w:val="22"/>
              </w:rPr>
              <w:t>Вахлова Е.В.</w:t>
              <w:br/>
              <w:t xml:space="preserve">Члены профкома </w:t>
              <w:br/>
              <w:t>Етриванова М.Н.</w:t>
            </w:r>
          </w:p>
        </w:tc>
      </w:tr>
      <w:tr>
        <w:trPr>
          <w:trHeight w:val="778" w:hRule="exact"/>
        </w:trPr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768"/>
              <w:ind w:left="96" w:right="144" w:hanging="0"/>
              <w:jc w:val="right"/>
              <w:rPr>
                <w:sz w:val="22"/>
                <w:szCs w:val="22"/>
              </w:rPr>
            </w:pPr>
            <w:r>
              <w:rPr>
                <w:color w:val="000000"/>
                <w:spacing w:val="-8"/>
                <w:sz w:val="22"/>
                <w:szCs w:val="22"/>
                <w:lang w:val="en-US"/>
              </w:rPr>
              <w:t xml:space="preserve">3.3 </w:t>
            </w:r>
            <w:r>
              <w:rPr>
                <w:color w:val="000000"/>
                <w:spacing w:val="-9"/>
                <w:sz w:val="22"/>
                <w:szCs w:val="22"/>
                <w:lang w:val="en-US"/>
              </w:rPr>
              <w:t>3.4.</w:t>
            </w:r>
          </w:p>
        </w:tc>
        <w:tc>
          <w:tcPr>
            <w:tcW w:w="4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50"/>
              <w:ind w:right="10" w:hanging="10"/>
              <w:rPr>
                <w:sz w:val="22"/>
                <w:szCs w:val="22"/>
              </w:rPr>
            </w:pPr>
            <w:r>
              <w:rPr>
                <w:color w:val="000000"/>
                <w:spacing w:val="-2"/>
                <w:sz w:val="22"/>
                <w:szCs w:val="22"/>
              </w:rPr>
              <w:t xml:space="preserve">Совместно с администрацией рассмотреть график предоставления отпусков учителям и сотрудникам </w:t>
            </w:r>
            <w:r>
              <w:rPr>
                <w:color w:val="000000"/>
                <w:spacing w:val="-1"/>
                <w:sz w:val="22"/>
                <w:szCs w:val="22"/>
              </w:rPr>
              <w:t>школы на летний период 2025 года.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rPr>
                <w:sz w:val="22"/>
                <w:szCs w:val="22"/>
              </w:rPr>
            </w:pPr>
            <w:r>
              <w:rPr>
                <w:color w:val="000000"/>
                <w:spacing w:val="-6"/>
                <w:sz w:val="22"/>
                <w:szCs w:val="22"/>
              </w:rPr>
              <w:t>декабрь</w:t>
            </w:r>
          </w:p>
          <w:p>
            <w:pPr>
              <w:pStyle w:val="Normal"/>
              <w:widowControl w:val="false"/>
              <w:shd w:val="clear" w:color="auto" w:fill="FFFFFF"/>
              <w:rPr>
                <w:sz w:val="22"/>
                <w:szCs w:val="22"/>
              </w:rPr>
            </w:pPr>
            <w:r>
              <w:rPr>
                <w:color w:val="000000"/>
                <w:spacing w:val="-3"/>
                <w:sz w:val="22"/>
                <w:szCs w:val="22"/>
              </w:rPr>
              <w:t>апрель</w:t>
            </w:r>
          </w:p>
        </w:tc>
        <w:tc>
          <w:tcPr>
            <w:tcW w:w="2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50"/>
              <w:ind w:right="422" w:hanging="0"/>
              <w:rPr>
                <w:sz w:val="22"/>
                <w:szCs w:val="22"/>
              </w:rPr>
            </w:pPr>
            <w:r>
              <w:rPr>
                <w:color w:val="000000"/>
                <w:spacing w:val="-2"/>
                <w:sz w:val="22"/>
                <w:szCs w:val="22"/>
              </w:rPr>
              <w:t>Вахлова Е.В.</w:t>
            </w:r>
            <w:r>
              <w:rPr>
                <w:color w:val="000000"/>
                <w:spacing w:val="-3"/>
                <w:sz w:val="22"/>
                <w:szCs w:val="22"/>
              </w:rPr>
              <w:br/>
            </w:r>
            <w:r>
              <w:rPr>
                <w:color w:val="000000"/>
                <w:spacing w:val="1"/>
                <w:sz w:val="22"/>
                <w:szCs w:val="22"/>
              </w:rPr>
              <w:t>Черняева Т.М.</w:t>
            </w:r>
          </w:p>
        </w:tc>
      </w:tr>
      <w:tr>
        <w:trPr>
          <w:trHeight w:val="778" w:hRule="exact"/>
        </w:trPr>
        <w:tc>
          <w:tcPr>
            <w:tcW w:w="787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widowControl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4933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50"/>
              <w:ind w:right="230" w:hanging="10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Совместно с администрацией рассмотреть </w:t>
            </w:r>
            <w:r>
              <w:rPr>
                <w:color w:val="000000"/>
                <w:spacing w:val="-4"/>
                <w:sz w:val="22"/>
                <w:szCs w:val="22"/>
              </w:rPr>
              <w:t>вопросы тарификации на 2025- 2026 учебный год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rPr>
                <w:sz w:val="22"/>
                <w:szCs w:val="22"/>
              </w:rPr>
            </w:pPr>
            <w:r>
              <w:rPr>
                <w:color w:val="000000"/>
                <w:spacing w:val="-6"/>
                <w:sz w:val="22"/>
                <w:szCs w:val="22"/>
              </w:rPr>
              <w:t>апрель</w:t>
            </w:r>
          </w:p>
        </w:tc>
        <w:tc>
          <w:tcPr>
            <w:tcW w:w="2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50"/>
              <w:ind w:right="422" w:hanging="0"/>
              <w:rPr>
                <w:sz w:val="22"/>
                <w:szCs w:val="22"/>
              </w:rPr>
            </w:pPr>
            <w:r>
              <w:rPr>
                <w:color w:val="000000"/>
                <w:spacing w:val="-2"/>
                <w:sz w:val="22"/>
                <w:szCs w:val="22"/>
              </w:rPr>
              <w:t>Вахлова Е.В.</w:t>
            </w:r>
          </w:p>
          <w:p>
            <w:pPr>
              <w:pStyle w:val="Normal"/>
              <w:widowControl w:val="false"/>
              <w:shd w:val="clear" w:color="auto" w:fill="FFFFFF"/>
              <w:spacing w:lineRule="exact" w:line="250"/>
              <w:ind w:right="461" w:hanging="0"/>
              <w:rPr>
                <w:sz w:val="22"/>
                <w:szCs w:val="22"/>
              </w:rPr>
            </w:pPr>
            <w:r>
              <w:rPr>
                <w:color w:val="000000"/>
                <w:spacing w:val="-3"/>
                <w:sz w:val="22"/>
                <w:szCs w:val="22"/>
              </w:rPr>
              <w:t>Казакова А.Х.</w:t>
            </w:r>
          </w:p>
        </w:tc>
      </w:tr>
      <w:tr>
        <w:trPr>
          <w:trHeight w:val="1277" w:hRule="exact"/>
        </w:trPr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ind w:left="125" w:hanging="0"/>
              <w:rPr>
                <w:sz w:val="22"/>
                <w:szCs w:val="22"/>
              </w:rPr>
            </w:pPr>
            <w:r>
              <w:rPr>
                <w:color w:val="000000"/>
                <w:spacing w:val="-9"/>
                <w:sz w:val="22"/>
                <w:szCs w:val="22"/>
              </w:rPr>
              <w:t>3.5.</w:t>
            </w:r>
          </w:p>
        </w:tc>
        <w:tc>
          <w:tcPr>
            <w:tcW w:w="4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50"/>
              <w:ind w:right="269" w:hanging="10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С целью контроля над соблюдением правил </w:t>
            </w:r>
            <w:r>
              <w:rPr>
                <w:color w:val="000000"/>
                <w:spacing w:val="-2"/>
                <w:sz w:val="22"/>
                <w:szCs w:val="22"/>
              </w:rPr>
              <w:t xml:space="preserve">внутреннего трудового распорядка учителями и </w:t>
            </w:r>
            <w:r>
              <w:rPr>
                <w:color w:val="000000"/>
                <w:sz w:val="22"/>
                <w:szCs w:val="22"/>
              </w:rPr>
              <w:t xml:space="preserve">сотрудниками школы провести рейды по выявлению опозданий. Итоги обсудить на </w:t>
            </w:r>
            <w:r>
              <w:rPr>
                <w:color w:val="000000"/>
                <w:spacing w:val="-1"/>
                <w:sz w:val="22"/>
                <w:szCs w:val="22"/>
              </w:rPr>
              <w:t>производственном собрании.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rPr>
                <w:sz w:val="22"/>
                <w:szCs w:val="22"/>
              </w:rPr>
            </w:pPr>
            <w:r>
              <w:rPr>
                <w:color w:val="000000"/>
                <w:spacing w:val="-14"/>
                <w:sz w:val="22"/>
                <w:szCs w:val="22"/>
              </w:rPr>
              <w:t>постоянно</w:t>
            </w:r>
          </w:p>
        </w:tc>
        <w:tc>
          <w:tcPr>
            <w:tcW w:w="2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50"/>
              <w:ind w:right="509" w:firstLine="48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Председатель и </w:t>
            </w:r>
            <w:r>
              <w:rPr>
                <w:color w:val="000000"/>
                <w:spacing w:val="-4"/>
                <w:sz w:val="22"/>
                <w:szCs w:val="22"/>
              </w:rPr>
              <w:t>члены профкома</w:t>
            </w:r>
          </w:p>
        </w:tc>
      </w:tr>
      <w:tr>
        <w:trPr>
          <w:trHeight w:val="768" w:hRule="exact"/>
        </w:trPr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ind w:left="134" w:hanging="0"/>
              <w:rPr>
                <w:sz w:val="22"/>
                <w:szCs w:val="22"/>
              </w:rPr>
            </w:pPr>
            <w:r>
              <w:rPr>
                <w:color w:val="000000"/>
                <w:spacing w:val="-11"/>
                <w:sz w:val="22"/>
                <w:szCs w:val="22"/>
                <w:lang w:val="en-US"/>
              </w:rPr>
              <w:t>3.6.</w:t>
            </w:r>
          </w:p>
        </w:tc>
        <w:tc>
          <w:tcPr>
            <w:tcW w:w="4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50"/>
              <w:ind w:right="269" w:hanging="10"/>
              <w:rPr>
                <w:sz w:val="22"/>
                <w:szCs w:val="22"/>
              </w:rPr>
            </w:pPr>
            <w:r>
              <w:rPr>
                <w:color w:val="000000"/>
                <w:spacing w:val="2"/>
                <w:sz w:val="22"/>
                <w:szCs w:val="22"/>
              </w:rPr>
              <w:t xml:space="preserve">Обеспечить оказание членам Профсоюза </w:t>
            </w:r>
            <w:r>
              <w:rPr>
                <w:color w:val="000000"/>
                <w:spacing w:val="-3"/>
                <w:sz w:val="22"/>
                <w:szCs w:val="22"/>
              </w:rPr>
              <w:t xml:space="preserve">материальной, юридической, консультационной </w:t>
            </w:r>
            <w:r>
              <w:rPr>
                <w:color w:val="000000"/>
                <w:spacing w:val="-6"/>
                <w:sz w:val="22"/>
                <w:szCs w:val="22"/>
              </w:rPr>
              <w:t>помощи.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50"/>
              <w:ind w:right="509" w:hanging="10"/>
              <w:rPr>
                <w:sz w:val="22"/>
                <w:szCs w:val="22"/>
              </w:rPr>
            </w:pPr>
            <w:r>
              <w:rPr>
                <w:color w:val="000000"/>
                <w:spacing w:val="-1"/>
                <w:sz w:val="22"/>
                <w:szCs w:val="22"/>
              </w:rPr>
              <w:t xml:space="preserve">по мере </w:t>
            </w:r>
            <w:r>
              <w:rPr>
                <w:color w:val="000000"/>
                <w:spacing w:val="-5"/>
                <w:sz w:val="22"/>
                <w:szCs w:val="22"/>
              </w:rPr>
              <w:t>обращения</w:t>
            </w:r>
          </w:p>
        </w:tc>
        <w:tc>
          <w:tcPr>
            <w:tcW w:w="2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50"/>
              <w:ind w:right="518" w:hanging="10"/>
              <w:rPr>
                <w:sz w:val="22"/>
                <w:szCs w:val="22"/>
              </w:rPr>
            </w:pPr>
            <w:r>
              <w:rPr>
                <w:color w:val="000000"/>
                <w:spacing w:val="1"/>
                <w:sz w:val="22"/>
                <w:szCs w:val="22"/>
              </w:rPr>
              <w:t xml:space="preserve">Председатель ППО  и </w:t>
            </w:r>
            <w:r>
              <w:rPr>
                <w:color w:val="000000"/>
                <w:spacing w:val="-4"/>
                <w:sz w:val="22"/>
                <w:szCs w:val="22"/>
              </w:rPr>
              <w:t>члены профкома</w:t>
            </w:r>
          </w:p>
        </w:tc>
      </w:tr>
      <w:tr>
        <w:trPr>
          <w:trHeight w:val="1235" w:hRule="exact"/>
        </w:trPr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ind w:right="182" w:hanging="0"/>
              <w:jc w:val="right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3.7</w:t>
            </w:r>
          </w:p>
        </w:tc>
        <w:tc>
          <w:tcPr>
            <w:tcW w:w="4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59"/>
              <w:ind w:right="902" w:hanging="0"/>
              <w:rPr>
                <w:sz w:val="22"/>
                <w:szCs w:val="22"/>
              </w:rPr>
            </w:pPr>
            <w:r>
              <w:rPr>
                <w:color w:val="000000"/>
                <w:spacing w:val="-4"/>
                <w:sz w:val="22"/>
                <w:szCs w:val="22"/>
              </w:rPr>
              <w:t xml:space="preserve">Принять участие в распределении премии  и стимулирующих выплат </w:t>
            </w:r>
            <w:r>
              <w:rPr>
                <w:color w:val="000000"/>
                <w:spacing w:val="1"/>
                <w:sz w:val="22"/>
                <w:szCs w:val="22"/>
              </w:rPr>
              <w:t>работникам школы, выплаты по майским указам президента Путина В.В.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rPr>
                <w:sz w:val="22"/>
                <w:szCs w:val="22"/>
              </w:rPr>
            </w:pPr>
            <w:r>
              <w:rPr>
                <w:color w:val="000000"/>
                <w:spacing w:val="-4"/>
                <w:sz w:val="22"/>
                <w:szCs w:val="22"/>
              </w:rPr>
              <w:t>ежеквартально</w:t>
              <w:br/>
              <w:t>2 раза в год</w:t>
            </w:r>
          </w:p>
        </w:tc>
        <w:tc>
          <w:tcPr>
            <w:tcW w:w="2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50"/>
              <w:ind w:right="422" w:hanging="0"/>
              <w:rPr>
                <w:sz w:val="22"/>
                <w:szCs w:val="22"/>
              </w:rPr>
            </w:pPr>
            <w:r>
              <w:rPr>
                <w:color w:val="000000"/>
                <w:spacing w:val="-2"/>
                <w:sz w:val="22"/>
                <w:szCs w:val="22"/>
              </w:rPr>
              <w:t>Вахлова Е.В.</w:t>
            </w:r>
          </w:p>
        </w:tc>
      </w:tr>
      <w:tr>
        <w:trPr>
          <w:trHeight w:val="397" w:hRule="exact"/>
        </w:trPr>
        <w:tc>
          <w:tcPr>
            <w:tcW w:w="1006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ind w:left="1718" w:hanging="0"/>
              <w:rPr>
                <w:b/>
                <w:sz w:val="22"/>
                <w:szCs w:val="22"/>
              </w:rPr>
            </w:pPr>
            <w:r>
              <w:rPr>
                <w:b/>
                <w:color w:val="000000"/>
                <w:spacing w:val="-2"/>
                <w:sz w:val="22"/>
                <w:szCs w:val="22"/>
              </w:rPr>
              <w:t>4. Работа по охране труда</w:t>
            </w:r>
          </w:p>
        </w:tc>
      </w:tr>
      <w:tr>
        <w:trPr>
          <w:trHeight w:val="1098" w:hRule="exact"/>
        </w:trPr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ind w:right="230" w:hanging="0"/>
              <w:jc w:val="right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4.1</w:t>
            </w:r>
          </w:p>
        </w:tc>
        <w:tc>
          <w:tcPr>
            <w:tcW w:w="4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50"/>
              <w:ind w:right="269" w:hanging="10"/>
              <w:rPr>
                <w:sz w:val="22"/>
                <w:szCs w:val="22"/>
              </w:rPr>
            </w:pPr>
            <w:r>
              <w:rPr>
                <w:color w:val="000000"/>
                <w:spacing w:val="-4"/>
                <w:sz w:val="22"/>
                <w:szCs w:val="22"/>
              </w:rPr>
              <w:t xml:space="preserve">Разработать и принять ежегодное соглашение по </w:t>
            </w:r>
            <w:r>
              <w:rPr>
                <w:color w:val="000000"/>
                <w:sz w:val="22"/>
                <w:szCs w:val="22"/>
              </w:rPr>
              <w:t xml:space="preserve">охране труда между администрацией и </w:t>
            </w:r>
            <w:r>
              <w:rPr>
                <w:color w:val="000000"/>
                <w:spacing w:val="-1"/>
                <w:sz w:val="22"/>
                <w:szCs w:val="22"/>
              </w:rPr>
              <w:t>профсоюзным комитетом.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rPr>
                <w:sz w:val="22"/>
                <w:szCs w:val="22"/>
              </w:rPr>
            </w:pPr>
            <w:r>
              <w:rPr>
                <w:color w:val="000000"/>
                <w:spacing w:val="-7"/>
                <w:sz w:val="22"/>
                <w:szCs w:val="22"/>
              </w:rPr>
              <w:t>январь</w:t>
            </w:r>
          </w:p>
        </w:tc>
        <w:tc>
          <w:tcPr>
            <w:tcW w:w="2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59"/>
              <w:ind w:right="595" w:hanging="10"/>
              <w:rPr>
                <w:sz w:val="22"/>
                <w:szCs w:val="22"/>
              </w:rPr>
            </w:pPr>
            <w:r>
              <w:rPr>
                <w:color w:val="000000"/>
                <w:spacing w:val="-4"/>
                <w:sz w:val="22"/>
                <w:szCs w:val="22"/>
              </w:rPr>
              <w:t xml:space="preserve">Администрация </w:t>
            </w:r>
            <w:r>
              <w:rPr>
                <w:color w:val="000000"/>
                <w:spacing w:val="-1"/>
                <w:sz w:val="22"/>
                <w:szCs w:val="22"/>
              </w:rPr>
              <w:t>Профком Бадретдинова И.Р.</w:t>
            </w:r>
          </w:p>
        </w:tc>
      </w:tr>
      <w:tr>
        <w:trPr>
          <w:trHeight w:val="1018" w:hRule="exact"/>
        </w:trPr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ind w:right="182" w:hanging="0"/>
              <w:jc w:val="right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4.2</w:t>
            </w:r>
          </w:p>
        </w:tc>
        <w:tc>
          <w:tcPr>
            <w:tcW w:w="4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50"/>
              <w:ind w:right="374" w:hanging="0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Обеспечение контроля за соблюдением </w:t>
            </w:r>
            <w:r>
              <w:rPr>
                <w:color w:val="000000"/>
                <w:spacing w:val="-3"/>
                <w:sz w:val="22"/>
                <w:szCs w:val="22"/>
              </w:rPr>
              <w:t>коллективного договора в разделе охрана труда,</w:t>
              <w:br/>
              <w:t>выступления специалистов по пожарной  безопасности, электробезопасности.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rPr>
                <w:sz w:val="22"/>
                <w:szCs w:val="22"/>
              </w:rPr>
            </w:pPr>
            <w:r>
              <w:rPr>
                <w:color w:val="000000"/>
                <w:spacing w:val="-3"/>
                <w:sz w:val="22"/>
                <w:szCs w:val="22"/>
              </w:rPr>
              <w:t>постоянно</w:t>
            </w:r>
          </w:p>
        </w:tc>
        <w:tc>
          <w:tcPr>
            <w:tcW w:w="2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50"/>
              <w:ind w:right="211" w:hanging="0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Председатель ППО</w:t>
            </w:r>
            <w:r>
              <w:rPr>
                <w:color w:val="000000"/>
                <w:spacing w:val="-1"/>
                <w:sz w:val="22"/>
                <w:szCs w:val="22"/>
              </w:rPr>
              <w:t xml:space="preserve"> </w:t>
              <w:br/>
              <w:t>Аболенцева О.В.</w:t>
            </w:r>
          </w:p>
        </w:tc>
      </w:tr>
      <w:tr>
        <w:trPr>
          <w:trHeight w:val="1206" w:hRule="exact"/>
        </w:trPr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ind w:right="202" w:hanging="0"/>
              <w:jc w:val="right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4.3</w:t>
            </w:r>
          </w:p>
        </w:tc>
        <w:tc>
          <w:tcPr>
            <w:tcW w:w="4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40"/>
              <w:ind w:right="192" w:hanging="10"/>
              <w:rPr>
                <w:sz w:val="22"/>
                <w:szCs w:val="22"/>
              </w:rPr>
            </w:pPr>
            <w:r>
              <w:rPr>
                <w:color w:val="000000"/>
                <w:spacing w:val="1"/>
                <w:sz w:val="22"/>
                <w:szCs w:val="22"/>
              </w:rPr>
              <w:t xml:space="preserve">Проведение рейдов – проверок совместно с </w:t>
            </w:r>
            <w:r>
              <w:rPr>
                <w:color w:val="000000"/>
                <w:spacing w:val="-4"/>
                <w:sz w:val="22"/>
                <w:szCs w:val="22"/>
              </w:rPr>
              <w:t xml:space="preserve">администрацией по соблюдению условий охраны </w:t>
            </w:r>
            <w:r>
              <w:rPr>
                <w:color w:val="000000"/>
                <w:spacing w:val="-1"/>
                <w:sz w:val="22"/>
                <w:szCs w:val="22"/>
              </w:rPr>
              <w:t>труда, вынесение итогов рейдов на обсуждение профсоюзного собрания.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rPr>
                <w:sz w:val="22"/>
                <w:szCs w:val="22"/>
              </w:rPr>
            </w:pPr>
            <w:r>
              <w:rPr>
                <w:color w:val="000000"/>
                <w:spacing w:val="-6"/>
                <w:sz w:val="22"/>
                <w:szCs w:val="22"/>
                <w:lang w:val="en-US"/>
              </w:rPr>
              <w:t xml:space="preserve">1 </w:t>
            </w:r>
            <w:r>
              <w:rPr>
                <w:color w:val="000000"/>
                <w:spacing w:val="-6"/>
                <w:sz w:val="22"/>
                <w:szCs w:val="22"/>
              </w:rPr>
              <w:t>раз в квартал</w:t>
            </w:r>
          </w:p>
        </w:tc>
        <w:tc>
          <w:tcPr>
            <w:tcW w:w="2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50"/>
              <w:ind w:right="211" w:hanging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Председатель ППО,</w:t>
            </w:r>
          </w:p>
          <w:p>
            <w:pPr>
              <w:pStyle w:val="Normal"/>
              <w:widowControl w:val="false"/>
              <w:shd w:val="clear" w:color="auto" w:fill="FFFFFF"/>
              <w:spacing w:lineRule="exact" w:line="240"/>
              <w:ind w:right="422" w:hanging="19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pacing w:val="-1"/>
                <w:sz w:val="22"/>
                <w:szCs w:val="22"/>
              </w:rPr>
              <w:t>Аболенцева О.В.</w:t>
            </w:r>
          </w:p>
        </w:tc>
      </w:tr>
      <w:tr>
        <w:trPr>
          <w:trHeight w:val="1173" w:hRule="exact"/>
        </w:trPr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ind w:right="173" w:hanging="0"/>
              <w:jc w:val="right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4.4</w:t>
            </w:r>
          </w:p>
        </w:tc>
        <w:tc>
          <w:tcPr>
            <w:tcW w:w="4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rPr>
                <w:sz w:val="22"/>
                <w:szCs w:val="22"/>
              </w:rPr>
            </w:pPr>
            <w:r>
              <w:rPr>
                <w:color w:val="000000"/>
                <w:spacing w:val="-4"/>
                <w:sz w:val="22"/>
                <w:szCs w:val="22"/>
              </w:rPr>
              <w:t>Продолжение работы по специальной оценке условий труда работников.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май, ноябрь</w:t>
            </w:r>
          </w:p>
        </w:tc>
        <w:tc>
          <w:tcPr>
            <w:tcW w:w="2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50"/>
              <w:ind w:right="125" w:firstLine="1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pacing w:val="4"/>
                <w:sz w:val="22"/>
                <w:szCs w:val="22"/>
              </w:rPr>
              <w:t>Председатель ППО</w:t>
            </w:r>
            <w:r>
              <w:rPr>
                <w:color w:val="000000"/>
                <w:sz w:val="22"/>
                <w:szCs w:val="22"/>
              </w:rPr>
              <w:t xml:space="preserve">, </w:t>
              <w:br/>
              <w:t>Бадретдинова И.Р.</w:t>
            </w:r>
          </w:p>
          <w:p>
            <w:pPr>
              <w:pStyle w:val="Normal"/>
              <w:widowControl w:val="false"/>
              <w:shd w:val="clear" w:color="auto" w:fill="FFFFFF"/>
              <w:spacing w:lineRule="exact" w:line="250"/>
              <w:ind w:right="125" w:firstLine="10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члены </w:t>
            </w:r>
            <w:r>
              <w:rPr>
                <w:color w:val="000000"/>
                <w:spacing w:val="-2"/>
                <w:sz w:val="22"/>
                <w:szCs w:val="22"/>
              </w:rPr>
              <w:t xml:space="preserve">комиссии по охране </w:t>
            </w:r>
            <w:r>
              <w:rPr>
                <w:color w:val="000000"/>
                <w:sz w:val="22"/>
                <w:szCs w:val="22"/>
              </w:rPr>
              <w:t>труда.</w:t>
            </w:r>
          </w:p>
        </w:tc>
      </w:tr>
      <w:tr>
        <w:trPr>
          <w:trHeight w:val="1286" w:hRule="exact"/>
        </w:trPr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ind w:right="192" w:hanging="0"/>
              <w:jc w:val="right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4.5</w:t>
            </w:r>
          </w:p>
        </w:tc>
        <w:tc>
          <w:tcPr>
            <w:tcW w:w="4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69"/>
              <w:ind w:right="480" w:hanging="0"/>
              <w:rPr>
                <w:sz w:val="22"/>
                <w:szCs w:val="22"/>
              </w:rPr>
            </w:pPr>
            <w:r>
              <w:rPr>
                <w:color w:val="000000"/>
                <w:spacing w:val="-4"/>
                <w:sz w:val="22"/>
                <w:szCs w:val="22"/>
              </w:rPr>
              <w:t xml:space="preserve">Проведение мероприятий по предотвращению </w:t>
            </w:r>
            <w:r>
              <w:rPr>
                <w:color w:val="000000"/>
                <w:sz w:val="22"/>
                <w:szCs w:val="22"/>
              </w:rPr>
              <w:t>заболеваемости и травматизма, приглашение медицинских работников на производственные совещания.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rPr>
                <w:sz w:val="22"/>
                <w:szCs w:val="22"/>
              </w:rPr>
            </w:pPr>
            <w:r>
              <w:rPr>
                <w:color w:val="000000"/>
                <w:spacing w:val="-5"/>
                <w:sz w:val="22"/>
                <w:szCs w:val="22"/>
              </w:rPr>
              <w:t>постоянно</w:t>
            </w:r>
          </w:p>
        </w:tc>
        <w:tc>
          <w:tcPr>
            <w:tcW w:w="2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40"/>
              <w:ind w:right="163" w:hanging="0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Председатель ППО, </w:t>
            </w:r>
            <w:r>
              <w:rPr>
                <w:color w:val="000000"/>
                <w:spacing w:val="-2"/>
                <w:sz w:val="22"/>
                <w:szCs w:val="22"/>
              </w:rPr>
              <w:t xml:space="preserve"> </w:t>
              <w:br/>
            </w:r>
            <w:r>
              <w:rPr>
                <w:color w:val="000000"/>
                <w:spacing w:val="-1"/>
                <w:sz w:val="22"/>
                <w:szCs w:val="22"/>
              </w:rPr>
              <w:t>Аболенцева О.В.</w:t>
            </w:r>
            <w:r>
              <w:rPr>
                <w:color w:val="000000"/>
                <w:spacing w:val="-2"/>
                <w:sz w:val="22"/>
                <w:szCs w:val="22"/>
              </w:rPr>
              <w:br/>
              <w:t>Латыпова Р.Г.</w:t>
            </w:r>
          </w:p>
        </w:tc>
      </w:tr>
      <w:tr>
        <w:trPr>
          <w:trHeight w:val="997" w:hRule="exact"/>
        </w:trPr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ind w:right="192" w:hanging="0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4.6</w:t>
            </w:r>
          </w:p>
        </w:tc>
        <w:tc>
          <w:tcPr>
            <w:tcW w:w="4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69"/>
              <w:ind w:right="480" w:hanging="0"/>
              <w:rPr>
                <w:color w:val="000000"/>
                <w:spacing w:val="-4"/>
                <w:sz w:val="22"/>
                <w:szCs w:val="22"/>
              </w:rPr>
            </w:pPr>
            <w:r>
              <w:rPr>
                <w:color w:val="000000"/>
                <w:spacing w:val="-4"/>
                <w:sz w:val="22"/>
                <w:szCs w:val="22"/>
              </w:rPr>
              <w:t xml:space="preserve"> </w:t>
            </w:r>
            <w:r>
              <w:rPr>
                <w:color w:val="000000"/>
                <w:spacing w:val="-4"/>
                <w:sz w:val="22"/>
                <w:szCs w:val="22"/>
              </w:rPr>
              <w:t>Провести обучение работников школы  по оказанию первой медицинской помощи через «Аттестацию +».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rPr>
                <w:color w:val="000000"/>
                <w:spacing w:val="-5"/>
                <w:sz w:val="22"/>
                <w:szCs w:val="22"/>
              </w:rPr>
            </w:pPr>
            <w:r>
              <w:rPr>
                <w:color w:val="000000"/>
                <w:spacing w:val="-5"/>
                <w:sz w:val="22"/>
                <w:szCs w:val="22"/>
              </w:rPr>
              <w:t>февраль</w:t>
            </w:r>
          </w:p>
        </w:tc>
        <w:tc>
          <w:tcPr>
            <w:tcW w:w="2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40"/>
              <w:ind w:right="163" w:hanging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pacing w:val="-2"/>
                <w:sz w:val="22"/>
                <w:szCs w:val="22"/>
              </w:rPr>
              <w:t>Помыткин А.П.</w:t>
              <w:br/>
              <w:t>Латыпова Р.Г.</w:t>
            </w:r>
          </w:p>
        </w:tc>
      </w:tr>
      <w:tr>
        <w:trPr>
          <w:trHeight w:val="714" w:hRule="exact"/>
        </w:trPr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ind w:right="192" w:hanging="0"/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4.7</w:t>
            </w:r>
          </w:p>
        </w:tc>
        <w:tc>
          <w:tcPr>
            <w:tcW w:w="4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69"/>
              <w:ind w:right="480" w:hanging="0"/>
              <w:rPr>
                <w:color w:val="000000"/>
                <w:spacing w:val="-4"/>
                <w:sz w:val="22"/>
                <w:szCs w:val="22"/>
              </w:rPr>
            </w:pPr>
            <w:r>
              <w:rPr>
                <w:color w:val="000000"/>
                <w:spacing w:val="-4"/>
                <w:sz w:val="22"/>
                <w:szCs w:val="22"/>
              </w:rPr>
              <w:t>Организовать обучение по электробезопасности работников школы.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rPr>
                <w:color w:val="000000"/>
                <w:spacing w:val="-5"/>
                <w:sz w:val="22"/>
                <w:szCs w:val="22"/>
              </w:rPr>
            </w:pPr>
            <w:r>
              <w:rPr>
                <w:color w:val="000000"/>
                <w:spacing w:val="-5"/>
                <w:sz w:val="22"/>
                <w:szCs w:val="22"/>
              </w:rPr>
              <w:t>апрель</w:t>
            </w:r>
          </w:p>
        </w:tc>
        <w:tc>
          <w:tcPr>
            <w:tcW w:w="2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40"/>
              <w:ind w:right="163" w:hanging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pacing w:val="-2"/>
                <w:sz w:val="22"/>
                <w:szCs w:val="22"/>
              </w:rPr>
              <w:t>Латыпова Р.Г.</w:t>
            </w:r>
          </w:p>
        </w:tc>
      </w:tr>
      <w:tr>
        <w:trPr>
          <w:trHeight w:val="371" w:hRule="exact"/>
        </w:trPr>
        <w:tc>
          <w:tcPr>
            <w:tcW w:w="1006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ind w:left="1142" w:hanging="0"/>
              <w:rPr>
                <w:b/>
                <w:sz w:val="22"/>
                <w:szCs w:val="22"/>
              </w:rPr>
            </w:pPr>
            <w:r>
              <w:rPr>
                <w:b/>
                <w:color w:val="000000"/>
                <w:spacing w:val="-3"/>
                <w:sz w:val="22"/>
                <w:szCs w:val="22"/>
              </w:rPr>
              <w:t>5. Культурно-массовая и спортивная работа</w:t>
            </w:r>
          </w:p>
        </w:tc>
      </w:tr>
      <w:tr>
        <w:trPr>
          <w:trHeight w:val="2478" w:hRule="exact"/>
        </w:trPr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ind w:right="230" w:hanging="0"/>
              <w:jc w:val="right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5.1</w:t>
            </w:r>
          </w:p>
        </w:tc>
        <w:tc>
          <w:tcPr>
            <w:tcW w:w="4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50"/>
              <w:ind w:right="432" w:firstLine="19"/>
              <w:rPr>
                <w:sz w:val="22"/>
                <w:szCs w:val="22"/>
              </w:rPr>
            </w:pPr>
            <w:r>
              <w:rPr>
                <w:color w:val="000000"/>
                <w:spacing w:val="-2"/>
                <w:sz w:val="22"/>
                <w:szCs w:val="22"/>
              </w:rPr>
              <w:t xml:space="preserve">Принять участие в подготовке и проведении мероприятий, посвященных </w:t>
            </w:r>
            <w:r>
              <w:rPr>
                <w:color w:val="000000"/>
                <w:spacing w:val="-2"/>
                <w:sz w:val="22"/>
                <w:szCs w:val="22"/>
              </w:rPr>
              <w:t>Г</w:t>
            </w:r>
            <w:r>
              <w:rPr>
                <w:color w:val="000000"/>
                <w:spacing w:val="-2"/>
                <w:sz w:val="22"/>
                <w:szCs w:val="22"/>
              </w:rPr>
              <w:t xml:space="preserve">оду </w:t>
            </w:r>
            <w:r>
              <w:rPr>
                <w:color w:val="000000"/>
                <w:spacing w:val="-2"/>
                <w:sz w:val="22"/>
                <w:szCs w:val="22"/>
              </w:rPr>
              <w:t>защитника Отечества;</w:t>
            </w:r>
            <w:r>
              <w:rPr>
                <w:color w:val="000000"/>
                <w:spacing w:val="-2"/>
                <w:sz w:val="22"/>
                <w:szCs w:val="22"/>
              </w:rPr>
              <w:br/>
              <w:t xml:space="preserve"> Дню пожилых </w:t>
            </w:r>
            <w:r>
              <w:rPr>
                <w:color w:val="000000"/>
                <w:sz w:val="22"/>
                <w:szCs w:val="22"/>
              </w:rPr>
              <w:t>людей; Международному Дню учителя; встрече Нового года; Дня защитника Отечества; Дня матери и  Международному женскому дню</w:t>
            </w:r>
            <w:r>
              <w:rPr>
                <w:color w:val="000000"/>
                <w:spacing w:val="5"/>
                <w:sz w:val="22"/>
                <w:szCs w:val="22"/>
              </w:rPr>
              <w:t>. Организовать поздравление многодетных матерей. Оказать материальную помощь инвалидам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40"/>
              <w:ind w:right="758" w:firstLine="10"/>
              <w:rPr>
                <w:sz w:val="22"/>
                <w:szCs w:val="22"/>
              </w:rPr>
            </w:pPr>
            <w:r>
              <w:rPr>
                <w:color w:val="000000"/>
                <w:spacing w:val="-4"/>
                <w:sz w:val="22"/>
                <w:szCs w:val="22"/>
              </w:rPr>
              <w:t xml:space="preserve">октябрь </w:t>
            </w:r>
            <w:r>
              <w:rPr>
                <w:color w:val="000000"/>
                <w:spacing w:val="-3"/>
                <w:sz w:val="22"/>
                <w:szCs w:val="22"/>
              </w:rPr>
              <w:t xml:space="preserve"> </w:t>
            </w:r>
            <w:r>
              <w:rPr>
                <w:color w:val="000000"/>
                <w:spacing w:val="-2"/>
                <w:sz w:val="22"/>
                <w:szCs w:val="22"/>
              </w:rPr>
              <w:t>декабрь</w:t>
            </w:r>
          </w:p>
          <w:p>
            <w:pPr>
              <w:pStyle w:val="Normal"/>
              <w:widowControl w:val="false"/>
              <w:shd w:val="clear" w:color="auto" w:fill="FFFFFF"/>
              <w:spacing w:lineRule="exact" w:line="240"/>
              <w:ind w:right="758" w:hanging="0"/>
              <w:rPr>
                <w:sz w:val="22"/>
                <w:szCs w:val="22"/>
              </w:rPr>
            </w:pPr>
            <w:r>
              <w:rPr>
                <w:color w:val="000000"/>
                <w:spacing w:val="-4"/>
                <w:sz w:val="22"/>
                <w:szCs w:val="22"/>
              </w:rPr>
              <w:t xml:space="preserve">февраль </w:t>
            </w:r>
            <w:r>
              <w:rPr>
                <w:color w:val="000000"/>
                <w:spacing w:val="-3"/>
                <w:sz w:val="22"/>
                <w:szCs w:val="22"/>
              </w:rPr>
              <w:t>март</w:t>
            </w:r>
          </w:p>
        </w:tc>
        <w:tc>
          <w:tcPr>
            <w:tcW w:w="2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59"/>
              <w:ind w:right="509" w:firstLine="19"/>
              <w:rPr>
                <w:sz w:val="22"/>
                <w:szCs w:val="22"/>
              </w:rPr>
            </w:pPr>
            <w:r>
              <w:rPr>
                <w:color w:val="000000"/>
                <w:spacing w:val="-1"/>
                <w:sz w:val="22"/>
                <w:szCs w:val="22"/>
              </w:rPr>
              <w:t xml:space="preserve">Председатель и </w:t>
            </w:r>
            <w:r>
              <w:rPr>
                <w:color w:val="000000"/>
                <w:spacing w:val="-4"/>
                <w:sz w:val="22"/>
                <w:szCs w:val="22"/>
              </w:rPr>
              <w:t>члены профкома</w:t>
              <w:br/>
              <w:t>Аболенцева О.В.</w:t>
              <w:br/>
            </w:r>
          </w:p>
        </w:tc>
      </w:tr>
      <w:tr>
        <w:trPr>
          <w:trHeight w:val="1435" w:hRule="exact"/>
        </w:trPr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5.2</w:t>
            </w:r>
          </w:p>
        </w:tc>
        <w:tc>
          <w:tcPr>
            <w:tcW w:w="4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50"/>
              <w:ind w:hanging="10"/>
              <w:rPr>
                <w:sz w:val="22"/>
                <w:szCs w:val="22"/>
              </w:rPr>
            </w:pPr>
            <w:r>
              <w:rPr>
                <w:color w:val="000000"/>
                <w:spacing w:val="-2"/>
                <w:sz w:val="22"/>
                <w:szCs w:val="22"/>
              </w:rPr>
              <w:t xml:space="preserve">Обеспечить детей сотрудников школы </w:t>
            </w:r>
            <w:r>
              <w:rPr>
                <w:color w:val="000000"/>
                <w:spacing w:val="-4"/>
                <w:sz w:val="22"/>
                <w:szCs w:val="22"/>
              </w:rPr>
              <w:t xml:space="preserve">новогодними подарками. Организовать </w:t>
            </w:r>
            <w:r>
              <w:rPr>
                <w:color w:val="000000"/>
                <w:sz w:val="22"/>
                <w:szCs w:val="22"/>
              </w:rPr>
              <w:t>новогоднее мероприятие. Организовать совместно с администрацией посещение новогоднего представления детей сотрудников.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50"/>
              <w:ind w:right="710" w:hanging="19"/>
              <w:rPr>
                <w:color w:val="000000"/>
                <w:spacing w:val="-2"/>
                <w:sz w:val="22"/>
                <w:szCs w:val="22"/>
              </w:rPr>
            </w:pPr>
            <w:r>
              <w:rPr>
                <w:color w:val="000000"/>
                <w:spacing w:val="-2"/>
                <w:sz w:val="22"/>
                <w:szCs w:val="22"/>
              </w:rPr>
              <w:t>декабрь</w:t>
            </w:r>
          </w:p>
          <w:p>
            <w:pPr>
              <w:pStyle w:val="Normal"/>
              <w:widowControl w:val="false"/>
              <w:shd w:val="clear" w:color="auto" w:fill="FFFFFF"/>
              <w:spacing w:lineRule="exact" w:line="250"/>
              <w:ind w:right="710" w:hanging="19"/>
              <w:rPr>
                <w:sz w:val="22"/>
                <w:szCs w:val="22"/>
              </w:rPr>
            </w:pPr>
            <w:r>
              <w:rPr>
                <w:color w:val="000000"/>
                <w:spacing w:val="2"/>
                <w:sz w:val="22"/>
                <w:szCs w:val="22"/>
              </w:rPr>
              <w:t>январь</w:t>
            </w:r>
          </w:p>
        </w:tc>
        <w:tc>
          <w:tcPr>
            <w:tcW w:w="2674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50"/>
              <w:ind w:right="422" w:hanging="0"/>
              <w:rPr>
                <w:sz w:val="22"/>
                <w:szCs w:val="22"/>
              </w:rPr>
            </w:pPr>
            <w:r>
              <w:rPr>
                <w:color w:val="000000"/>
                <w:spacing w:val="-2"/>
                <w:sz w:val="22"/>
                <w:szCs w:val="22"/>
              </w:rPr>
              <w:t>Вахлова Е.В.</w:t>
            </w:r>
          </w:p>
        </w:tc>
      </w:tr>
      <w:tr>
        <w:trPr>
          <w:trHeight w:val="553" w:hRule="exact"/>
        </w:trPr>
        <w:tc>
          <w:tcPr>
            <w:tcW w:w="787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5.3</w:t>
            </w:r>
          </w:p>
        </w:tc>
        <w:tc>
          <w:tcPr>
            <w:tcW w:w="4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50"/>
              <w:ind w:hanging="10"/>
              <w:rPr>
                <w:color w:val="000000"/>
                <w:spacing w:val="-2"/>
                <w:sz w:val="22"/>
                <w:szCs w:val="22"/>
              </w:rPr>
            </w:pPr>
            <w:r>
              <w:rPr>
                <w:color w:val="000000"/>
                <w:spacing w:val="-2"/>
                <w:sz w:val="22"/>
                <w:szCs w:val="22"/>
              </w:rPr>
              <w:t xml:space="preserve"> </w:t>
            </w:r>
            <w:r>
              <w:rPr>
                <w:color w:val="000000"/>
                <w:spacing w:val="-2"/>
                <w:sz w:val="22"/>
                <w:szCs w:val="22"/>
              </w:rPr>
              <w:t>Составить список детей сотрудников на получение новогодних подарков.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tabs>
                <w:tab w:val="clear" w:pos="708"/>
                <w:tab w:val="left" w:pos="1395" w:leader="none"/>
              </w:tabs>
              <w:spacing w:lineRule="exact" w:line="250"/>
              <w:ind w:right="710" w:hanging="19"/>
              <w:rPr>
                <w:color w:val="000000"/>
                <w:spacing w:val="-2"/>
                <w:sz w:val="22"/>
                <w:szCs w:val="22"/>
              </w:rPr>
            </w:pPr>
            <w:r>
              <w:rPr>
                <w:color w:val="000000"/>
                <w:spacing w:val="-2"/>
                <w:sz w:val="22"/>
                <w:szCs w:val="22"/>
              </w:rPr>
              <w:t>сентябрь</w:t>
            </w:r>
          </w:p>
        </w:tc>
        <w:tc>
          <w:tcPr>
            <w:tcW w:w="2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50"/>
              <w:ind w:right="422" w:hanging="0"/>
              <w:rPr>
                <w:sz w:val="22"/>
                <w:szCs w:val="22"/>
              </w:rPr>
            </w:pPr>
            <w:r>
              <w:rPr>
                <w:color w:val="000000"/>
                <w:spacing w:val="-2"/>
                <w:sz w:val="22"/>
                <w:szCs w:val="22"/>
              </w:rPr>
              <w:t>Вахлова Е.В.</w:t>
            </w:r>
          </w:p>
        </w:tc>
      </w:tr>
      <w:tr>
        <w:trPr>
          <w:trHeight w:val="586" w:hRule="exact"/>
        </w:trPr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5.4</w:t>
            </w:r>
          </w:p>
        </w:tc>
        <w:tc>
          <w:tcPr>
            <w:tcW w:w="4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40"/>
              <w:ind w:hanging="19"/>
              <w:rPr>
                <w:sz w:val="22"/>
                <w:szCs w:val="22"/>
              </w:rPr>
            </w:pPr>
            <w:r>
              <w:rPr>
                <w:color w:val="000000"/>
                <w:spacing w:val="-3"/>
                <w:sz w:val="22"/>
                <w:szCs w:val="22"/>
              </w:rPr>
              <w:t xml:space="preserve">Организация отдыха детей сотрудников в зимних и </w:t>
            </w:r>
            <w:r>
              <w:rPr>
                <w:color w:val="000000"/>
                <w:spacing w:val="1"/>
                <w:sz w:val="22"/>
                <w:szCs w:val="22"/>
              </w:rPr>
              <w:t>летних лагерях.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40"/>
              <w:ind w:right="96" w:hanging="19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по мере </w:t>
            </w:r>
            <w:r>
              <w:rPr>
                <w:color w:val="000000"/>
                <w:spacing w:val="-5"/>
                <w:sz w:val="22"/>
                <w:szCs w:val="22"/>
              </w:rPr>
              <w:t>необходимости</w:t>
            </w:r>
          </w:p>
        </w:tc>
        <w:tc>
          <w:tcPr>
            <w:tcW w:w="2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50"/>
              <w:ind w:right="384" w:hanging="10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Председатель ППО</w:t>
            </w:r>
          </w:p>
          <w:p>
            <w:pPr>
              <w:pStyle w:val="Normal"/>
              <w:widowControl w:val="false"/>
              <w:shd w:val="clear" w:color="auto" w:fill="FFFFFF"/>
              <w:spacing w:lineRule="exact" w:line="250"/>
              <w:ind w:right="384" w:hanging="10"/>
              <w:rPr>
                <w:sz w:val="22"/>
                <w:szCs w:val="22"/>
              </w:rPr>
            </w:pPr>
            <w:r>
              <w:rPr>
                <w:color w:val="000000"/>
                <w:spacing w:val="-2"/>
                <w:sz w:val="22"/>
                <w:szCs w:val="22"/>
              </w:rPr>
              <w:t>Вахлова Е.В.</w:t>
            </w:r>
            <w:r>
              <w:rPr>
                <w:color w:val="000000"/>
                <w:sz w:val="22"/>
                <w:szCs w:val="22"/>
              </w:rPr>
              <w:t xml:space="preserve"> </w:t>
              <w:br/>
            </w:r>
          </w:p>
        </w:tc>
      </w:tr>
      <w:tr>
        <w:trPr>
          <w:trHeight w:val="980" w:hRule="exact"/>
        </w:trPr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5.5</w:t>
            </w:r>
          </w:p>
        </w:tc>
        <w:tc>
          <w:tcPr>
            <w:tcW w:w="4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50"/>
              <w:ind w:right="461" w:hanging="10"/>
              <w:rPr>
                <w:sz w:val="22"/>
                <w:szCs w:val="22"/>
              </w:rPr>
            </w:pPr>
            <w:r>
              <w:rPr>
                <w:color w:val="000000"/>
                <w:spacing w:val="-4"/>
                <w:sz w:val="22"/>
                <w:szCs w:val="22"/>
              </w:rPr>
              <w:t xml:space="preserve">Участие в спортивных и в культурных мероприятиях по линии </w:t>
            </w:r>
            <w:r>
              <w:rPr>
                <w:color w:val="000000"/>
                <w:sz w:val="22"/>
                <w:szCs w:val="22"/>
              </w:rPr>
              <w:t>СПО и исполкома.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59"/>
              <w:ind w:right="86" w:hanging="10"/>
              <w:rPr>
                <w:sz w:val="22"/>
                <w:szCs w:val="22"/>
              </w:rPr>
            </w:pPr>
            <w:r>
              <w:rPr>
                <w:color w:val="000000"/>
                <w:spacing w:val="-1"/>
                <w:sz w:val="22"/>
                <w:szCs w:val="22"/>
              </w:rPr>
              <w:t xml:space="preserve">по мере </w:t>
            </w:r>
            <w:r>
              <w:rPr>
                <w:color w:val="000000"/>
                <w:spacing w:val="-4"/>
                <w:sz w:val="22"/>
                <w:szCs w:val="22"/>
              </w:rPr>
              <w:t>необходимости</w:t>
            </w:r>
          </w:p>
        </w:tc>
        <w:tc>
          <w:tcPr>
            <w:tcW w:w="2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69"/>
              <w:ind w:right="806" w:hanging="0"/>
              <w:rPr>
                <w:color w:val="000000"/>
                <w:spacing w:val="-6"/>
                <w:sz w:val="22"/>
                <w:szCs w:val="22"/>
              </w:rPr>
            </w:pPr>
            <w:r>
              <w:rPr>
                <w:color w:val="000000"/>
                <w:spacing w:val="-6"/>
                <w:sz w:val="22"/>
                <w:szCs w:val="22"/>
              </w:rPr>
              <w:t>Маданов Е.В.</w:t>
            </w:r>
          </w:p>
          <w:p>
            <w:pPr>
              <w:pStyle w:val="Normal"/>
              <w:widowControl w:val="false"/>
              <w:shd w:val="clear" w:color="auto" w:fill="FFFFFF"/>
              <w:spacing w:lineRule="exact" w:line="269"/>
              <w:ind w:right="806" w:hanging="0"/>
              <w:rPr>
                <w:sz w:val="22"/>
                <w:szCs w:val="22"/>
              </w:rPr>
            </w:pPr>
            <w:r>
              <w:rPr>
                <w:color w:val="000000"/>
                <w:spacing w:val="-5"/>
                <w:sz w:val="22"/>
                <w:szCs w:val="22"/>
              </w:rPr>
              <w:t xml:space="preserve">Председатель  ППО </w:t>
            </w:r>
            <w:r>
              <w:rPr>
                <w:color w:val="000000"/>
                <w:spacing w:val="-2"/>
                <w:sz w:val="22"/>
                <w:szCs w:val="22"/>
              </w:rPr>
              <w:t>Вахлова Е.В.</w:t>
            </w:r>
          </w:p>
        </w:tc>
      </w:tr>
      <w:tr>
        <w:trPr>
          <w:trHeight w:val="1020" w:hRule="exact"/>
        </w:trPr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5.</w:t>
            </w: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4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50"/>
              <w:ind w:right="730" w:hanging="10"/>
              <w:rPr>
                <w:sz w:val="22"/>
                <w:szCs w:val="22"/>
              </w:rPr>
            </w:pPr>
            <w:r>
              <w:rPr>
                <w:color w:val="000000"/>
                <w:spacing w:val="1"/>
                <w:sz w:val="22"/>
                <w:szCs w:val="22"/>
              </w:rPr>
              <w:t xml:space="preserve">Подготовить и провести День лыжника. </w:t>
            </w:r>
            <w:r>
              <w:rPr>
                <w:color w:val="000000"/>
                <w:spacing w:val="-4"/>
                <w:sz w:val="22"/>
                <w:szCs w:val="22"/>
              </w:rPr>
              <w:t xml:space="preserve">Участвовать в проведении соревнований по шахматам и </w:t>
            </w:r>
            <w:r>
              <w:rPr>
                <w:color w:val="000000"/>
                <w:spacing w:val="-1"/>
                <w:sz w:val="22"/>
                <w:szCs w:val="22"/>
              </w:rPr>
              <w:t>плаванию.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rPr>
                <w:sz w:val="22"/>
                <w:szCs w:val="22"/>
              </w:rPr>
            </w:pPr>
            <w:r>
              <w:rPr>
                <w:color w:val="000000"/>
                <w:spacing w:val="-4"/>
                <w:sz w:val="22"/>
                <w:szCs w:val="22"/>
              </w:rPr>
              <w:t>февраль</w:t>
            </w:r>
          </w:p>
          <w:p>
            <w:pPr>
              <w:pStyle w:val="Normal"/>
              <w:widowControl w:val="false"/>
              <w:shd w:val="clear" w:color="auto" w:fill="FFFFFF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март</w:t>
            </w:r>
          </w:p>
        </w:tc>
        <w:tc>
          <w:tcPr>
            <w:tcW w:w="2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59"/>
              <w:ind w:right="797" w:hanging="10"/>
              <w:rPr>
                <w:sz w:val="22"/>
                <w:szCs w:val="22"/>
              </w:rPr>
            </w:pPr>
            <w:r>
              <w:rPr>
                <w:color w:val="000000"/>
                <w:spacing w:val="-4"/>
                <w:sz w:val="22"/>
                <w:szCs w:val="22"/>
              </w:rPr>
              <w:t>Маданов Е.В. Председатель П</w:t>
            </w:r>
            <w:r>
              <w:rPr>
                <w:color w:val="000000"/>
                <w:spacing w:val="2"/>
                <w:sz w:val="22"/>
                <w:szCs w:val="22"/>
              </w:rPr>
              <w:t xml:space="preserve">ПО </w:t>
            </w:r>
            <w:r>
              <w:rPr>
                <w:color w:val="000000"/>
                <w:spacing w:val="-2"/>
                <w:sz w:val="22"/>
                <w:szCs w:val="22"/>
              </w:rPr>
              <w:t>Вахлова Е.В.</w:t>
            </w:r>
          </w:p>
        </w:tc>
      </w:tr>
      <w:tr>
        <w:trPr>
          <w:trHeight w:val="1132" w:hRule="exact"/>
        </w:trPr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5.7</w:t>
            </w:r>
          </w:p>
        </w:tc>
        <w:tc>
          <w:tcPr>
            <w:tcW w:w="4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59"/>
              <w:ind w:right="739" w:hanging="19"/>
              <w:rPr>
                <w:sz w:val="22"/>
                <w:szCs w:val="22"/>
              </w:rPr>
            </w:pPr>
            <w:r>
              <w:rPr>
                <w:color w:val="000000"/>
                <w:spacing w:val="-4"/>
                <w:sz w:val="22"/>
                <w:szCs w:val="22"/>
              </w:rPr>
              <w:t xml:space="preserve">Подготовить и провести  «Дни здоровья» с выездом сотрудников </w:t>
            </w:r>
            <w:r>
              <w:rPr>
                <w:color w:val="000000"/>
                <w:sz w:val="22"/>
                <w:szCs w:val="22"/>
              </w:rPr>
              <w:t>школы на природу.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69"/>
              <w:ind w:right="758" w:hanging="19"/>
              <w:rPr>
                <w:sz w:val="22"/>
                <w:szCs w:val="22"/>
              </w:rPr>
            </w:pPr>
            <w:r>
              <w:rPr>
                <w:color w:val="000000"/>
                <w:spacing w:val="-4"/>
                <w:sz w:val="22"/>
                <w:szCs w:val="22"/>
              </w:rPr>
              <w:t xml:space="preserve">октябрь </w:t>
              <w:br/>
              <w:t>февраль</w:t>
            </w:r>
          </w:p>
        </w:tc>
        <w:tc>
          <w:tcPr>
            <w:tcW w:w="2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40"/>
              <w:ind w:right="826" w:hanging="19"/>
              <w:rPr>
                <w:sz w:val="22"/>
                <w:szCs w:val="22"/>
              </w:rPr>
            </w:pPr>
            <w:r>
              <w:rPr>
                <w:color w:val="000000"/>
                <w:spacing w:val="-2"/>
                <w:sz w:val="22"/>
                <w:szCs w:val="22"/>
              </w:rPr>
              <w:t>Вахлова Е.В.</w:t>
            </w:r>
          </w:p>
          <w:p>
            <w:pPr>
              <w:pStyle w:val="Normal"/>
              <w:widowControl w:val="false"/>
              <w:shd w:val="clear" w:color="auto" w:fill="FFFFFF"/>
              <w:spacing w:lineRule="exact" w:line="240"/>
              <w:ind w:right="826" w:hanging="19"/>
              <w:rPr>
                <w:sz w:val="22"/>
                <w:szCs w:val="22"/>
              </w:rPr>
            </w:pPr>
            <w:r>
              <w:rPr>
                <w:color w:val="000000"/>
                <w:spacing w:val="-6"/>
                <w:sz w:val="22"/>
                <w:szCs w:val="22"/>
              </w:rPr>
              <w:t>Маданов Е.В.</w:t>
              <w:br/>
            </w:r>
          </w:p>
        </w:tc>
      </w:tr>
      <w:tr>
        <w:trPr>
          <w:trHeight w:val="862" w:hRule="exact"/>
        </w:trPr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rPr>
                <w:sz w:val="22"/>
                <w:szCs w:val="22"/>
              </w:rPr>
            </w:pPr>
            <w:r>
              <w:rPr>
                <w:color w:val="000000"/>
                <w:spacing w:val="14"/>
                <w:sz w:val="22"/>
                <w:szCs w:val="22"/>
                <w:lang w:val="en-US"/>
              </w:rPr>
              <w:t>5.</w:t>
            </w:r>
            <w:r>
              <w:rPr>
                <w:color w:val="000000"/>
                <w:spacing w:val="14"/>
                <w:sz w:val="22"/>
                <w:szCs w:val="22"/>
              </w:rPr>
              <w:t>8</w:t>
            </w:r>
            <w:r>
              <w:rPr>
                <w:color w:val="000000"/>
                <w:spacing w:val="14"/>
                <w:sz w:val="22"/>
                <w:szCs w:val="22"/>
                <w:lang w:val="en-US"/>
              </w:rPr>
              <w:t>.</w:t>
            </w:r>
          </w:p>
        </w:tc>
        <w:tc>
          <w:tcPr>
            <w:tcW w:w="4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50"/>
              <w:ind w:right="605" w:hanging="0"/>
              <w:rPr>
                <w:sz w:val="22"/>
                <w:szCs w:val="22"/>
              </w:rPr>
            </w:pPr>
            <w:r>
              <w:rPr>
                <w:color w:val="000000"/>
                <w:spacing w:val="-4"/>
                <w:sz w:val="22"/>
                <w:szCs w:val="22"/>
              </w:rPr>
              <w:t xml:space="preserve">Принять участие в городском туристическом </w:t>
            </w:r>
            <w:r>
              <w:rPr>
                <w:color w:val="000000"/>
                <w:spacing w:val="-1"/>
                <w:sz w:val="22"/>
                <w:szCs w:val="22"/>
              </w:rPr>
              <w:t>слете учителей.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rPr>
                <w:sz w:val="22"/>
                <w:szCs w:val="22"/>
              </w:rPr>
            </w:pPr>
            <w:r>
              <w:rPr>
                <w:color w:val="000000"/>
                <w:spacing w:val="-5"/>
                <w:sz w:val="22"/>
                <w:szCs w:val="22"/>
              </w:rPr>
              <w:t>май</w:t>
            </w:r>
          </w:p>
        </w:tc>
        <w:tc>
          <w:tcPr>
            <w:tcW w:w="2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59"/>
              <w:rPr>
                <w:sz w:val="22"/>
                <w:szCs w:val="22"/>
              </w:rPr>
            </w:pPr>
            <w:r>
              <w:rPr>
                <w:color w:val="000000"/>
                <w:spacing w:val="-2"/>
                <w:sz w:val="22"/>
                <w:szCs w:val="22"/>
              </w:rPr>
              <w:t>Маданов Е.В.</w:t>
            </w:r>
          </w:p>
          <w:p>
            <w:pPr>
              <w:pStyle w:val="Normal"/>
              <w:widowControl w:val="false"/>
              <w:shd w:val="clear" w:color="auto" w:fill="FFFFFF"/>
              <w:spacing w:lineRule="exact" w:line="259"/>
              <w:ind w:right="461" w:hanging="0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Председатель ППО</w:t>
            </w:r>
            <w:r>
              <w:rPr>
                <w:color w:val="000000"/>
                <w:spacing w:val="-4"/>
                <w:sz w:val="22"/>
                <w:szCs w:val="22"/>
              </w:rPr>
              <w:br/>
            </w:r>
          </w:p>
        </w:tc>
      </w:tr>
      <w:tr>
        <w:trPr>
          <w:trHeight w:val="696" w:hRule="exact"/>
        </w:trPr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rPr>
                <w:color w:val="000000"/>
                <w:spacing w:val="14"/>
                <w:sz w:val="22"/>
                <w:szCs w:val="22"/>
              </w:rPr>
            </w:pPr>
            <w:r>
              <w:rPr>
                <w:color w:val="000000"/>
                <w:spacing w:val="14"/>
                <w:sz w:val="22"/>
                <w:szCs w:val="22"/>
              </w:rPr>
              <w:t>5.9.</w:t>
            </w:r>
          </w:p>
        </w:tc>
        <w:tc>
          <w:tcPr>
            <w:tcW w:w="4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50"/>
              <w:ind w:right="605" w:hanging="0"/>
              <w:rPr>
                <w:color w:val="000000"/>
                <w:spacing w:val="-4"/>
                <w:sz w:val="22"/>
                <w:szCs w:val="22"/>
              </w:rPr>
            </w:pPr>
            <w:r>
              <w:rPr>
                <w:color w:val="000000"/>
                <w:spacing w:val="-4"/>
                <w:sz w:val="22"/>
                <w:szCs w:val="22"/>
              </w:rPr>
              <w:t>Организовать поездку в исторические места Татарстана.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rPr>
                <w:color w:val="000000"/>
                <w:spacing w:val="-5"/>
                <w:sz w:val="22"/>
                <w:szCs w:val="22"/>
              </w:rPr>
            </w:pPr>
            <w:r>
              <w:rPr>
                <w:color w:val="000000"/>
                <w:spacing w:val="-5"/>
                <w:sz w:val="22"/>
                <w:szCs w:val="22"/>
              </w:rPr>
              <w:t>июнь или сентябрь</w:t>
            </w:r>
          </w:p>
        </w:tc>
        <w:tc>
          <w:tcPr>
            <w:tcW w:w="2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59"/>
              <w:rPr>
                <w:color w:val="000000"/>
                <w:spacing w:val="-2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Директор ОУ, Председатель </w:t>
            </w:r>
            <w:r>
              <w:rPr>
                <w:color w:val="000000"/>
                <w:spacing w:val="-4"/>
                <w:sz w:val="22"/>
                <w:szCs w:val="22"/>
              </w:rPr>
              <w:t>ППО</w:t>
            </w:r>
          </w:p>
        </w:tc>
      </w:tr>
      <w:tr>
        <w:trPr>
          <w:trHeight w:val="1109" w:hRule="exact"/>
        </w:trPr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rPr>
                <w:color w:val="000000"/>
                <w:spacing w:val="14"/>
                <w:sz w:val="22"/>
                <w:szCs w:val="22"/>
              </w:rPr>
            </w:pPr>
            <w:r>
              <w:rPr>
                <w:color w:val="000000"/>
                <w:spacing w:val="14"/>
                <w:sz w:val="22"/>
                <w:szCs w:val="22"/>
              </w:rPr>
              <w:t>6.0</w:t>
            </w:r>
          </w:p>
        </w:tc>
        <w:tc>
          <w:tcPr>
            <w:tcW w:w="4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50"/>
              <w:ind w:right="605" w:hanging="0"/>
              <w:rPr>
                <w:color w:val="000000"/>
                <w:spacing w:val="-4"/>
                <w:sz w:val="22"/>
                <w:szCs w:val="22"/>
              </w:rPr>
            </w:pPr>
            <w:r>
              <w:rPr>
                <w:color w:val="000000"/>
                <w:spacing w:val="-4"/>
                <w:sz w:val="22"/>
                <w:szCs w:val="22"/>
              </w:rPr>
              <w:t>Организовать посещение картинной галереи, дельфинария, Русского драматического театра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rPr>
                <w:color w:val="000000"/>
                <w:spacing w:val="-5"/>
                <w:sz w:val="22"/>
                <w:szCs w:val="22"/>
              </w:rPr>
            </w:pPr>
            <w:r>
              <w:rPr>
                <w:color w:val="000000"/>
                <w:spacing w:val="-5"/>
                <w:sz w:val="22"/>
                <w:szCs w:val="22"/>
              </w:rPr>
              <w:t>октябрь</w:t>
            </w:r>
          </w:p>
        </w:tc>
        <w:tc>
          <w:tcPr>
            <w:tcW w:w="2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59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Председатель </w:t>
            </w:r>
            <w:r>
              <w:rPr>
                <w:color w:val="000000"/>
                <w:spacing w:val="-4"/>
                <w:sz w:val="22"/>
                <w:szCs w:val="22"/>
              </w:rPr>
              <w:t>ППО</w:t>
            </w:r>
          </w:p>
        </w:tc>
      </w:tr>
      <w:tr>
        <w:trPr>
          <w:trHeight w:val="435" w:hRule="exact"/>
        </w:trPr>
        <w:tc>
          <w:tcPr>
            <w:tcW w:w="1006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ind w:left="739" w:hanging="0"/>
              <w:rPr>
                <w:b/>
                <w:sz w:val="22"/>
                <w:szCs w:val="22"/>
              </w:rPr>
            </w:pPr>
            <w:r>
              <w:rPr>
                <w:b/>
                <w:color w:val="000000"/>
                <w:spacing w:val="-3"/>
                <w:sz w:val="22"/>
                <w:szCs w:val="22"/>
              </w:rPr>
              <w:t>6. Работа по жилищно - бытовым вопросам</w:t>
            </w:r>
          </w:p>
        </w:tc>
      </w:tr>
      <w:tr>
        <w:trPr>
          <w:trHeight w:val="1027" w:hRule="exact"/>
        </w:trPr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6.1</w:t>
            </w:r>
          </w:p>
        </w:tc>
        <w:tc>
          <w:tcPr>
            <w:tcW w:w="4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30"/>
              <w:ind w:right="451" w:hanging="19"/>
              <w:rPr>
                <w:sz w:val="22"/>
                <w:szCs w:val="22"/>
              </w:rPr>
            </w:pPr>
            <w:r>
              <w:rPr>
                <w:color w:val="000000"/>
                <w:spacing w:val="-4"/>
                <w:sz w:val="22"/>
                <w:szCs w:val="22"/>
              </w:rPr>
              <w:t xml:space="preserve">Организация учета желающих получить жилье </w:t>
            </w:r>
            <w:r>
              <w:rPr>
                <w:color w:val="000000"/>
                <w:sz w:val="22"/>
                <w:szCs w:val="22"/>
              </w:rPr>
              <w:t>по социальной ипотеке, консультировать по оформлению документов, проверка документов перед сдачей.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50"/>
              <w:ind w:right="355" w:hanging="19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по мере </w:t>
            </w:r>
            <w:r>
              <w:rPr>
                <w:color w:val="000000"/>
                <w:spacing w:val="-6"/>
                <w:sz w:val="22"/>
                <w:szCs w:val="22"/>
              </w:rPr>
              <w:t xml:space="preserve">поступления </w:t>
            </w:r>
            <w:r>
              <w:rPr>
                <w:color w:val="000000"/>
                <w:sz w:val="22"/>
                <w:szCs w:val="22"/>
              </w:rPr>
              <w:t>заявлений</w:t>
            </w:r>
          </w:p>
        </w:tc>
        <w:tc>
          <w:tcPr>
            <w:tcW w:w="2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50"/>
              <w:ind w:right="125" w:hanging="10"/>
              <w:rPr>
                <w:sz w:val="22"/>
                <w:szCs w:val="22"/>
              </w:rPr>
            </w:pPr>
            <w:r>
              <w:rPr>
                <w:color w:val="000000"/>
                <w:spacing w:val="-2"/>
                <w:sz w:val="22"/>
                <w:szCs w:val="22"/>
              </w:rPr>
              <w:t>Вахлова Е.В.</w:t>
            </w:r>
            <w:r>
              <w:rPr>
                <w:sz w:val="22"/>
                <w:szCs w:val="22"/>
              </w:rPr>
              <w:br/>
            </w:r>
          </w:p>
        </w:tc>
      </w:tr>
      <w:tr>
        <w:trPr>
          <w:trHeight w:val="812" w:hRule="exact"/>
        </w:trPr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6.2</w:t>
            </w:r>
          </w:p>
        </w:tc>
        <w:tc>
          <w:tcPr>
            <w:tcW w:w="4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40"/>
              <w:ind w:right="298" w:hanging="19"/>
              <w:rPr>
                <w:sz w:val="22"/>
                <w:szCs w:val="22"/>
              </w:rPr>
            </w:pPr>
            <w:r>
              <w:rPr>
                <w:color w:val="000000"/>
                <w:spacing w:val="-4"/>
                <w:sz w:val="22"/>
                <w:szCs w:val="22"/>
              </w:rPr>
              <w:t xml:space="preserve">Проведение работы по разъяснению  жилищного </w:t>
            </w:r>
            <w:r>
              <w:rPr>
                <w:color w:val="000000"/>
                <w:spacing w:val="1"/>
                <w:sz w:val="22"/>
                <w:szCs w:val="22"/>
              </w:rPr>
              <w:t>законодательства. Приглашение специалистов по социальной ипотеке.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rPr>
                <w:sz w:val="22"/>
                <w:szCs w:val="22"/>
              </w:rPr>
            </w:pPr>
            <w:r>
              <w:rPr>
                <w:color w:val="000000"/>
                <w:spacing w:val="-3"/>
                <w:sz w:val="22"/>
                <w:szCs w:val="22"/>
              </w:rPr>
              <w:t>март,</w:t>
              <w:br/>
              <w:t>октябрь</w:t>
            </w:r>
          </w:p>
        </w:tc>
        <w:tc>
          <w:tcPr>
            <w:tcW w:w="2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50"/>
              <w:ind w:right="154" w:hanging="19"/>
              <w:rPr>
                <w:sz w:val="22"/>
                <w:szCs w:val="22"/>
              </w:rPr>
            </w:pPr>
            <w:r>
              <w:rPr>
                <w:color w:val="000000"/>
                <w:spacing w:val="1"/>
                <w:sz w:val="22"/>
                <w:szCs w:val="22"/>
              </w:rPr>
              <w:t>Председатель П</w:t>
            </w:r>
            <w:r>
              <w:rPr>
                <w:color w:val="000000"/>
                <w:spacing w:val="-4"/>
                <w:sz w:val="22"/>
                <w:szCs w:val="22"/>
              </w:rPr>
              <w:t xml:space="preserve">ПО </w:t>
            </w:r>
            <w:r>
              <w:rPr>
                <w:color w:val="000000"/>
                <w:spacing w:val="-2"/>
                <w:sz w:val="22"/>
                <w:szCs w:val="22"/>
              </w:rPr>
              <w:t>Вахлова Е.В.</w:t>
            </w:r>
          </w:p>
        </w:tc>
      </w:tr>
      <w:tr>
        <w:trPr>
          <w:trHeight w:val="784" w:hRule="exact"/>
        </w:trPr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6.3</w:t>
            </w:r>
          </w:p>
        </w:tc>
        <w:tc>
          <w:tcPr>
            <w:tcW w:w="4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69"/>
              <w:ind w:right="576" w:hanging="10"/>
              <w:rPr>
                <w:sz w:val="22"/>
                <w:szCs w:val="22"/>
              </w:rPr>
            </w:pPr>
            <w:r>
              <w:rPr>
                <w:color w:val="000000"/>
                <w:spacing w:val="-2"/>
                <w:sz w:val="22"/>
                <w:szCs w:val="22"/>
              </w:rPr>
              <w:t xml:space="preserve">Организация посещений тяжело заболевших </w:t>
            </w:r>
            <w:r>
              <w:rPr>
                <w:color w:val="000000"/>
                <w:sz w:val="22"/>
                <w:szCs w:val="22"/>
              </w:rPr>
              <w:t>членов Профсоюза.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59"/>
              <w:ind w:right="106" w:hanging="10"/>
              <w:rPr>
                <w:sz w:val="22"/>
                <w:szCs w:val="22"/>
              </w:rPr>
            </w:pPr>
            <w:r>
              <w:rPr>
                <w:color w:val="000000"/>
                <w:spacing w:val="-1"/>
                <w:sz w:val="22"/>
                <w:szCs w:val="22"/>
              </w:rPr>
              <w:t xml:space="preserve">по мере </w:t>
            </w:r>
            <w:r>
              <w:rPr>
                <w:color w:val="000000"/>
                <w:spacing w:val="-5"/>
                <w:sz w:val="22"/>
                <w:szCs w:val="22"/>
              </w:rPr>
              <w:t>необходимости</w:t>
            </w:r>
          </w:p>
        </w:tc>
        <w:tc>
          <w:tcPr>
            <w:tcW w:w="2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50"/>
              <w:ind w:right="134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Профком</w:t>
            </w:r>
          </w:p>
        </w:tc>
      </w:tr>
      <w:tr>
        <w:trPr>
          <w:trHeight w:val="870" w:hRule="exact"/>
        </w:trPr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6.4</w:t>
            </w:r>
          </w:p>
        </w:tc>
        <w:tc>
          <w:tcPr>
            <w:tcW w:w="4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50"/>
              <w:ind w:right="77" w:hanging="10"/>
              <w:rPr>
                <w:sz w:val="22"/>
                <w:szCs w:val="22"/>
              </w:rPr>
            </w:pPr>
            <w:r>
              <w:rPr>
                <w:color w:val="000000"/>
                <w:spacing w:val="-2"/>
                <w:sz w:val="22"/>
                <w:szCs w:val="22"/>
              </w:rPr>
              <w:t xml:space="preserve">Содействие в </w:t>
            </w:r>
            <w:r>
              <w:rPr>
                <w:color w:val="000000"/>
                <w:sz w:val="22"/>
                <w:szCs w:val="22"/>
              </w:rPr>
              <w:t>получении путевок в лечебно – профилактические учреждения.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69"/>
              <w:ind w:right="-20" w:hanging="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постоянно</w:t>
            </w:r>
          </w:p>
        </w:tc>
        <w:tc>
          <w:tcPr>
            <w:tcW w:w="2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50"/>
              <w:ind w:right="144" w:hanging="0"/>
              <w:rPr>
                <w:sz w:val="22"/>
                <w:szCs w:val="22"/>
              </w:rPr>
            </w:pPr>
            <w:r>
              <w:rPr>
                <w:color w:val="000000"/>
                <w:spacing w:val="-2"/>
                <w:sz w:val="22"/>
                <w:szCs w:val="22"/>
              </w:rPr>
              <w:t>Председатель  ППО Вахлова Е.В.</w:t>
            </w:r>
          </w:p>
          <w:p>
            <w:pPr>
              <w:pStyle w:val="Normal"/>
              <w:widowControl w:val="false"/>
              <w:shd w:val="clear" w:color="auto" w:fill="FFFFFF"/>
              <w:rPr>
                <w:sz w:val="22"/>
                <w:szCs w:val="22"/>
              </w:rPr>
            </w:pPr>
            <w:r>
              <w:rPr>
                <w:color w:val="000000"/>
                <w:spacing w:val="-11"/>
                <w:sz w:val="22"/>
                <w:szCs w:val="22"/>
              </w:rPr>
              <w:t>комиссия</w:t>
            </w:r>
          </w:p>
        </w:tc>
      </w:tr>
      <w:tr>
        <w:trPr>
          <w:trHeight w:val="1059" w:hRule="exact"/>
        </w:trPr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6.5</w:t>
            </w:r>
          </w:p>
        </w:tc>
        <w:tc>
          <w:tcPr>
            <w:tcW w:w="4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50"/>
              <w:ind w:right="77" w:hanging="10"/>
              <w:rPr>
                <w:color w:val="000000"/>
                <w:spacing w:val="-2"/>
                <w:sz w:val="22"/>
                <w:szCs w:val="22"/>
              </w:rPr>
            </w:pPr>
            <w:r>
              <w:rPr>
                <w:color w:val="000000"/>
                <w:spacing w:val="-2"/>
                <w:sz w:val="22"/>
                <w:szCs w:val="22"/>
              </w:rPr>
              <w:t>Вести разъяснительную работу о  льготных акциях  для членов профсоюза , проводить разъяснительную работу  коллективу о льготах по электронным профсоюзным билетам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69"/>
              <w:ind w:hanging="10"/>
              <w:rPr>
                <w:color w:val="000000"/>
                <w:spacing w:val="-5"/>
                <w:sz w:val="22"/>
                <w:szCs w:val="22"/>
              </w:rPr>
            </w:pPr>
            <w:r>
              <w:rPr>
                <w:color w:val="000000"/>
                <w:spacing w:val="-5"/>
                <w:sz w:val="22"/>
                <w:szCs w:val="22"/>
              </w:rPr>
              <w:t>постоянно</w:t>
            </w:r>
          </w:p>
        </w:tc>
        <w:tc>
          <w:tcPr>
            <w:tcW w:w="2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50"/>
              <w:ind w:right="144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Профком</w:t>
            </w:r>
          </w:p>
        </w:tc>
      </w:tr>
      <w:tr>
        <w:trPr>
          <w:trHeight w:val="375" w:hRule="exact"/>
        </w:trPr>
        <w:tc>
          <w:tcPr>
            <w:tcW w:w="1006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ind w:left="816" w:hanging="0"/>
              <w:rPr>
                <w:b/>
                <w:sz w:val="22"/>
                <w:szCs w:val="22"/>
              </w:rPr>
            </w:pPr>
            <w:r>
              <w:rPr>
                <w:b/>
                <w:color w:val="000000"/>
                <w:spacing w:val="-3"/>
                <w:sz w:val="22"/>
                <w:szCs w:val="22"/>
              </w:rPr>
              <w:t>7. Работа с молодежью и ветеранами</w:t>
            </w:r>
          </w:p>
        </w:tc>
      </w:tr>
      <w:tr>
        <w:trPr>
          <w:trHeight w:val="576" w:hRule="exact"/>
        </w:trPr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7.1</w:t>
            </w:r>
          </w:p>
        </w:tc>
        <w:tc>
          <w:tcPr>
            <w:tcW w:w="4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rPr>
                <w:sz w:val="22"/>
                <w:szCs w:val="22"/>
              </w:rPr>
            </w:pPr>
            <w:r>
              <w:rPr>
                <w:color w:val="000000"/>
                <w:spacing w:val="-4"/>
                <w:sz w:val="22"/>
                <w:szCs w:val="22"/>
              </w:rPr>
              <w:t>Учет молодых специалистов и ветеранов.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rPr>
                <w:sz w:val="22"/>
                <w:szCs w:val="22"/>
              </w:rPr>
            </w:pPr>
            <w:r>
              <w:rPr>
                <w:color w:val="000000"/>
                <w:spacing w:val="-4"/>
                <w:sz w:val="22"/>
                <w:szCs w:val="22"/>
              </w:rPr>
              <w:t>постоянно</w:t>
            </w:r>
          </w:p>
        </w:tc>
        <w:tc>
          <w:tcPr>
            <w:tcW w:w="2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50"/>
              <w:ind w:right="509" w:hanging="1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Председатель ППО</w:t>
            </w:r>
          </w:p>
          <w:p>
            <w:pPr>
              <w:pStyle w:val="Normal"/>
              <w:widowControl w:val="false"/>
              <w:shd w:val="clear" w:color="auto" w:fill="FFFFFF"/>
              <w:spacing w:lineRule="exact" w:line="250"/>
              <w:ind w:right="509" w:hanging="10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Алекбаев Р.Д.</w:t>
            </w:r>
          </w:p>
        </w:tc>
      </w:tr>
      <w:tr>
        <w:trPr>
          <w:trHeight w:val="605" w:hRule="exact"/>
        </w:trPr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7.2</w:t>
            </w:r>
          </w:p>
        </w:tc>
        <w:tc>
          <w:tcPr>
            <w:tcW w:w="4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59"/>
              <w:ind w:right="86" w:firstLine="10"/>
              <w:rPr>
                <w:sz w:val="22"/>
                <w:szCs w:val="22"/>
              </w:rPr>
            </w:pPr>
            <w:r>
              <w:rPr>
                <w:color w:val="000000"/>
                <w:spacing w:val="-3"/>
                <w:sz w:val="22"/>
                <w:szCs w:val="22"/>
              </w:rPr>
              <w:t xml:space="preserve">Разъяснительная работа и вовлечение молодежи в </w:t>
            </w:r>
            <w:r>
              <w:rPr>
                <w:color w:val="000000"/>
                <w:spacing w:val="-1"/>
                <w:sz w:val="22"/>
                <w:szCs w:val="22"/>
              </w:rPr>
              <w:t>профсоюз.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rPr>
                <w:sz w:val="22"/>
                <w:szCs w:val="22"/>
              </w:rPr>
            </w:pPr>
            <w:r>
              <w:rPr>
                <w:color w:val="000000"/>
                <w:spacing w:val="-3"/>
                <w:sz w:val="22"/>
                <w:szCs w:val="22"/>
              </w:rPr>
              <w:t>постоянно</w:t>
            </w:r>
          </w:p>
        </w:tc>
        <w:tc>
          <w:tcPr>
            <w:tcW w:w="2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50"/>
              <w:ind w:right="499" w:firstLine="10"/>
              <w:rPr>
                <w:sz w:val="22"/>
                <w:szCs w:val="22"/>
              </w:rPr>
            </w:pPr>
            <w:r>
              <w:rPr>
                <w:color w:val="000000"/>
                <w:spacing w:val="1"/>
                <w:sz w:val="22"/>
                <w:szCs w:val="22"/>
              </w:rPr>
              <w:t xml:space="preserve">Председатель ППО и </w:t>
            </w:r>
            <w:r>
              <w:rPr>
                <w:color w:val="000000"/>
                <w:spacing w:val="-3"/>
                <w:sz w:val="22"/>
                <w:szCs w:val="22"/>
              </w:rPr>
              <w:t>члены профкома</w:t>
            </w:r>
          </w:p>
        </w:tc>
      </w:tr>
      <w:tr>
        <w:trPr>
          <w:trHeight w:val="1009" w:hRule="exact"/>
        </w:trPr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7.3</w:t>
            </w:r>
          </w:p>
        </w:tc>
        <w:tc>
          <w:tcPr>
            <w:tcW w:w="4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50"/>
              <w:ind w:right="768" w:hanging="0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Совместно с администрацией проведение </w:t>
            </w:r>
            <w:r>
              <w:rPr>
                <w:color w:val="000000"/>
                <w:spacing w:val="-4"/>
                <w:sz w:val="22"/>
                <w:szCs w:val="22"/>
              </w:rPr>
              <w:t xml:space="preserve">мероприятий по улучшению условий труда </w:t>
            </w:r>
            <w:r>
              <w:rPr>
                <w:color w:val="000000"/>
                <w:sz w:val="22"/>
                <w:szCs w:val="22"/>
              </w:rPr>
              <w:t>молодых специалистов в школе.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rPr>
                <w:sz w:val="22"/>
                <w:szCs w:val="22"/>
              </w:rPr>
            </w:pPr>
            <w:r>
              <w:rPr>
                <w:color w:val="000000"/>
                <w:spacing w:val="-4"/>
                <w:sz w:val="22"/>
                <w:szCs w:val="22"/>
              </w:rPr>
              <w:t>постоянно</w:t>
            </w:r>
          </w:p>
        </w:tc>
        <w:tc>
          <w:tcPr>
            <w:tcW w:w="2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50"/>
              <w:ind w:right="394" w:hanging="0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Администрация, </w:t>
            </w:r>
            <w:r>
              <w:rPr>
                <w:color w:val="000000"/>
                <w:spacing w:val="-7"/>
                <w:sz w:val="22"/>
                <w:szCs w:val="22"/>
              </w:rPr>
              <w:t>Председатель ППО</w:t>
              <w:br/>
              <w:t>Алекбаев Р.Д.</w:t>
            </w:r>
          </w:p>
        </w:tc>
      </w:tr>
      <w:tr>
        <w:trPr>
          <w:trHeight w:val="1974" w:hRule="exact"/>
        </w:trPr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7.4</w:t>
            </w:r>
          </w:p>
        </w:tc>
        <w:tc>
          <w:tcPr>
            <w:tcW w:w="4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50"/>
              <w:ind w:right="202" w:firstLine="10"/>
              <w:rPr>
                <w:sz w:val="22"/>
                <w:szCs w:val="22"/>
              </w:rPr>
            </w:pPr>
            <w:r>
              <w:rPr>
                <w:color w:val="000000"/>
                <w:spacing w:val="-2"/>
                <w:sz w:val="22"/>
                <w:szCs w:val="22"/>
              </w:rPr>
              <w:t xml:space="preserve">Учет лиц, выходящих на пенсию по выслуге лет </w:t>
            </w:r>
            <w:r>
              <w:rPr>
                <w:color w:val="000000"/>
                <w:spacing w:val="-4"/>
                <w:sz w:val="22"/>
                <w:szCs w:val="22"/>
              </w:rPr>
              <w:t xml:space="preserve">или по старости, оказание помощи в оформлении </w:t>
            </w:r>
            <w:r>
              <w:rPr>
                <w:color w:val="000000"/>
                <w:spacing w:val="-1"/>
                <w:sz w:val="22"/>
                <w:szCs w:val="22"/>
              </w:rPr>
              <w:t>пенсии,</w:t>
            </w:r>
            <w:r>
              <w:rPr>
                <w:color w:val="000000"/>
                <w:spacing w:val="-4"/>
                <w:sz w:val="22"/>
                <w:szCs w:val="22"/>
              </w:rPr>
              <w:t xml:space="preserve"> проведение работы по разъяснению пенсионного  </w:t>
            </w:r>
            <w:r>
              <w:rPr>
                <w:color w:val="000000"/>
                <w:spacing w:val="1"/>
                <w:sz w:val="22"/>
                <w:szCs w:val="22"/>
              </w:rPr>
              <w:t xml:space="preserve">законодательства. А также помощь в оформлении в Негосударственном пенсионном фонде. Приглашение специалистов </w:t>
            </w:r>
            <w:r>
              <w:rPr>
                <w:color w:val="000000"/>
                <w:spacing w:val="1"/>
                <w:sz w:val="22"/>
                <w:szCs w:val="22"/>
              </w:rPr>
              <w:t>из</w:t>
            </w:r>
            <w:r>
              <w:rPr>
                <w:color w:val="000000"/>
                <w:spacing w:val="1"/>
                <w:sz w:val="22"/>
                <w:szCs w:val="22"/>
              </w:rPr>
              <w:t xml:space="preserve"> пенсионного фонда.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rPr>
                <w:sz w:val="22"/>
                <w:szCs w:val="22"/>
              </w:rPr>
            </w:pPr>
            <w:r>
              <w:rPr>
                <w:color w:val="000000"/>
                <w:spacing w:val="-4"/>
                <w:sz w:val="22"/>
                <w:szCs w:val="22"/>
              </w:rPr>
              <w:t>постоянно</w:t>
            </w:r>
          </w:p>
        </w:tc>
        <w:tc>
          <w:tcPr>
            <w:tcW w:w="2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40"/>
              <w:ind w:right="499" w:hanging="0"/>
              <w:rPr>
                <w:color w:val="000000"/>
                <w:spacing w:val="-4"/>
                <w:sz w:val="22"/>
                <w:szCs w:val="22"/>
              </w:rPr>
            </w:pPr>
            <w:r>
              <w:rPr>
                <w:color w:val="000000"/>
                <w:spacing w:val="1"/>
                <w:sz w:val="22"/>
                <w:szCs w:val="22"/>
              </w:rPr>
              <w:t xml:space="preserve">Председатель и </w:t>
            </w:r>
            <w:r>
              <w:rPr>
                <w:color w:val="000000"/>
                <w:spacing w:val="-4"/>
                <w:sz w:val="22"/>
                <w:szCs w:val="22"/>
              </w:rPr>
              <w:t>члены профкома, Мошина Н.В.</w:t>
            </w:r>
          </w:p>
          <w:p>
            <w:pPr>
              <w:pStyle w:val="Normal"/>
              <w:widowControl w:val="false"/>
              <w:shd w:val="clear" w:color="auto" w:fill="FFFFFF"/>
              <w:spacing w:lineRule="exact" w:line="240"/>
              <w:ind w:right="499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>
          <w:trHeight w:val="898" w:hRule="exact"/>
        </w:trPr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7.5</w:t>
            </w:r>
          </w:p>
        </w:tc>
        <w:tc>
          <w:tcPr>
            <w:tcW w:w="4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50"/>
              <w:ind w:right="902" w:firstLine="29"/>
              <w:rPr>
                <w:sz w:val="22"/>
                <w:szCs w:val="22"/>
              </w:rPr>
            </w:pPr>
            <w:r>
              <w:rPr>
                <w:color w:val="000000"/>
                <w:spacing w:val="-4"/>
                <w:sz w:val="22"/>
                <w:szCs w:val="22"/>
              </w:rPr>
              <w:t xml:space="preserve">Поздравление ветеранов с Днем Учителя, с днем пожилых людей,  </w:t>
            </w:r>
            <w:r>
              <w:rPr>
                <w:color w:val="000000"/>
                <w:sz w:val="22"/>
                <w:szCs w:val="22"/>
              </w:rPr>
              <w:t>другими  праздниками.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69"/>
              <w:ind w:right="86" w:firstLine="29"/>
              <w:rPr>
                <w:sz w:val="22"/>
                <w:szCs w:val="22"/>
              </w:rPr>
            </w:pPr>
            <w:r>
              <w:rPr>
                <w:color w:val="000000"/>
                <w:spacing w:val="-1"/>
                <w:sz w:val="22"/>
                <w:szCs w:val="22"/>
              </w:rPr>
              <w:t xml:space="preserve">по мере </w:t>
            </w:r>
            <w:r>
              <w:rPr>
                <w:color w:val="000000"/>
                <w:spacing w:val="-5"/>
                <w:sz w:val="22"/>
                <w:szCs w:val="22"/>
              </w:rPr>
              <w:t>необходимости</w:t>
            </w:r>
          </w:p>
        </w:tc>
        <w:tc>
          <w:tcPr>
            <w:tcW w:w="2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50"/>
              <w:ind w:right="499" w:firstLine="10"/>
              <w:rPr>
                <w:sz w:val="22"/>
                <w:szCs w:val="22"/>
              </w:rPr>
            </w:pPr>
            <w:r>
              <w:rPr>
                <w:color w:val="000000"/>
                <w:spacing w:val="-1"/>
                <w:sz w:val="22"/>
                <w:szCs w:val="22"/>
              </w:rPr>
              <w:t xml:space="preserve">Председатель ППО </w:t>
              <w:br/>
            </w:r>
          </w:p>
        </w:tc>
      </w:tr>
      <w:tr>
        <w:trPr>
          <w:trHeight w:val="898" w:hRule="exact"/>
        </w:trPr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7.6</w:t>
            </w:r>
          </w:p>
        </w:tc>
        <w:tc>
          <w:tcPr>
            <w:tcW w:w="4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50"/>
              <w:ind w:right="902" w:hanging="0"/>
              <w:rPr>
                <w:color w:val="000000"/>
                <w:spacing w:val="-4"/>
                <w:sz w:val="22"/>
                <w:szCs w:val="22"/>
              </w:rPr>
            </w:pPr>
            <w:r>
              <w:rPr>
                <w:color w:val="000000"/>
                <w:spacing w:val="-4"/>
                <w:sz w:val="22"/>
                <w:szCs w:val="22"/>
              </w:rPr>
              <w:t>Организовать посещение пансионата для ветеранов неработающих пенсионеров.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69"/>
              <w:ind w:right="86" w:firstLine="29"/>
              <w:rPr>
                <w:color w:val="000000"/>
                <w:spacing w:val="-1"/>
                <w:sz w:val="22"/>
                <w:szCs w:val="22"/>
              </w:rPr>
            </w:pPr>
            <w:r>
              <w:rPr>
                <w:color w:val="000000"/>
                <w:spacing w:val="-1"/>
                <w:sz w:val="22"/>
                <w:szCs w:val="22"/>
              </w:rPr>
              <w:t>постоянно</w:t>
            </w:r>
          </w:p>
        </w:tc>
        <w:tc>
          <w:tcPr>
            <w:tcW w:w="2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50"/>
              <w:ind w:right="499" w:firstLine="10"/>
              <w:rPr>
                <w:color w:val="000000"/>
                <w:spacing w:val="-1"/>
                <w:sz w:val="22"/>
                <w:szCs w:val="22"/>
              </w:rPr>
            </w:pPr>
            <w:r>
              <w:rPr>
                <w:color w:val="000000"/>
                <w:spacing w:val="-1"/>
                <w:sz w:val="22"/>
                <w:szCs w:val="22"/>
              </w:rPr>
              <w:t>Председатель  ППО</w:t>
            </w:r>
          </w:p>
          <w:p>
            <w:pPr>
              <w:pStyle w:val="Normal"/>
              <w:widowControl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Руководители МО</w:t>
            </w:r>
          </w:p>
        </w:tc>
      </w:tr>
      <w:tr>
        <w:trPr>
          <w:trHeight w:val="605" w:hRule="exact"/>
        </w:trPr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7.</w:t>
            </w: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49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rPr>
                <w:sz w:val="22"/>
                <w:szCs w:val="22"/>
              </w:rPr>
            </w:pPr>
            <w:r>
              <w:rPr>
                <w:color w:val="000000"/>
                <w:spacing w:val="-2"/>
                <w:sz w:val="22"/>
                <w:szCs w:val="22"/>
              </w:rPr>
              <w:t xml:space="preserve">Чествование юбиляров с 50 и 55 -60 –  65 </w:t>
            </w:r>
            <w:bookmarkStart w:id="0" w:name="_GoBack"/>
            <w:bookmarkEnd w:id="0"/>
            <w:r>
              <w:rPr>
                <w:color w:val="000000"/>
                <w:spacing w:val="-2"/>
                <w:sz w:val="22"/>
                <w:szCs w:val="22"/>
              </w:rPr>
              <w:t>лет.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rPr>
                <w:sz w:val="22"/>
                <w:szCs w:val="22"/>
              </w:rPr>
            </w:pPr>
            <w:r>
              <w:rPr>
                <w:color w:val="000000"/>
                <w:spacing w:val="-2"/>
                <w:sz w:val="22"/>
                <w:szCs w:val="22"/>
              </w:rPr>
              <w:t>в течение года</w:t>
            </w:r>
          </w:p>
        </w:tc>
        <w:tc>
          <w:tcPr>
            <w:tcW w:w="2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hd w:val="clear" w:color="auto" w:fill="FFFFFF"/>
              <w:spacing w:lineRule="exact" w:line="240"/>
              <w:ind w:right="624" w:firstLine="10"/>
              <w:rPr>
                <w:sz w:val="22"/>
                <w:szCs w:val="22"/>
              </w:rPr>
            </w:pPr>
            <w:r>
              <w:rPr>
                <w:color w:val="000000"/>
                <w:spacing w:val="-2"/>
                <w:sz w:val="22"/>
                <w:szCs w:val="22"/>
              </w:rPr>
              <w:t>Вахлова Е.В.</w:t>
              <w:br/>
            </w:r>
            <w:r>
              <w:rPr>
                <w:color w:val="000000"/>
                <w:spacing w:val="-3"/>
                <w:sz w:val="22"/>
                <w:szCs w:val="22"/>
              </w:rPr>
              <w:br/>
            </w:r>
          </w:p>
        </w:tc>
      </w:tr>
    </w:tbl>
    <w:p>
      <w:pPr>
        <w:pStyle w:val="Normal"/>
        <w:rPr>
          <w:color w:val="000000"/>
          <w:spacing w:val="-3"/>
          <w:sz w:val="22"/>
          <w:szCs w:val="22"/>
        </w:rPr>
      </w:pPr>
      <w:r>
        <w:rPr>
          <w:color w:val="000000"/>
          <w:spacing w:val="-3"/>
          <w:sz w:val="22"/>
          <w:szCs w:val="22"/>
        </w:rPr>
        <w:t xml:space="preserve">                         </w:t>
      </w:r>
    </w:p>
    <w:p>
      <w:pPr>
        <w:pStyle w:val="Normal"/>
        <w:rPr>
          <w:color w:val="000000"/>
          <w:spacing w:val="-3"/>
          <w:sz w:val="22"/>
          <w:szCs w:val="22"/>
        </w:rPr>
      </w:pPr>
      <w:r>
        <w:rPr>
          <w:color w:val="000000"/>
          <w:spacing w:val="-3"/>
          <w:sz w:val="22"/>
          <w:szCs w:val="22"/>
        </w:rPr>
      </w:r>
    </w:p>
    <w:p>
      <w:pPr>
        <w:pStyle w:val="Normal"/>
        <w:rPr>
          <w:sz w:val="22"/>
          <w:szCs w:val="22"/>
        </w:rPr>
      </w:pPr>
      <w:r>
        <w:rPr>
          <w:color w:val="000000"/>
          <w:spacing w:val="-3"/>
          <w:sz w:val="22"/>
          <w:szCs w:val="22"/>
        </w:rPr>
        <w:t xml:space="preserve"> </w:t>
      </w:r>
      <w:r>
        <w:rPr>
          <w:color w:val="000000"/>
          <w:spacing w:val="-3"/>
          <w:sz w:val="22"/>
          <w:szCs w:val="22"/>
        </w:rPr>
        <w:t xml:space="preserve">Председатель профкома                                              </w:t>
      </w:r>
      <w:r>
        <w:rPr>
          <w:color w:val="000000"/>
          <w:spacing w:val="-2"/>
          <w:sz w:val="22"/>
          <w:szCs w:val="22"/>
        </w:rPr>
        <w:t>Вахлова Е.В.</w:t>
      </w:r>
    </w:p>
    <w:sectPr>
      <w:type w:val="nextPage"/>
      <w:pgSz w:w="11906" w:h="16838"/>
      <w:pgMar w:left="720" w:right="1133" w:gutter="0" w:header="0" w:top="567" w:footer="0" w:bottom="72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204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386820"/>
    <w:pPr>
      <w:widowControl w:val="false"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link w:val="BalloonText"/>
    <w:uiPriority w:val="99"/>
    <w:semiHidden/>
    <w:qFormat/>
    <w:rsid w:val="0053062f"/>
    <w:rPr>
      <w:rFonts w:ascii="Tahoma" w:hAnsi="Tahoma" w:eastAsia="Times New Roman" w:cs="Tahoma"/>
      <w:sz w:val="16"/>
      <w:szCs w:val="16"/>
      <w:lang w:eastAsia="ru-RU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ascii="PT Astra Serif" w:hAnsi="PT Astra Serif" w:cs="Noto Sans Devanagari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BalloonText">
    <w:name w:val="Balloon Text"/>
    <w:basedOn w:val="Normal"/>
    <w:link w:val="Style14"/>
    <w:uiPriority w:val="99"/>
    <w:semiHidden/>
    <w:unhideWhenUsed/>
    <w:qFormat/>
    <w:rsid w:val="0053062f"/>
    <w:pPr/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C85E93-46F0-4B6B-A881-BB0E061099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421</TotalTime>
  <Application>LibreOffice/7.5.6.2$Linux_X86_64 LibreOffice_project/50$Build-2</Application>
  <AppVersion>15.0000</AppVersion>
  <Pages>4</Pages>
  <Words>999</Words>
  <Characters>6867</Characters>
  <CharactersWithSpaces>7789</CharactersWithSpaces>
  <Paragraphs>215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2016-01-27T05:47:00Z</dcterms:created>
  <dc:creator>1</dc:creator>
  <dc:description/>
  <dc:language>ru-RU</dc:language>
  <cp:lastModifiedBy/>
  <cp:lastPrinted>2025-02-11T08:12:48Z</cp:lastPrinted>
  <dcterms:modified xsi:type="dcterms:W3CDTF">2025-02-11T08:13:28Z</dcterms:modified>
  <cp:revision>48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