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CD77D2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Пятилетская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НШ-ДС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Default="00CD77D2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Елиной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Д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В.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2022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(2022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77D2">
        <w:rPr>
          <w:rFonts w:ascii="Times New Roman" w:hAnsi="Times New Roman" w:cs="Times New Roman"/>
          <w:sz w:val="24"/>
          <w:szCs w:val="24"/>
        </w:rPr>
        <w:t>5 сотрудника и 1 неработающий пенсионер.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CD77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proofErr w:type="spellStart"/>
      <w:r w:rsidR="00CD77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Пятилетская</w:t>
      </w:r>
      <w:proofErr w:type="spellEnd"/>
      <w:r w:rsidR="00CD77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НШ-ДС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гимназии,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CD77D2">
        <w:rPr>
          <w:rFonts w:ascii="Times New Roman" w:eastAsia="Times New Roman" w:hAnsi="Times New Roman" w:cs="Times New Roman"/>
          <w:sz w:val="24"/>
          <w:szCs w:val="24"/>
          <w:lang w:eastAsia="ru-RU"/>
        </w:rPr>
        <w:t>Елина Д.В.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                                                                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673FC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7D2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874</Words>
  <Characters>4987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3</cp:revision>
  <dcterms:created xsi:type="dcterms:W3CDTF">2022-12-12T07:33:00Z</dcterms:created>
  <dcterms:modified xsi:type="dcterms:W3CDTF">2022-12-12T15:45:00Z</dcterms:modified>
</cp:coreProperties>
</file>