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5C28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C28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Муниципальное бюджетное общеобразовательное 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чреждение «Лицей №2 имени академика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К.А.Валиева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города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Мамадыш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Мамадыш</w:t>
      </w:r>
      <w:r w:rsidRPr="005C28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ского</w:t>
      </w:r>
      <w:proofErr w:type="spellEnd"/>
      <w:r w:rsidRPr="005C28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муниципального района РТ         </w:t>
      </w:r>
    </w:p>
    <w:p w:rsidR="005C2842" w:rsidRDefault="005C2842" w:rsidP="005C28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5C28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5C28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5C28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5C28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5C28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5C28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5C28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Pr="005C2842" w:rsidRDefault="005C2842" w:rsidP="005C28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5C28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C28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Публичный </w:t>
      </w:r>
      <w:proofErr w:type="spellStart"/>
      <w:r w:rsidRPr="005C28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отчѐт</w:t>
      </w:r>
      <w:proofErr w:type="spellEnd"/>
      <w:r w:rsidRPr="005C28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председателя первичной профсоюзной организации МБОУ 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Лицей №2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им.ак.К.А.Валиева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г.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Мамадыш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»» Садыковой Г.М.</w:t>
      </w:r>
    </w:p>
    <w:p w:rsidR="005C2842" w:rsidRDefault="005C2842" w:rsidP="005C28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C28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Pr="005C28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proofErr w:type="gramEnd"/>
      <w:r w:rsidRPr="005C28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проделанной работе за 2021-22 учебный год.</w:t>
      </w: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C2842" w:rsidRDefault="005C2842" w:rsidP="00C857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8578B" w:rsidRPr="00C8578B" w:rsidRDefault="00C8578B" w:rsidP="00C8578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своей деятельности первичная профсоюзная организация</w:t>
      </w:r>
      <w:r w:rsidRPr="00C857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МБОУ «Лицей №2 имени академика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К.А.Валиева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г.Мамадыш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руководствуется Уставом </w:t>
      </w:r>
      <w:proofErr w:type="gramStart"/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профсоюза</w:t>
      </w:r>
      <w:proofErr w:type="gramEnd"/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Законом РФ «О профессиональных Союзах, их правах и гарантиях деятельности», действующим законодательством и нормативными актами.</w:t>
      </w:r>
    </w:p>
    <w:p w:rsidR="00C8578B" w:rsidRPr="00C8578B" w:rsidRDefault="00C8578B" w:rsidP="00C8578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 инструментом социального партнерства между 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министрацией и работниками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лицея </w:t>
      </w: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является</w:t>
      </w:r>
      <w:proofErr w:type="gramEnd"/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Коллективный договор, который регулирует вопросы условий труда, организации отдыха, предоставления гарантий.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 профкомом согласовывались приказы и распоряжения, касающиеся социально-тру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довых отношений работников лицея</w:t>
      </w: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8578B" w:rsidRPr="00C8578B" w:rsidRDefault="00C8578B" w:rsidP="00C8578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 Первичная профсоюзная организация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сегодняшний день насчитывает 91 человек, что составляет 100</w:t>
      </w: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% работающих в учреждении. Главным фактором членства в профсоюзе является совместная работа профсоюзной организации и администрации по защите социально-трудовых и профессиональных интересов членов профсоюза работников образования и науки РФ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РТ</w:t>
      </w: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нашем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профсоюзном комитете работает 9</w:t>
      </w: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человек. Вся работа профсоюзного комитета проводится в тесном сотру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дничестве с администрацией лицея</w:t>
      </w: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так как взаимопонимание и </w:t>
      </w:r>
      <w:proofErr w:type="spellStart"/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взаимоподдержка</w:t>
      </w:r>
      <w:proofErr w:type="spellEnd"/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определяет стиль новых современных взаимоотношений партнёрства между руководителем и профсоюзным активом. Работа профсоюзной организации заключается в основном в представлении интересов трудящихся на всех видах совещаний, собраний, разработке и утверждении Коллективного договора. В августе 2021 года был составлен план работы профсоюзной организации на новый учебный год, который утверждался на профсоюзном комитете, а также корректировался с внесёнными по мере поступления предложениями.</w:t>
      </w:r>
    </w:p>
    <w:p w:rsidR="00C8578B" w:rsidRPr="00C8578B" w:rsidRDefault="00C8578B" w:rsidP="00C8578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распоряжении профсоюзного комитета для информирования членов профсоюза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всей общественности используется сайт лицея</w:t>
      </w: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информационный стенд профкома. Информационный стенд знакомит членов профсоюза и сотрудников с отдельными сторонами жизни и деятельности профсоюзной организации.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 профсоюза: встречи, беседы. Профком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МБОУ «Лицей №2 имени академика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К.А.Валиева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г.Мамадыш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 </w:t>
      </w: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проводит работу по сохранению профсоюзного членства и вовлечению в профсоюз новых членов. Профсоюзный комитет проводил контроль за соблюдением законодательства по охране труда, созданием безопасных и здоровых условий труда в нашем учреждении. При этом обязанность по организации безопасных условий труда, проверке знаний по ОТ работников возложена на руководителя учреждения и комиссию по охране труда, созданную из представителей работодателя и членов профсоюзного комитета. Все работники и члены профсоюзной организации имеют право на защиту их </w:t>
      </w: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социально-трудовых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 Председатель ППО следит за ведением журналов административно-общественного контроля. Председатель профсоюзного комитета ежедневно общается с работниками, т. к. необходимо владеть информацией о ситуации на рабочих местах. Принимает активное участие в работе комиссии по материальному стимулированию сотрудников. Профком осуществляет контроль над соблюдением законодательства о труде по вопросам приема и увольнения. График предоставления ежегодных оплачиваемых отпусков составляется работодателем с обязательным учетом мнения работника и профсоюзного комитета. На заседаниях профсоюзного комитета определяются главные задачи работы профкома - защита прав и интересов работников, профилактика профессионального выгорания, а также организация и проведение совместных праздников и досугов. В коллективе созданы условия, способствующие творческому и профессиональному росту каждого работника. Своевременно педагоги повышают свою профессиональную квалификацию и в назначенные сроки проходят аттестацию.</w:t>
      </w:r>
    </w:p>
    <w:p w:rsidR="00C8578B" w:rsidRPr="00C8578B" w:rsidRDefault="00C8578B" w:rsidP="00C8578B">
      <w:pPr>
        <w:shd w:val="clear" w:color="auto" w:fill="FFFFFF"/>
        <w:spacing w:after="0" w:line="240" w:lineRule="auto"/>
        <w:ind w:firstLine="8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Финансовая работа проводится в тесном сотрудничестве с вышестоящей организацией профсоюза. По заявке снимаются денежные средства с нашего счета для проведения запланированных мероприятий, покупки подарков, цветов к значимым календарным праздникам – новому году, 8 марта и Дню учителя. Кроме того, оказывается материальная помощь членам профсоюза, потерявшим близких родственников или перенесшим длительное заболевание, требующее дорогостоящего лечения. По их заявлению оказывается материальная помощь из средств профсоюзной организации.</w:t>
      </w:r>
    </w:p>
    <w:p w:rsidR="00C8578B" w:rsidRPr="00C8578B" w:rsidRDefault="00C8578B" w:rsidP="00C8578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Администрация и профсоюзный комитет уделяют внимание и культурно-массовой работе.</w:t>
      </w:r>
    </w:p>
    <w:p w:rsidR="00C8578B" w:rsidRPr="00C8578B" w:rsidRDefault="005C2842" w:rsidP="00C8578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2022</w:t>
      </w:r>
      <w:r w:rsidR="00C8578B"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члены первичной профсоюзной организации приняли активное участие в следующих акциях и мероприятиях: </w:t>
      </w:r>
      <w:r w:rsidR="00C8578B" w:rsidRPr="00C8578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всероссийский </w:t>
      </w:r>
      <w:proofErr w:type="spellStart"/>
      <w:r w:rsidR="00C8578B" w:rsidRPr="00C8578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флешмоб</w:t>
      </w:r>
      <w:proofErr w:type="spellEnd"/>
      <w:r w:rsidR="00C8578B" w:rsidRPr="00C8578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работников образования вместе с учащимися «Утренняя зарядка», всероссийский субботник. Мы поддержали Первомайскую Резолюцию ФНПР «Восстановить справедливое развитие общества» дети членов профсоюза приняли участие в районном конкурсе «Новогодняя игрушка – 2021», став его призерами и победителями. </w:t>
      </w:r>
      <w:r w:rsidR="00C8578B"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578B" w:rsidRPr="00C8578B" w:rsidRDefault="00C8578B" w:rsidP="00C8578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дальнейшем профсоюз ставит такие задачи:</w:t>
      </w:r>
    </w:p>
    <w:p w:rsidR="00C8578B" w:rsidRPr="00C8578B" w:rsidRDefault="00D02208" w:rsidP="00C8578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-удерживать 100% </w:t>
      </w:r>
      <w:r w:rsidR="00C8578B"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профсоюзное членство;</w:t>
      </w:r>
    </w:p>
    <w:p w:rsidR="00C8578B" w:rsidRPr="00C8578B" w:rsidRDefault="00C8578B" w:rsidP="00C8578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-продолжать работу по объединению усилий и координации действий профсоюзной организации и администрации по защите социально-трудовых, профессиональных прав и интересов членов профсоюза;</w:t>
      </w:r>
    </w:p>
    <w:p w:rsidR="00C8578B" w:rsidRPr="00C8578B" w:rsidRDefault="00C8578B" w:rsidP="00C8578B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-способствовать сплочению коллектива;</w:t>
      </w:r>
    </w:p>
    <w:p w:rsidR="00C8578B" w:rsidRPr="00C8578B" w:rsidRDefault="00C8578B" w:rsidP="00C8578B">
      <w:pPr>
        <w:shd w:val="clear" w:color="auto" w:fill="FFFFFF"/>
        <w:spacing w:line="240" w:lineRule="auto"/>
        <w:ind w:firstLine="70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C85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-способствовать развитию взаимоуважения, взаимовыручки и взаимопомощи в коллективе.</w:t>
      </w:r>
    </w:p>
    <w:p w:rsidR="005C2842" w:rsidRDefault="005C2842"/>
    <w:p w:rsidR="005C2842" w:rsidRPr="005C2842" w:rsidRDefault="005C2842" w:rsidP="005C2842"/>
    <w:p w:rsidR="005C2842" w:rsidRDefault="005C2842" w:rsidP="005C2842"/>
    <w:p w:rsidR="005C2842" w:rsidRPr="005C2842" w:rsidRDefault="005C2842" w:rsidP="005C2842">
      <w:pPr>
        <w:jc w:val="right"/>
        <w:rPr>
          <w:b/>
        </w:rPr>
      </w:pPr>
      <w:r w:rsidRPr="005C2842">
        <w:rPr>
          <w:b/>
        </w:rPr>
        <w:t>Пред</w:t>
      </w:r>
      <w:bookmarkStart w:id="0" w:name="_GoBack"/>
      <w:bookmarkEnd w:id="0"/>
      <w:r w:rsidRPr="005C2842">
        <w:rPr>
          <w:b/>
        </w:rPr>
        <w:t xml:space="preserve">седатель профкома </w:t>
      </w:r>
    </w:p>
    <w:p w:rsidR="005A588B" w:rsidRPr="005C2842" w:rsidRDefault="005C2842" w:rsidP="005C2842">
      <w:pPr>
        <w:jc w:val="right"/>
        <w:rPr>
          <w:b/>
        </w:rPr>
      </w:pPr>
      <w:r w:rsidRPr="005C2842">
        <w:rPr>
          <w:b/>
        </w:rPr>
        <w:t xml:space="preserve">МБОУ «Лицей №2 имени </w:t>
      </w:r>
      <w:proofErr w:type="spellStart"/>
      <w:r w:rsidRPr="005C2842">
        <w:rPr>
          <w:b/>
        </w:rPr>
        <w:t>ак.К.А.Валиева</w:t>
      </w:r>
      <w:proofErr w:type="spellEnd"/>
      <w:r w:rsidRPr="005C2842">
        <w:rPr>
          <w:b/>
        </w:rPr>
        <w:t xml:space="preserve"> г. </w:t>
      </w:r>
      <w:proofErr w:type="spellStart"/>
      <w:r w:rsidRPr="005C2842">
        <w:rPr>
          <w:b/>
        </w:rPr>
        <w:t>Мамадыш</w:t>
      </w:r>
      <w:proofErr w:type="spellEnd"/>
      <w:r w:rsidRPr="005C2842">
        <w:rPr>
          <w:b/>
        </w:rPr>
        <w:t>»</w:t>
      </w:r>
    </w:p>
    <w:p w:rsidR="005C2842" w:rsidRPr="005C2842" w:rsidRDefault="005C2842" w:rsidP="005C2842">
      <w:pPr>
        <w:jc w:val="right"/>
        <w:rPr>
          <w:b/>
        </w:rPr>
      </w:pPr>
      <w:r w:rsidRPr="005C2842">
        <w:rPr>
          <w:b/>
        </w:rPr>
        <w:t xml:space="preserve"> Садыкова Г.М.</w:t>
      </w:r>
    </w:p>
    <w:sectPr w:rsidR="005C2842" w:rsidRPr="005C2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181"/>
    <w:rsid w:val="005A588B"/>
    <w:rsid w:val="005C2842"/>
    <w:rsid w:val="00C45181"/>
    <w:rsid w:val="00C8578B"/>
    <w:rsid w:val="00D0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BF575F-7F5F-4CAA-B38D-5F59A044B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4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310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47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64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66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70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066138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56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0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64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937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937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2022-12-10T16:39:00Z</dcterms:created>
  <dcterms:modified xsi:type="dcterms:W3CDTF">2022-12-14T18:14:00Z</dcterms:modified>
</cp:coreProperties>
</file>