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D2376" w:rsidRDefault="009D2376" w:rsidP="009D2376">
      <w:pPr>
        <w:pStyle w:val="Default"/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 Перечень </w:t>
      </w:r>
      <w:proofErr w:type="spellStart"/>
      <w:proofErr w:type="gramStart"/>
      <w:r w:rsidRPr="009D2376">
        <w:rPr>
          <w:sz w:val="28"/>
          <w:szCs w:val="28"/>
        </w:rPr>
        <w:t>учебно</w:t>
      </w:r>
      <w:proofErr w:type="spellEnd"/>
      <w:r w:rsidRPr="009D2376">
        <w:rPr>
          <w:sz w:val="28"/>
          <w:szCs w:val="28"/>
        </w:rPr>
        <w:t xml:space="preserve"> – методических</w:t>
      </w:r>
      <w:proofErr w:type="gramEnd"/>
      <w:r w:rsidRPr="009D2376">
        <w:rPr>
          <w:sz w:val="28"/>
          <w:szCs w:val="28"/>
        </w:rPr>
        <w:t xml:space="preserve"> пособий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по профилактике нарушений, связанных с проявлением коррупции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в сфере образовательной деятельности, </w:t>
      </w:r>
      <w:proofErr w:type="gramStart"/>
      <w:r w:rsidRPr="009D2376">
        <w:rPr>
          <w:sz w:val="28"/>
          <w:szCs w:val="28"/>
        </w:rPr>
        <w:t>имеющихся</w:t>
      </w:r>
      <w:proofErr w:type="gramEnd"/>
      <w:r w:rsidRPr="009D2376">
        <w:rPr>
          <w:sz w:val="28"/>
          <w:szCs w:val="28"/>
        </w:rPr>
        <w:t xml:space="preserve"> в школьной библиотеке.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1. К.Ф. </w:t>
      </w:r>
      <w:proofErr w:type="spellStart"/>
      <w:r w:rsidRPr="009D2376">
        <w:rPr>
          <w:sz w:val="28"/>
          <w:szCs w:val="28"/>
        </w:rPr>
        <w:t>Амиров</w:t>
      </w:r>
      <w:proofErr w:type="spellEnd"/>
      <w:r w:rsidRPr="009D2376">
        <w:rPr>
          <w:sz w:val="28"/>
          <w:szCs w:val="28"/>
        </w:rPr>
        <w:t xml:space="preserve">, Д.К. </w:t>
      </w:r>
      <w:proofErr w:type="spellStart"/>
      <w:r w:rsidRPr="009D2376">
        <w:rPr>
          <w:sz w:val="28"/>
          <w:szCs w:val="28"/>
        </w:rPr>
        <w:t>Амирова</w:t>
      </w:r>
      <w:proofErr w:type="spellEnd"/>
      <w:r w:rsidRPr="009D2376">
        <w:rPr>
          <w:sz w:val="28"/>
          <w:szCs w:val="28"/>
        </w:rPr>
        <w:t>. «</w:t>
      </w:r>
      <w:proofErr w:type="spellStart"/>
      <w:r w:rsidRPr="009D2376">
        <w:rPr>
          <w:sz w:val="28"/>
          <w:szCs w:val="28"/>
        </w:rPr>
        <w:t>Антикоррупционное</w:t>
      </w:r>
      <w:proofErr w:type="spellEnd"/>
      <w:r w:rsidRPr="009D2376">
        <w:rPr>
          <w:sz w:val="28"/>
          <w:szCs w:val="28"/>
        </w:rPr>
        <w:t xml:space="preserve"> и правовое воспитание». Учебное пособие. «</w:t>
      </w:r>
      <w:proofErr w:type="spellStart"/>
      <w:r w:rsidRPr="009D2376">
        <w:rPr>
          <w:sz w:val="28"/>
          <w:szCs w:val="28"/>
        </w:rPr>
        <w:t>Магариф</w:t>
      </w:r>
      <w:proofErr w:type="spellEnd"/>
      <w:r w:rsidRPr="009D2376">
        <w:rPr>
          <w:sz w:val="28"/>
          <w:szCs w:val="28"/>
        </w:rPr>
        <w:t xml:space="preserve"> – </w:t>
      </w:r>
      <w:proofErr w:type="spellStart"/>
      <w:r w:rsidRPr="009D2376">
        <w:rPr>
          <w:sz w:val="28"/>
          <w:szCs w:val="28"/>
        </w:rPr>
        <w:t>Вакыт</w:t>
      </w:r>
      <w:proofErr w:type="spellEnd"/>
      <w:r w:rsidRPr="009D2376">
        <w:rPr>
          <w:sz w:val="28"/>
          <w:szCs w:val="28"/>
        </w:rPr>
        <w:t xml:space="preserve">», 2010г.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В учебном пособии, написанном на основе Федерального закона Российской Федерации от 25 декабря 2008 года « О противодействии коррупции», раскрывается понятие коррупции, формы профилактики, а также ответственности за совершение проступков и преступлений коррупционной направленности. Учебное пособие предназначено для учащихся 10-11 классов. Оно будет полезным также всем, кто интересуется проблемами коррупции.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2. Р.Р. </w:t>
      </w:r>
      <w:proofErr w:type="spellStart"/>
      <w:r w:rsidRPr="009D2376">
        <w:rPr>
          <w:sz w:val="28"/>
          <w:szCs w:val="28"/>
        </w:rPr>
        <w:t>Замалетдинов</w:t>
      </w:r>
      <w:proofErr w:type="spellEnd"/>
      <w:r w:rsidRPr="009D2376">
        <w:rPr>
          <w:sz w:val="28"/>
          <w:szCs w:val="28"/>
        </w:rPr>
        <w:t xml:space="preserve">, Е.М. Ибрагимов, Д.К. </w:t>
      </w:r>
      <w:proofErr w:type="spellStart"/>
      <w:r w:rsidRPr="009D2376">
        <w:rPr>
          <w:sz w:val="28"/>
          <w:szCs w:val="28"/>
        </w:rPr>
        <w:t>Амирова</w:t>
      </w:r>
      <w:proofErr w:type="spellEnd"/>
      <w:r w:rsidRPr="009D2376">
        <w:rPr>
          <w:sz w:val="28"/>
          <w:szCs w:val="28"/>
        </w:rPr>
        <w:t xml:space="preserve">. «Формирование </w:t>
      </w:r>
      <w:proofErr w:type="spellStart"/>
      <w:r w:rsidRPr="009D2376">
        <w:rPr>
          <w:sz w:val="28"/>
          <w:szCs w:val="28"/>
        </w:rPr>
        <w:t>антикоррупционной</w:t>
      </w:r>
      <w:proofErr w:type="spellEnd"/>
      <w:r w:rsidRPr="009D2376">
        <w:rPr>
          <w:sz w:val="28"/>
          <w:szCs w:val="28"/>
        </w:rPr>
        <w:t xml:space="preserve"> культуры у учащихся». Учебное пособие. «</w:t>
      </w:r>
      <w:proofErr w:type="spellStart"/>
      <w:r w:rsidRPr="009D2376">
        <w:rPr>
          <w:sz w:val="28"/>
          <w:szCs w:val="28"/>
        </w:rPr>
        <w:t>Магариф</w:t>
      </w:r>
      <w:proofErr w:type="spellEnd"/>
      <w:r w:rsidRPr="009D2376">
        <w:rPr>
          <w:sz w:val="28"/>
          <w:szCs w:val="28"/>
        </w:rPr>
        <w:t xml:space="preserve"> – </w:t>
      </w:r>
      <w:proofErr w:type="spellStart"/>
      <w:r w:rsidRPr="009D2376">
        <w:rPr>
          <w:sz w:val="28"/>
          <w:szCs w:val="28"/>
        </w:rPr>
        <w:t>Вакыт</w:t>
      </w:r>
      <w:proofErr w:type="spellEnd"/>
      <w:r w:rsidRPr="009D2376">
        <w:rPr>
          <w:sz w:val="28"/>
          <w:szCs w:val="28"/>
        </w:rPr>
        <w:t xml:space="preserve">», 2010г.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proofErr w:type="gramStart"/>
      <w:r w:rsidRPr="009D2376">
        <w:rPr>
          <w:sz w:val="28"/>
          <w:szCs w:val="28"/>
        </w:rPr>
        <w:t xml:space="preserve">В пособии раскрывается сущность </w:t>
      </w:r>
      <w:proofErr w:type="spellStart"/>
      <w:r w:rsidRPr="009D2376">
        <w:rPr>
          <w:sz w:val="28"/>
          <w:szCs w:val="28"/>
        </w:rPr>
        <w:t>антикоррупционой</w:t>
      </w:r>
      <w:proofErr w:type="spellEnd"/>
      <w:r w:rsidRPr="009D2376">
        <w:rPr>
          <w:sz w:val="28"/>
          <w:szCs w:val="28"/>
        </w:rPr>
        <w:t xml:space="preserve"> культуры и особенности ее формирования у школьников через интеллектуальной, мотивационной, эмоциональной, волевой, предметно – практической, экзистенциальной сфер и сферы </w:t>
      </w:r>
      <w:proofErr w:type="spellStart"/>
      <w:r w:rsidRPr="009D2376">
        <w:rPr>
          <w:sz w:val="28"/>
          <w:szCs w:val="28"/>
        </w:rPr>
        <w:t>саморегуляции</w:t>
      </w:r>
      <w:proofErr w:type="spellEnd"/>
      <w:r w:rsidRPr="009D2376">
        <w:rPr>
          <w:sz w:val="28"/>
          <w:szCs w:val="28"/>
        </w:rPr>
        <w:t>.</w:t>
      </w:r>
      <w:proofErr w:type="gramEnd"/>
      <w:r w:rsidRPr="009D2376">
        <w:rPr>
          <w:sz w:val="28"/>
          <w:szCs w:val="28"/>
        </w:rPr>
        <w:t xml:space="preserve"> Материалы пособия могут быть использованы на уроках права, обществознания, экономики, а также при подготовке и проведении элективных курсов, внеклассных мероприятий.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>3. Л.Е. Кирилова, А.Е. Кирилов. «Профилактика нарушений, связанных с проявлением коррупции в сфере образовательной деятельности». Методическое пособие. «</w:t>
      </w:r>
      <w:proofErr w:type="spellStart"/>
      <w:r w:rsidRPr="009D2376">
        <w:rPr>
          <w:sz w:val="28"/>
          <w:szCs w:val="28"/>
        </w:rPr>
        <w:t>Магариф</w:t>
      </w:r>
      <w:proofErr w:type="spellEnd"/>
      <w:r w:rsidRPr="009D2376">
        <w:rPr>
          <w:sz w:val="28"/>
          <w:szCs w:val="28"/>
        </w:rPr>
        <w:t xml:space="preserve"> – </w:t>
      </w:r>
      <w:proofErr w:type="spellStart"/>
      <w:r w:rsidRPr="009D2376">
        <w:rPr>
          <w:sz w:val="28"/>
          <w:szCs w:val="28"/>
        </w:rPr>
        <w:t>Вакыт</w:t>
      </w:r>
      <w:proofErr w:type="spellEnd"/>
      <w:r w:rsidRPr="009D2376">
        <w:rPr>
          <w:sz w:val="28"/>
          <w:szCs w:val="28"/>
        </w:rPr>
        <w:t xml:space="preserve">», 2011 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В методическом пособии, написанном на основе действующего законодательства, раскрываются конкретные шаги по борьбе с коррупционными проявлениями, которые могут быть предприняты в учреждении образования, дается понимание того, что обеспечение прозрачности – достижимая задача для грамотного руководителя. Вниманию предлагаются также извлечения из судебных дел, связанных с регулированием данной сферы. Ознакомление с ними существенно пополнит правовой багаж читателей.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  <w:r w:rsidRPr="009D2376">
        <w:rPr>
          <w:sz w:val="28"/>
          <w:szCs w:val="28"/>
        </w:rPr>
        <w:t xml:space="preserve">4. И.В. Сафронова, И.М. </w:t>
      </w:r>
      <w:proofErr w:type="spellStart"/>
      <w:r w:rsidRPr="009D2376">
        <w:rPr>
          <w:sz w:val="28"/>
          <w:szCs w:val="28"/>
        </w:rPr>
        <w:t>Фокеева</w:t>
      </w:r>
      <w:proofErr w:type="spellEnd"/>
      <w:r w:rsidRPr="009D2376">
        <w:rPr>
          <w:sz w:val="28"/>
          <w:szCs w:val="28"/>
        </w:rPr>
        <w:t xml:space="preserve">. «Формирование </w:t>
      </w:r>
      <w:proofErr w:type="spellStart"/>
      <w:r w:rsidRPr="009D2376">
        <w:rPr>
          <w:sz w:val="28"/>
          <w:szCs w:val="28"/>
        </w:rPr>
        <w:t>антикоррупционной</w:t>
      </w:r>
      <w:proofErr w:type="spellEnd"/>
      <w:r w:rsidRPr="009D2376">
        <w:rPr>
          <w:sz w:val="28"/>
          <w:szCs w:val="28"/>
        </w:rPr>
        <w:t xml:space="preserve"> нравственно – правовой культуры». Методическое пособие. «Казань», 2010г. </w:t>
      </w:r>
    </w:p>
    <w:p w:rsidR="009D2376" w:rsidRPr="009D2376" w:rsidRDefault="009D2376" w:rsidP="009D2376">
      <w:pPr>
        <w:pStyle w:val="Default"/>
        <w:rPr>
          <w:sz w:val="28"/>
          <w:szCs w:val="28"/>
        </w:rPr>
      </w:pPr>
    </w:p>
    <w:p w:rsidR="009D2376" w:rsidRPr="009D2376" w:rsidRDefault="009D2376" w:rsidP="009D2376">
      <w:pPr>
        <w:rPr>
          <w:rFonts w:ascii="Times New Roman" w:hAnsi="Times New Roman" w:cs="Times New Roman"/>
          <w:sz w:val="28"/>
          <w:szCs w:val="28"/>
        </w:rPr>
      </w:pPr>
      <w:r w:rsidRPr="009D2376">
        <w:rPr>
          <w:rFonts w:ascii="Times New Roman" w:hAnsi="Times New Roman" w:cs="Times New Roman"/>
          <w:sz w:val="28"/>
          <w:szCs w:val="28"/>
        </w:rPr>
        <w:t xml:space="preserve">Методическое пособие систематизирует информацию о профилактике, социально – правовых последствиях коррупции и материалы об основных направлениях осуществления </w:t>
      </w:r>
      <w:proofErr w:type="spellStart"/>
      <w:r w:rsidRPr="009D2376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2376">
        <w:rPr>
          <w:rFonts w:ascii="Times New Roman" w:hAnsi="Times New Roman" w:cs="Times New Roman"/>
          <w:sz w:val="28"/>
          <w:szCs w:val="28"/>
        </w:rPr>
        <w:t xml:space="preserve"> политики в России через систему образования. Главной задачей образовательной деятельности в контексте данной цели становится формирование в среде молодежи </w:t>
      </w:r>
      <w:r w:rsidRPr="009D2376">
        <w:rPr>
          <w:rFonts w:ascii="Times New Roman" w:hAnsi="Times New Roman" w:cs="Times New Roman"/>
          <w:sz w:val="28"/>
          <w:szCs w:val="28"/>
        </w:rPr>
        <w:lastRenderedPageBreak/>
        <w:t xml:space="preserve">потенциальной готовности к реализации </w:t>
      </w:r>
      <w:proofErr w:type="spellStart"/>
      <w:r w:rsidRPr="009D2376">
        <w:rPr>
          <w:rFonts w:ascii="Times New Roman" w:hAnsi="Times New Roman" w:cs="Times New Roman"/>
          <w:sz w:val="28"/>
          <w:szCs w:val="28"/>
        </w:rPr>
        <w:t>антикоррупционной</w:t>
      </w:r>
      <w:proofErr w:type="spellEnd"/>
      <w:r w:rsidRPr="009D2376">
        <w:rPr>
          <w:rFonts w:ascii="Times New Roman" w:hAnsi="Times New Roman" w:cs="Times New Roman"/>
          <w:sz w:val="28"/>
          <w:szCs w:val="28"/>
        </w:rPr>
        <w:t xml:space="preserve"> модели поведения.</w:t>
      </w:r>
    </w:p>
    <w:sectPr w:rsidR="009D2376" w:rsidRPr="009D23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>
    <w:useFELayout/>
  </w:compat>
  <w:rsids>
    <w:rsidRoot w:val="009D2376"/>
    <w:rsid w:val="009D23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D2376"/>
    <w:rPr>
      <w:color w:val="0000FF"/>
      <w:u w:val="single"/>
    </w:rPr>
  </w:style>
  <w:style w:type="paragraph" w:customStyle="1" w:styleId="Default">
    <w:name w:val="Default"/>
    <w:rsid w:val="009D23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366</Words>
  <Characters>2089</Characters>
  <Application>Microsoft Office Word</Application>
  <DocSecurity>0</DocSecurity>
  <Lines>17</Lines>
  <Paragraphs>4</Paragraphs>
  <ScaleCrop>false</ScaleCrop>
  <Company>Microsoft</Company>
  <LinksUpToDate>false</LinksUpToDate>
  <CharactersWithSpaces>2451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школа</dc:creator>
  <cp:keywords/>
  <dc:description/>
  <cp:lastModifiedBy>школа</cp:lastModifiedBy>
  <cp:revision>3</cp:revision>
  <dcterms:created xsi:type="dcterms:W3CDTF">2014-10-10T13:24:00Z</dcterms:created>
  <dcterms:modified xsi:type="dcterms:W3CDTF">2014-10-10T13:34:00Z</dcterms:modified>
</cp:coreProperties>
</file>